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"Градостроительный кодекс Российской Федерации" от 29.12.2004 N 190-ФЗ</w:t>
              <w:br/>
              <w:t xml:space="preserve">(ред. от 04.08.2026)</w:t>
              <w:br/>
              <w:t xml:space="preserve">(с изм. и доп., вступ. в силу с 01.09.2026)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06.10.2026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29 декабря 2004 года</w:t>
            </w:r>
          </w:p>
        </w:tc>
        <w:tc>
          <w:tcPr>
            <w:tcW w:w="5103" w:type="dxa"/>
            <w:tcBorders>
              <w:top w:val="nil"/>
              <w:left w:val="nil"/>
              <w:bottom w:val="nil"/>
              <w:right w:val="nil"/>
            </w:tcBorders>
          </w:tcPr>
          <w:p>
            <w:pPr>
              <w:pStyle w:val="0"/>
              <w:jc w:val="right"/>
            </w:pPr>
            <w:r>
              <w:rPr>
                <w:sz w:val="24"/>
              </w:rPr>
              <w:t xml:space="preserve">N 190-ФЗ</w:t>
            </w:r>
          </w:p>
        </w:tc>
      </w:tr>
    </w:tbl>
    <w:p>
      <w:pPr>
        <w:pStyle w:val="0"/>
        <w:jc w:val="both"/>
        <w:pBdr>
          <w:bottom w:val="single" w:sz="6" w:space="0" w:color="auto"/>
        </w:pBdr>
        <w:spacing w:before="100" w:after="100"/>
        <w:rPr>
          <w:sz w:val="2"/>
          <w:szCs w:val="2"/>
        </w:rPr>
      </w:pPr>
    </w:p>
    <w:p>
      <w:pPr>
        <w:pStyle w:val="0"/>
        <w:jc w:val="right"/>
      </w:pPr>
      <w:r>
        <w:rPr>
          <w:sz w:val="24"/>
        </w:rPr>
      </w:r>
    </w:p>
    <w:p>
      <w:pPr>
        <w:pStyle w:val="2"/>
        <w:jc w:val="center"/>
      </w:pPr>
      <w:r>
        <w:rPr>
          <w:sz w:val="24"/>
        </w:rPr>
        <w:t xml:space="preserve">ГРАДОСТРОИТЕЛЬНЫЙ КОДЕКС РОССИЙСКОЙ ФЕДЕРАЦИИ</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22 декабря 2004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24 декабря 2004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22.07.2005 </w:t>
            </w:r>
            <w:r>
              <w:rPr>
                <w:sz w:val="24"/>
                <w:color w:val="392c69"/>
              </w:rPr>
              <w:t xml:space="preserve">N 117-ФЗ</w:t>
            </w:r>
            <w:r>
              <w:rPr>
                <w:sz w:val="24"/>
                <w:color w:val="392c69"/>
              </w:rPr>
              <w:t xml:space="preserve">, от 31.12.2005 </w:t>
            </w:r>
            <w:r>
              <w:rPr>
                <w:sz w:val="24"/>
                <w:color w:val="392c69"/>
              </w:rPr>
              <w:t xml:space="preserve">N 199-ФЗ</w:t>
            </w:r>
            <w:r>
              <w:rPr>
                <w:sz w:val="24"/>
                <w:color w:val="392c69"/>
              </w:rPr>
              <w:t xml:space="preserve">,</w:t>
            </w:r>
          </w:p>
          <w:p>
            <w:pPr>
              <w:pStyle w:val="0"/>
              <w:jc w:val="center"/>
            </w:pPr>
            <w:r>
              <w:rPr>
                <w:sz w:val="24"/>
                <w:color w:val="392c69"/>
              </w:rPr>
              <w:t xml:space="preserve">от 31.12.2005 </w:t>
            </w:r>
            <w:r>
              <w:rPr>
                <w:sz w:val="24"/>
                <w:color w:val="392c69"/>
              </w:rPr>
              <w:t xml:space="preserve">N 210-ФЗ</w:t>
            </w:r>
            <w:r>
              <w:rPr>
                <w:sz w:val="24"/>
                <w:color w:val="392c69"/>
              </w:rPr>
              <w:t xml:space="preserve">, от 03.06.2006 </w:t>
            </w:r>
            <w:r>
              <w:rPr>
                <w:sz w:val="24"/>
                <w:color w:val="392c69"/>
              </w:rPr>
              <w:t xml:space="preserve">N 73-ФЗ</w:t>
            </w:r>
            <w:r>
              <w:rPr>
                <w:sz w:val="24"/>
                <w:color w:val="392c69"/>
              </w:rPr>
              <w:t xml:space="preserve">, от 27.07.2006 </w:t>
            </w:r>
            <w:r>
              <w:rPr>
                <w:sz w:val="24"/>
                <w:color w:val="392c69"/>
              </w:rPr>
              <w:t xml:space="preserve">N 143-ФЗ</w:t>
            </w:r>
            <w:r>
              <w:rPr>
                <w:sz w:val="24"/>
                <w:color w:val="392c69"/>
              </w:rPr>
              <w:t xml:space="preserve">,</w:t>
            </w:r>
          </w:p>
          <w:p>
            <w:pPr>
              <w:pStyle w:val="0"/>
              <w:jc w:val="center"/>
            </w:pPr>
            <w:r>
              <w:rPr>
                <w:sz w:val="24"/>
                <w:color w:val="392c69"/>
              </w:rPr>
              <w:t xml:space="preserve">от 04.12.2006 </w:t>
            </w:r>
            <w:r>
              <w:rPr>
                <w:sz w:val="24"/>
                <w:color w:val="392c69"/>
              </w:rPr>
              <w:t xml:space="preserve">N 201-ФЗ</w:t>
            </w:r>
            <w:r>
              <w:rPr>
                <w:sz w:val="24"/>
                <w:color w:val="392c69"/>
              </w:rPr>
              <w:t xml:space="preserve">, от 18.12.2006 </w:t>
            </w:r>
            <w:r>
              <w:rPr>
                <w:sz w:val="24"/>
                <w:color w:val="392c69"/>
              </w:rPr>
              <w:t xml:space="preserve">N 232-ФЗ</w:t>
            </w:r>
            <w:r>
              <w:rPr>
                <w:sz w:val="24"/>
                <w:color w:val="392c69"/>
              </w:rPr>
              <w:t xml:space="preserve">, от 29.12.2006 </w:t>
            </w:r>
            <w:r>
              <w:rPr>
                <w:sz w:val="24"/>
                <w:color w:val="392c69"/>
              </w:rPr>
              <w:t xml:space="preserve">N 258-ФЗ</w:t>
            </w:r>
            <w:r>
              <w:rPr>
                <w:sz w:val="24"/>
                <w:color w:val="392c69"/>
              </w:rPr>
              <w:t xml:space="preserve">,</w:t>
            </w:r>
          </w:p>
          <w:p>
            <w:pPr>
              <w:pStyle w:val="0"/>
              <w:jc w:val="center"/>
            </w:pPr>
            <w:r>
              <w:rPr>
                <w:sz w:val="24"/>
                <w:color w:val="392c69"/>
              </w:rPr>
              <w:t xml:space="preserve">от 10.05.2007 </w:t>
            </w:r>
            <w:r>
              <w:rPr>
                <w:sz w:val="24"/>
                <w:color w:val="392c69"/>
              </w:rPr>
              <w:t xml:space="preserve">N 69-ФЗ</w:t>
            </w:r>
            <w:r>
              <w:rPr>
                <w:sz w:val="24"/>
                <w:color w:val="392c69"/>
              </w:rPr>
              <w:t xml:space="preserve">, от 24.07.2007 </w:t>
            </w:r>
            <w:r>
              <w:rPr>
                <w:sz w:val="24"/>
                <w:color w:val="392c69"/>
              </w:rPr>
              <w:t xml:space="preserve">N 215-ФЗ</w:t>
            </w:r>
            <w:r>
              <w:rPr>
                <w:sz w:val="24"/>
                <w:color w:val="392c69"/>
              </w:rPr>
              <w:t xml:space="preserve">, от 30.10.2007 </w:t>
            </w:r>
            <w:r>
              <w:rPr>
                <w:sz w:val="24"/>
                <w:color w:val="392c69"/>
              </w:rPr>
              <w:t xml:space="preserve">N 240-ФЗ</w:t>
            </w:r>
            <w:r>
              <w:rPr>
                <w:sz w:val="24"/>
                <w:color w:val="392c69"/>
              </w:rPr>
              <w:t xml:space="preserve">,</w:t>
            </w:r>
          </w:p>
          <w:p>
            <w:pPr>
              <w:pStyle w:val="0"/>
              <w:jc w:val="center"/>
            </w:pPr>
            <w:r>
              <w:rPr>
                <w:sz w:val="24"/>
                <w:color w:val="392c69"/>
              </w:rPr>
              <w:t xml:space="preserve">от 08.11.2007 </w:t>
            </w:r>
            <w:r>
              <w:rPr>
                <w:sz w:val="24"/>
                <w:color w:val="392c69"/>
              </w:rPr>
              <w:t xml:space="preserve">N 257-ФЗ</w:t>
            </w:r>
            <w:r>
              <w:rPr>
                <w:sz w:val="24"/>
                <w:color w:val="392c69"/>
              </w:rPr>
              <w:t xml:space="preserve">, от 04.12.2007 </w:t>
            </w:r>
            <w:r>
              <w:rPr>
                <w:sz w:val="24"/>
                <w:color w:val="392c69"/>
              </w:rPr>
              <w:t xml:space="preserve">N 324-ФЗ</w:t>
            </w:r>
            <w:r>
              <w:rPr>
                <w:sz w:val="24"/>
                <w:color w:val="392c69"/>
              </w:rPr>
              <w:t xml:space="preserve">, от 13.05.2008 </w:t>
            </w:r>
            <w:r>
              <w:rPr>
                <w:sz w:val="24"/>
                <w:color w:val="392c69"/>
              </w:rPr>
              <w:t xml:space="preserve">N 66-ФЗ</w:t>
            </w:r>
            <w:r>
              <w:rPr>
                <w:sz w:val="24"/>
                <w:color w:val="392c69"/>
              </w:rPr>
              <w:t xml:space="preserve">,</w:t>
            </w:r>
          </w:p>
          <w:p>
            <w:pPr>
              <w:pStyle w:val="0"/>
              <w:jc w:val="center"/>
            </w:pPr>
            <w:r>
              <w:rPr>
                <w:sz w:val="24"/>
                <w:color w:val="392c69"/>
              </w:rPr>
              <w:t xml:space="preserve">от 16.05.2008 </w:t>
            </w:r>
            <w:r>
              <w:rPr>
                <w:sz w:val="24"/>
                <w:color w:val="392c69"/>
              </w:rPr>
              <w:t xml:space="preserve">N 75-ФЗ</w:t>
            </w:r>
            <w:r>
              <w:rPr>
                <w:sz w:val="24"/>
                <w:color w:val="392c69"/>
              </w:rPr>
              <w:t xml:space="preserve">, от 14.07.2008 </w:t>
            </w:r>
            <w:r>
              <w:rPr>
                <w:sz w:val="24"/>
                <w:color w:val="392c69"/>
              </w:rPr>
              <w:t xml:space="preserve">N 118-ФЗ</w:t>
            </w:r>
            <w:r>
              <w:rPr>
                <w:sz w:val="24"/>
                <w:color w:val="392c69"/>
              </w:rPr>
              <w:t xml:space="preserve">, от 22.07.2008 </w:t>
            </w:r>
            <w:r>
              <w:rPr>
                <w:sz w:val="24"/>
                <w:color w:val="392c69"/>
              </w:rPr>
              <w:t xml:space="preserve">N 148-ФЗ</w:t>
            </w:r>
            <w:r>
              <w:rPr>
                <w:sz w:val="24"/>
                <w:color w:val="392c69"/>
              </w:rPr>
              <w:t xml:space="preserve">,</w:t>
            </w:r>
          </w:p>
          <w:p>
            <w:pPr>
              <w:pStyle w:val="0"/>
              <w:jc w:val="center"/>
            </w:pPr>
            <w:r>
              <w:rPr>
                <w:sz w:val="24"/>
                <w:color w:val="392c69"/>
              </w:rPr>
              <w:t xml:space="preserve">от 23.07.2008 </w:t>
            </w:r>
            <w:r>
              <w:rPr>
                <w:sz w:val="24"/>
                <w:color w:val="392c69"/>
              </w:rPr>
              <w:t xml:space="preserve">N 160-ФЗ</w:t>
            </w:r>
            <w:r>
              <w:rPr>
                <w:sz w:val="24"/>
                <w:color w:val="392c69"/>
              </w:rPr>
              <w:t xml:space="preserve">, от 25.12.2008 </w:t>
            </w:r>
            <w:r>
              <w:rPr>
                <w:sz w:val="24"/>
                <w:color w:val="392c69"/>
              </w:rPr>
              <w:t xml:space="preserve">N 281-ФЗ</w:t>
            </w:r>
            <w:r>
              <w:rPr>
                <w:sz w:val="24"/>
                <w:color w:val="392c69"/>
              </w:rPr>
              <w:t xml:space="preserve">, от 30.12.2008 </w:t>
            </w:r>
            <w:r>
              <w:rPr>
                <w:sz w:val="24"/>
                <w:color w:val="392c69"/>
              </w:rPr>
              <w:t xml:space="preserve">N 309-ФЗ</w:t>
            </w:r>
            <w:r>
              <w:rPr>
                <w:sz w:val="24"/>
                <w:color w:val="392c69"/>
              </w:rPr>
              <w:t xml:space="preserve">,</w:t>
            </w:r>
          </w:p>
          <w:p>
            <w:pPr>
              <w:pStyle w:val="0"/>
              <w:jc w:val="center"/>
            </w:pPr>
            <w:r>
              <w:rPr>
                <w:sz w:val="24"/>
                <w:color w:val="392c69"/>
              </w:rPr>
              <w:t xml:space="preserve">от 17.07.2009 </w:t>
            </w:r>
            <w:r>
              <w:rPr>
                <w:sz w:val="24"/>
                <w:color w:val="392c69"/>
              </w:rPr>
              <w:t xml:space="preserve">N 164-ФЗ</w:t>
            </w:r>
            <w:r>
              <w:rPr>
                <w:sz w:val="24"/>
                <w:color w:val="392c69"/>
              </w:rPr>
              <w:t xml:space="preserve">, от 23.11.2009 </w:t>
            </w:r>
            <w:r>
              <w:rPr>
                <w:sz w:val="24"/>
                <w:color w:val="392c69"/>
              </w:rPr>
              <w:t xml:space="preserve">N 261-ФЗ</w:t>
            </w:r>
            <w:r>
              <w:rPr>
                <w:sz w:val="24"/>
                <w:color w:val="392c69"/>
              </w:rPr>
              <w:t xml:space="preserve">, от 27.12.2009 </w:t>
            </w:r>
            <w:r>
              <w:rPr>
                <w:sz w:val="24"/>
                <w:color w:val="392c69"/>
              </w:rPr>
              <w:t xml:space="preserve">N 343-ФЗ</w:t>
            </w:r>
            <w:r>
              <w:rPr>
                <w:sz w:val="24"/>
                <w:color w:val="392c69"/>
              </w:rPr>
              <w:t xml:space="preserve">,</w:t>
            </w:r>
          </w:p>
          <w:p>
            <w:pPr>
              <w:pStyle w:val="0"/>
              <w:jc w:val="center"/>
            </w:pPr>
            <w:r>
              <w:rPr>
                <w:sz w:val="24"/>
                <w:color w:val="392c69"/>
              </w:rPr>
              <w:t xml:space="preserve">от 27.07.2010 </w:t>
            </w:r>
            <w:r>
              <w:rPr>
                <w:sz w:val="24"/>
                <w:color w:val="392c69"/>
              </w:rPr>
              <w:t xml:space="preserve">N 226-ФЗ</w:t>
            </w:r>
            <w:r>
              <w:rPr>
                <w:sz w:val="24"/>
                <w:color w:val="392c69"/>
              </w:rPr>
              <w:t xml:space="preserve">, от 27.07.2010 </w:t>
            </w:r>
            <w:r>
              <w:rPr>
                <w:sz w:val="24"/>
                <w:color w:val="392c69"/>
              </w:rPr>
              <w:t xml:space="preserve">N 240-ФЗ</w:t>
            </w:r>
            <w:r>
              <w:rPr>
                <w:sz w:val="24"/>
                <w:color w:val="392c69"/>
              </w:rPr>
              <w:t xml:space="preserve">, от 22.11.2010 </w:t>
            </w:r>
            <w:r>
              <w:rPr>
                <w:sz w:val="24"/>
                <w:color w:val="392c69"/>
              </w:rPr>
              <w:t xml:space="preserve">N 305-ФЗ</w:t>
            </w:r>
            <w:r>
              <w:rPr>
                <w:sz w:val="24"/>
                <w:color w:val="392c69"/>
              </w:rPr>
              <w:t xml:space="preserve">,</w:t>
            </w:r>
          </w:p>
          <w:p>
            <w:pPr>
              <w:pStyle w:val="0"/>
              <w:jc w:val="center"/>
            </w:pPr>
            <w:r>
              <w:rPr>
                <w:sz w:val="24"/>
                <w:color w:val="392c69"/>
              </w:rPr>
              <w:t xml:space="preserve">от 29.11.2010 </w:t>
            </w:r>
            <w:r>
              <w:rPr>
                <w:sz w:val="24"/>
                <w:color w:val="392c69"/>
              </w:rPr>
              <w:t xml:space="preserve">N 314-ФЗ</w:t>
            </w:r>
            <w:r>
              <w:rPr>
                <w:sz w:val="24"/>
                <w:color w:val="392c69"/>
              </w:rPr>
              <w:t xml:space="preserve">, от 20.03.2011 </w:t>
            </w:r>
            <w:r>
              <w:rPr>
                <w:sz w:val="24"/>
                <w:color w:val="392c69"/>
              </w:rPr>
              <w:t xml:space="preserve">N 41-ФЗ</w:t>
            </w:r>
            <w:r>
              <w:rPr>
                <w:sz w:val="24"/>
                <w:color w:val="392c69"/>
              </w:rPr>
              <w:t xml:space="preserve">, от 21.04.2011 </w:t>
            </w:r>
            <w:r>
              <w:rPr>
                <w:sz w:val="24"/>
                <w:color w:val="392c69"/>
              </w:rPr>
              <w:t xml:space="preserve">N 69-ФЗ</w:t>
            </w:r>
            <w:r>
              <w:rPr>
                <w:sz w:val="24"/>
                <w:color w:val="392c69"/>
              </w:rPr>
              <w:t xml:space="preserve">,</w:t>
            </w:r>
          </w:p>
          <w:p>
            <w:pPr>
              <w:pStyle w:val="0"/>
              <w:jc w:val="center"/>
            </w:pPr>
            <w:r>
              <w:rPr>
                <w:sz w:val="24"/>
                <w:color w:val="392c69"/>
              </w:rPr>
              <w:t xml:space="preserve">от 01.07.2011 </w:t>
            </w:r>
            <w:r>
              <w:rPr>
                <w:sz w:val="24"/>
                <w:color w:val="392c69"/>
              </w:rPr>
              <w:t xml:space="preserve">N 169-ФЗ</w:t>
            </w:r>
            <w:r>
              <w:rPr>
                <w:sz w:val="24"/>
                <w:color w:val="392c69"/>
              </w:rPr>
              <w:t xml:space="preserve">, от 11.07.2011 </w:t>
            </w:r>
            <w:r>
              <w:rPr>
                <w:sz w:val="24"/>
                <w:color w:val="392c69"/>
              </w:rPr>
              <w:t xml:space="preserve">N 190-ФЗ</w:t>
            </w:r>
            <w:r>
              <w:rPr>
                <w:sz w:val="24"/>
                <w:color w:val="392c69"/>
              </w:rPr>
              <w:t xml:space="preserve">, от 11.07.2011 </w:t>
            </w:r>
            <w:r>
              <w:rPr>
                <w:sz w:val="24"/>
                <w:color w:val="392c69"/>
              </w:rPr>
              <w:t xml:space="preserve">N 200-ФЗ</w:t>
            </w:r>
            <w:r>
              <w:rPr>
                <w:sz w:val="24"/>
                <w:color w:val="392c69"/>
              </w:rPr>
              <w:t xml:space="preserve">,</w:t>
            </w:r>
          </w:p>
          <w:p>
            <w:pPr>
              <w:pStyle w:val="0"/>
              <w:jc w:val="center"/>
            </w:pPr>
            <w:r>
              <w:rPr>
                <w:sz w:val="24"/>
                <w:color w:val="392c69"/>
              </w:rPr>
              <w:t xml:space="preserve">от 18.07.2011 </w:t>
            </w:r>
            <w:r>
              <w:rPr>
                <w:sz w:val="24"/>
                <w:color w:val="392c69"/>
              </w:rPr>
              <w:t xml:space="preserve">N 215-ФЗ</w:t>
            </w:r>
            <w:r>
              <w:rPr>
                <w:sz w:val="24"/>
                <w:color w:val="392c69"/>
              </w:rPr>
              <w:t xml:space="preserve">, от 18.07.2011 </w:t>
            </w:r>
            <w:r>
              <w:rPr>
                <w:sz w:val="24"/>
                <w:color w:val="392c69"/>
              </w:rPr>
              <w:t xml:space="preserve">N 224-ФЗ</w:t>
            </w:r>
            <w:r>
              <w:rPr>
                <w:sz w:val="24"/>
                <w:color w:val="392c69"/>
              </w:rPr>
              <w:t xml:space="preserve">, от 18.07.2011 </w:t>
            </w:r>
            <w:r>
              <w:rPr>
                <w:sz w:val="24"/>
                <w:color w:val="392c69"/>
              </w:rPr>
              <w:t xml:space="preserve">N 242-ФЗ</w:t>
            </w:r>
            <w:r>
              <w:rPr>
                <w:sz w:val="24"/>
                <w:color w:val="392c69"/>
              </w:rPr>
              <w:t xml:space="preserve">,</w:t>
            </w:r>
          </w:p>
          <w:p>
            <w:pPr>
              <w:pStyle w:val="0"/>
              <w:jc w:val="center"/>
            </w:pPr>
            <w:r>
              <w:rPr>
                <w:sz w:val="24"/>
                <w:color w:val="392c69"/>
              </w:rPr>
              <w:t xml:space="preserve">от 18.07.2011 </w:t>
            </w:r>
            <w:r>
              <w:rPr>
                <w:sz w:val="24"/>
                <w:color w:val="392c69"/>
              </w:rPr>
              <w:t xml:space="preserve">N 243-ФЗ</w:t>
            </w:r>
            <w:r>
              <w:rPr>
                <w:sz w:val="24"/>
                <w:color w:val="392c69"/>
              </w:rPr>
              <w:t xml:space="preserve">, от 19.07.2011 </w:t>
            </w:r>
            <w:r>
              <w:rPr>
                <w:sz w:val="24"/>
                <w:color w:val="392c69"/>
              </w:rPr>
              <w:t xml:space="preserve">N 246-ФЗ</w:t>
            </w:r>
            <w:r>
              <w:rPr>
                <w:sz w:val="24"/>
                <w:color w:val="392c69"/>
              </w:rPr>
              <w:t xml:space="preserve">, от 21.07.2011 </w:t>
            </w:r>
            <w:r>
              <w:rPr>
                <w:sz w:val="24"/>
                <w:color w:val="392c69"/>
              </w:rPr>
              <w:t xml:space="preserve">N 257-ФЗ</w:t>
            </w:r>
            <w:r>
              <w:rPr>
                <w:sz w:val="24"/>
                <w:color w:val="392c69"/>
              </w:rPr>
              <w:t xml:space="preserve">,</w:t>
            </w:r>
          </w:p>
          <w:p>
            <w:pPr>
              <w:pStyle w:val="0"/>
              <w:jc w:val="center"/>
            </w:pPr>
            <w:r>
              <w:rPr>
                <w:sz w:val="24"/>
                <w:color w:val="392c69"/>
              </w:rPr>
              <w:t xml:space="preserve">от 28.11.2011 </w:t>
            </w:r>
            <w:r>
              <w:rPr>
                <w:sz w:val="24"/>
                <w:color w:val="392c69"/>
              </w:rPr>
              <w:t xml:space="preserve">N 337-ФЗ</w:t>
            </w:r>
            <w:r>
              <w:rPr>
                <w:sz w:val="24"/>
                <w:color w:val="392c69"/>
              </w:rPr>
              <w:t xml:space="preserve">, от 30.11.2011 </w:t>
            </w:r>
            <w:r>
              <w:rPr>
                <w:sz w:val="24"/>
                <w:color w:val="392c69"/>
              </w:rPr>
              <w:t xml:space="preserve">N 364-ФЗ</w:t>
            </w:r>
            <w:r>
              <w:rPr>
                <w:sz w:val="24"/>
                <w:color w:val="392c69"/>
              </w:rPr>
              <w:t xml:space="preserve">, от 06.12.2011 </w:t>
            </w:r>
            <w:r>
              <w:rPr>
                <w:sz w:val="24"/>
                <w:color w:val="392c69"/>
              </w:rPr>
              <w:t xml:space="preserve">N 401-ФЗ</w:t>
            </w:r>
            <w:r>
              <w:rPr>
                <w:sz w:val="24"/>
                <w:color w:val="392c69"/>
              </w:rPr>
              <w:t xml:space="preserve">,</w:t>
            </w:r>
          </w:p>
          <w:p>
            <w:pPr>
              <w:pStyle w:val="0"/>
              <w:jc w:val="center"/>
            </w:pPr>
            <w:r>
              <w:rPr>
                <w:sz w:val="24"/>
                <w:color w:val="392c69"/>
              </w:rPr>
              <w:t xml:space="preserve">от 25.06.2012 </w:t>
            </w:r>
            <w:r>
              <w:rPr>
                <w:sz w:val="24"/>
                <w:color w:val="392c69"/>
              </w:rPr>
              <w:t xml:space="preserve">N 93-ФЗ</w:t>
            </w:r>
            <w:r>
              <w:rPr>
                <w:sz w:val="24"/>
                <w:color w:val="392c69"/>
              </w:rPr>
              <w:t xml:space="preserve">, от 20.07.2012 </w:t>
            </w:r>
            <w:r>
              <w:rPr>
                <w:sz w:val="24"/>
                <w:color w:val="392c69"/>
              </w:rPr>
              <w:t xml:space="preserve">N 120-ФЗ</w:t>
            </w:r>
            <w:r>
              <w:rPr>
                <w:sz w:val="24"/>
                <w:color w:val="392c69"/>
              </w:rPr>
              <w:t xml:space="preserve">, от 28.07.2012 </w:t>
            </w:r>
            <w:r>
              <w:rPr>
                <w:sz w:val="24"/>
                <w:color w:val="392c69"/>
              </w:rPr>
              <w:t xml:space="preserve">N 133-ФЗ</w:t>
            </w:r>
            <w:r>
              <w:rPr>
                <w:sz w:val="24"/>
                <w:color w:val="392c69"/>
              </w:rPr>
              <w:t xml:space="preserve">,</w:t>
            </w:r>
          </w:p>
          <w:p>
            <w:pPr>
              <w:pStyle w:val="0"/>
              <w:jc w:val="center"/>
            </w:pPr>
            <w:r>
              <w:rPr>
                <w:sz w:val="24"/>
                <w:color w:val="392c69"/>
              </w:rPr>
              <w:t xml:space="preserve">от 12.11.2012 </w:t>
            </w:r>
            <w:r>
              <w:rPr>
                <w:sz w:val="24"/>
                <w:color w:val="392c69"/>
              </w:rPr>
              <w:t xml:space="preserve">N 179-ФЗ</w:t>
            </w:r>
            <w:r>
              <w:rPr>
                <w:sz w:val="24"/>
                <w:color w:val="392c69"/>
              </w:rPr>
              <w:t xml:space="preserve">, от 30.12.2012 </w:t>
            </w:r>
            <w:r>
              <w:rPr>
                <w:sz w:val="24"/>
                <w:color w:val="392c69"/>
              </w:rPr>
              <w:t xml:space="preserve">N 289-ФЗ</w:t>
            </w:r>
            <w:r>
              <w:rPr>
                <w:sz w:val="24"/>
                <w:color w:val="392c69"/>
              </w:rPr>
              <w:t xml:space="preserve">, от 30.12.2012 </w:t>
            </w:r>
            <w:r>
              <w:rPr>
                <w:sz w:val="24"/>
                <w:color w:val="392c69"/>
              </w:rPr>
              <w:t xml:space="preserve">N 294-ФЗ</w:t>
            </w:r>
            <w:r>
              <w:rPr>
                <w:sz w:val="24"/>
                <w:color w:val="392c69"/>
              </w:rPr>
              <w:t xml:space="preserve">,</w:t>
            </w:r>
          </w:p>
          <w:p>
            <w:pPr>
              <w:pStyle w:val="0"/>
              <w:jc w:val="center"/>
            </w:pPr>
            <w:r>
              <w:rPr>
                <w:sz w:val="24"/>
                <w:color w:val="392c69"/>
              </w:rPr>
              <w:t xml:space="preserve">от 30.12.2012 </w:t>
            </w:r>
            <w:r>
              <w:rPr>
                <w:sz w:val="24"/>
                <w:color w:val="392c69"/>
              </w:rPr>
              <w:t xml:space="preserve">N 318-ФЗ</w:t>
            </w:r>
            <w:r>
              <w:rPr>
                <w:sz w:val="24"/>
                <w:color w:val="392c69"/>
              </w:rPr>
              <w:t xml:space="preserve">, от 04.03.2013 </w:t>
            </w:r>
            <w:r>
              <w:rPr>
                <w:sz w:val="24"/>
                <w:color w:val="392c69"/>
              </w:rPr>
              <w:t xml:space="preserve">N 21-ФЗ</w:t>
            </w:r>
            <w:r>
              <w:rPr>
                <w:sz w:val="24"/>
                <w:color w:val="392c69"/>
              </w:rPr>
              <w:t xml:space="preserve">, от 04.03.2013 </w:t>
            </w:r>
            <w:r>
              <w:rPr>
                <w:sz w:val="24"/>
                <w:color w:val="392c69"/>
              </w:rPr>
              <w:t xml:space="preserve">N 22-ФЗ</w:t>
            </w:r>
            <w:r>
              <w:rPr>
                <w:sz w:val="24"/>
                <w:color w:val="392c69"/>
              </w:rPr>
              <w:t xml:space="preserve">,</w:t>
            </w:r>
          </w:p>
          <w:p>
            <w:pPr>
              <w:pStyle w:val="0"/>
              <w:jc w:val="center"/>
            </w:pPr>
            <w:r>
              <w:rPr>
                <w:sz w:val="24"/>
                <w:color w:val="392c69"/>
              </w:rPr>
              <w:t xml:space="preserve">от 05.04.2013 </w:t>
            </w:r>
            <w:r>
              <w:rPr>
                <w:sz w:val="24"/>
                <w:color w:val="392c69"/>
              </w:rPr>
              <w:t xml:space="preserve">N 43-ФЗ</w:t>
            </w:r>
            <w:r>
              <w:rPr>
                <w:sz w:val="24"/>
                <w:color w:val="392c69"/>
              </w:rPr>
              <w:t xml:space="preserve">, от 07.06.2013 </w:t>
            </w:r>
            <w:r>
              <w:rPr>
                <w:sz w:val="24"/>
                <w:color w:val="392c69"/>
              </w:rPr>
              <w:t xml:space="preserve">N 113-ФЗ</w:t>
            </w:r>
            <w:r>
              <w:rPr>
                <w:sz w:val="24"/>
                <w:color w:val="392c69"/>
              </w:rPr>
              <w:t xml:space="preserve">, от 02.07.2013 </w:t>
            </w:r>
            <w:r>
              <w:rPr>
                <w:sz w:val="24"/>
                <w:color w:val="392c69"/>
              </w:rPr>
              <w:t xml:space="preserve">N 185-ФЗ</w:t>
            </w:r>
            <w:r>
              <w:rPr>
                <w:sz w:val="24"/>
                <w:color w:val="392c69"/>
              </w:rPr>
              <w:t xml:space="preserve">,</w:t>
            </w:r>
          </w:p>
          <w:p>
            <w:pPr>
              <w:pStyle w:val="0"/>
              <w:jc w:val="center"/>
            </w:pPr>
            <w:r>
              <w:rPr>
                <w:sz w:val="24"/>
                <w:color w:val="392c69"/>
              </w:rPr>
              <w:t xml:space="preserve">от 02.07.2013 </w:t>
            </w:r>
            <w:r>
              <w:rPr>
                <w:sz w:val="24"/>
                <w:color w:val="392c69"/>
              </w:rPr>
              <w:t xml:space="preserve">N 188-ФЗ</w:t>
            </w:r>
            <w:r>
              <w:rPr>
                <w:sz w:val="24"/>
                <w:color w:val="392c69"/>
              </w:rPr>
              <w:t xml:space="preserve">, от 23.07.2013 </w:t>
            </w:r>
            <w:r>
              <w:rPr>
                <w:sz w:val="24"/>
                <w:color w:val="392c69"/>
              </w:rPr>
              <w:t xml:space="preserve">N 207-ФЗ</w:t>
            </w:r>
            <w:r>
              <w:rPr>
                <w:sz w:val="24"/>
                <w:color w:val="392c69"/>
              </w:rPr>
              <w:t xml:space="preserve">, от 23.07.2013 </w:t>
            </w:r>
            <w:r>
              <w:rPr>
                <w:sz w:val="24"/>
                <w:color w:val="392c69"/>
              </w:rPr>
              <w:t xml:space="preserve">N 247-ФЗ</w:t>
            </w:r>
            <w:r>
              <w:rPr>
                <w:sz w:val="24"/>
                <w:color w:val="392c69"/>
              </w:rPr>
              <w:t xml:space="preserve">,</w:t>
            </w:r>
          </w:p>
          <w:p>
            <w:pPr>
              <w:pStyle w:val="0"/>
              <w:jc w:val="center"/>
            </w:pPr>
            <w:r>
              <w:rPr>
                <w:sz w:val="24"/>
                <w:color w:val="392c69"/>
              </w:rPr>
              <w:t xml:space="preserve">от 21.10.2013 </w:t>
            </w:r>
            <w:r>
              <w:rPr>
                <w:sz w:val="24"/>
                <w:color w:val="392c69"/>
              </w:rPr>
              <w:t xml:space="preserve">N 282-ФЗ</w:t>
            </w:r>
            <w:r>
              <w:rPr>
                <w:sz w:val="24"/>
                <w:color w:val="392c69"/>
              </w:rPr>
              <w:t xml:space="preserve">, от 28.12.2013 </w:t>
            </w:r>
            <w:r>
              <w:rPr>
                <w:sz w:val="24"/>
                <w:color w:val="392c69"/>
              </w:rPr>
              <w:t xml:space="preserve">N 396-ФЗ</w:t>
            </w:r>
            <w:r>
              <w:rPr>
                <w:sz w:val="24"/>
                <w:color w:val="392c69"/>
              </w:rPr>
              <w:t xml:space="preserve">, от 28.12.2013 </w:t>
            </w:r>
            <w:r>
              <w:rPr>
                <w:sz w:val="24"/>
                <w:color w:val="392c69"/>
              </w:rPr>
              <w:t xml:space="preserve">N 418-ФЗ</w:t>
            </w:r>
            <w:r>
              <w:rPr>
                <w:sz w:val="24"/>
                <w:color w:val="392c69"/>
              </w:rPr>
              <w:t xml:space="preserve">,</w:t>
            </w:r>
          </w:p>
          <w:p>
            <w:pPr>
              <w:pStyle w:val="0"/>
              <w:jc w:val="center"/>
            </w:pPr>
            <w:r>
              <w:rPr>
                <w:sz w:val="24"/>
                <w:color w:val="392c69"/>
              </w:rPr>
              <w:t xml:space="preserve">от 02.04.2014 </w:t>
            </w:r>
            <w:r>
              <w:rPr>
                <w:sz w:val="24"/>
                <w:color w:val="392c69"/>
              </w:rPr>
              <w:t xml:space="preserve">N 65-ФЗ</w:t>
            </w:r>
            <w:r>
              <w:rPr>
                <w:sz w:val="24"/>
                <w:color w:val="392c69"/>
              </w:rPr>
              <w:t xml:space="preserve">, от 20.04.2014 </w:t>
            </w:r>
            <w:r>
              <w:rPr>
                <w:sz w:val="24"/>
                <w:color w:val="392c69"/>
              </w:rPr>
              <w:t xml:space="preserve">N 80-ФЗ</w:t>
            </w:r>
            <w:r>
              <w:rPr>
                <w:sz w:val="24"/>
                <w:color w:val="392c69"/>
              </w:rPr>
              <w:t xml:space="preserve">, от 05.05.2014 </w:t>
            </w:r>
            <w:r>
              <w:rPr>
                <w:sz w:val="24"/>
                <w:color w:val="392c69"/>
              </w:rPr>
              <w:t xml:space="preserve">N 131-ФЗ</w:t>
            </w:r>
            <w:r>
              <w:rPr>
                <w:sz w:val="24"/>
                <w:color w:val="392c69"/>
              </w:rPr>
              <w:t xml:space="preserve">,</w:t>
            </w:r>
          </w:p>
          <w:p>
            <w:pPr>
              <w:pStyle w:val="0"/>
              <w:jc w:val="center"/>
            </w:pPr>
            <w:r>
              <w:rPr>
                <w:sz w:val="24"/>
                <w:color w:val="392c69"/>
              </w:rPr>
              <w:t xml:space="preserve">от 23.06.2014 </w:t>
            </w:r>
            <w:r>
              <w:rPr>
                <w:sz w:val="24"/>
                <w:color w:val="392c69"/>
              </w:rPr>
              <w:t xml:space="preserve">N 171-ФЗ</w:t>
            </w:r>
            <w:r>
              <w:rPr>
                <w:sz w:val="24"/>
                <w:color w:val="392c69"/>
              </w:rPr>
              <w:t xml:space="preserve">, от 28.06.2014 </w:t>
            </w:r>
            <w:r>
              <w:rPr>
                <w:sz w:val="24"/>
                <w:color w:val="392c69"/>
              </w:rPr>
              <w:t xml:space="preserve">N 180-ФЗ</w:t>
            </w:r>
            <w:r>
              <w:rPr>
                <w:sz w:val="24"/>
                <w:color w:val="392c69"/>
              </w:rPr>
              <w:t xml:space="preserve">, от 28.06.2014 </w:t>
            </w:r>
            <w:r>
              <w:rPr>
                <w:sz w:val="24"/>
                <w:color w:val="392c69"/>
              </w:rPr>
              <w:t xml:space="preserve">N 181-ФЗ</w:t>
            </w:r>
            <w:r>
              <w:rPr>
                <w:sz w:val="24"/>
                <w:color w:val="392c69"/>
              </w:rPr>
              <w:t xml:space="preserve">,</w:t>
            </w:r>
          </w:p>
          <w:p>
            <w:pPr>
              <w:pStyle w:val="0"/>
              <w:jc w:val="center"/>
            </w:pPr>
            <w:r>
              <w:rPr>
                <w:sz w:val="24"/>
                <w:color w:val="392c69"/>
              </w:rPr>
              <w:t xml:space="preserve">от 21.07.2014 </w:t>
            </w:r>
            <w:r>
              <w:rPr>
                <w:sz w:val="24"/>
                <w:color w:val="392c69"/>
              </w:rPr>
              <w:t xml:space="preserve">N 217-ФЗ</w:t>
            </w:r>
            <w:r>
              <w:rPr>
                <w:sz w:val="24"/>
                <w:color w:val="392c69"/>
              </w:rPr>
              <w:t xml:space="preserve">, от 21.07.2014 </w:t>
            </w:r>
            <w:r>
              <w:rPr>
                <w:sz w:val="24"/>
                <w:color w:val="392c69"/>
              </w:rPr>
              <w:t xml:space="preserve">N 219-ФЗ</w:t>
            </w:r>
            <w:r>
              <w:rPr>
                <w:sz w:val="24"/>
                <w:color w:val="392c69"/>
              </w:rPr>
              <w:t xml:space="preserve"> (ред. 25.12.2018),</w:t>
            </w:r>
          </w:p>
          <w:p>
            <w:pPr>
              <w:pStyle w:val="0"/>
              <w:jc w:val="center"/>
            </w:pPr>
            <w:r>
              <w:rPr>
                <w:sz w:val="24"/>
                <w:color w:val="392c69"/>
              </w:rPr>
              <w:t xml:space="preserve">от 21.07.2014 </w:t>
            </w:r>
            <w:r>
              <w:rPr>
                <w:sz w:val="24"/>
                <w:color w:val="392c69"/>
              </w:rPr>
              <w:t xml:space="preserve">N 224-ФЗ</w:t>
            </w:r>
            <w:r>
              <w:rPr>
                <w:sz w:val="24"/>
                <w:color w:val="392c69"/>
              </w:rPr>
              <w:t xml:space="preserve">, от 14.10.2014 </w:t>
            </w:r>
            <w:r>
              <w:rPr>
                <w:sz w:val="24"/>
                <w:color w:val="392c69"/>
              </w:rPr>
              <w:t xml:space="preserve">N 307-ФЗ</w:t>
            </w:r>
            <w:r>
              <w:rPr>
                <w:sz w:val="24"/>
                <w:color w:val="392c69"/>
              </w:rPr>
              <w:t xml:space="preserve">, от 22.10.2014 </w:t>
            </w:r>
            <w:r>
              <w:rPr>
                <w:sz w:val="24"/>
                <w:color w:val="392c69"/>
              </w:rPr>
              <w:t xml:space="preserve">N 315-ФЗ</w:t>
            </w:r>
            <w:r>
              <w:rPr>
                <w:sz w:val="24"/>
                <w:color w:val="392c69"/>
              </w:rPr>
              <w:t xml:space="preserve">,</w:t>
            </w:r>
          </w:p>
          <w:p>
            <w:pPr>
              <w:pStyle w:val="0"/>
              <w:jc w:val="center"/>
            </w:pPr>
            <w:r>
              <w:rPr>
                <w:sz w:val="24"/>
                <w:color w:val="392c69"/>
              </w:rPr>
              <w:t xml:space="preserve">от 22.10.2014 </w:t>
            </w:r>
            <w:r>
              <w:rPr>
                <w:sz w:val="24"/>
                <w:color w:val="392c69"/>
              </w:rPr>
              <w:t xml:space="preserve">N 320-ФЗ</w:t>
            </w:r>
            <w:r>
              <w:rPr>
                <w:sz w:val="24"/>
                <w:color w:val="392c69"/>
              </w:rPr>
              <w:t xml:space="preserve">, от 24.11.2014 </w:t>
            </w:r>
            <w:r>
              <w:rPr>
                <w:sz w:val="24"/>
                <w:color w:val="392c69"/>
              </w:rPr>
              <w:t xml:space="preserve">N 359-ФЗ</w:t>
            </w:r>
            <w:r>
              <w:rPr>
                <w:sz w:val="24"/>
                <w:color w:val="392c69"/>
              </w:rPr>
              <w:t xml:space="preserve">, от 29.12.2014 </w:t>
            </w:r>
            <w:r>
              <w:rPr>
                <w:sz w:val="24"/>
                <w:color w:val="392c69"/>
              </w:rPr>
              <w:t xml:space="preserve">N 456-ФЗ</w:t>
            </w:r>
            <w:r>
              <w:rPr>
                <w:sz w:val="24"/>
                <w:color w:val="392c69"/>
              </w:rPr>
              <w:t xml:space="preserve">,</w:t>
            </w:r>
          </w:p>
          <w:p>
            <w:pPr>
              <w:pStyle w:val="0"/>
              <w:jc w:val="center"/>
            </w:pPr>
            <w:r>
              <w:rPr>
                <w:sz w:val="24"/>
                <w:color w:val="392c69"/>
              </w:rPr>
              <w:t xml:space="preserve">от 29.12.2014 </w:t>
            </w:r>
            <w:r>
              <w:rPr>
                <w:sz w:val="24"/>
                <w:color w:val="392c69"/>
              </w:rPr>
              <w:t xml:space="preserve">N 458-ФЗ</w:t>
            </w:r>
            <w:r>
              <w:rPr>
                <w:sz w:val="24"/>
                <w:color w:val="392c69"/>
              </w:rPr>
              <w:t xml:space="preserve">, от 29.12.2014 </w:t>
            </w:r>
            <w:r>
              <w:rPr>
                <w:sz w:val="24"/>
                <w:color w:val="392c69"/>
              </w:rPr>
              <w:t xml:space="preserve">N 485-ФЗ</w:t>
            </w:r>
            <w:r>
              <w:rPr>
                <w:sz w:val="24"/>
                <w:color w:val="392c69"/>
              </w:rPr>
              <w:t xml:space="preserve">, от 31.12.2014 </w:t>
            </w:r>
            <w:r>
              <w:rPr>
                <w:sz w:val="24"/>
                <w:color w:val="392c69"/>
              </w:rPr>
              <w:t xml:space="preserve">N 499-ФЗ</w:t>
            </w:r>
            <w:r>
              <w:rPr>
                <w:sz w:val="24"/>
                <w:color w:val="392c69"/>
              </w:rPr>
              <w:t xml:space="preserve">,</w:t>
            </w:r>
          </w:p>
          <w:p>
            <w:pPr>
              <w:pStyle w:val="0"/>
              <w:jc w:val="center"/>
            </w:pPr>
            <w:r>
              <w:rPr>
                <w:sz w:val="24"/>
                <w:color w:val="392c69"/>
              </w:rPr>
              <w:t xml:space="preserve">от 31.12.2014 </w:t>
            </w:r>
            <w:r>
              <w:rPr>
                <w:sz w:val="24"/>
                <w:color w:val="392c69"/>
              </w:rPr>
              <w:t xml:space="preserve">N 519-ФЗ</w:t>
            </w:r>
            <w:r>
              <w:rPr>
                <w:sz w:val="24"/>
                <w:color w:val="392c69"/>
              </w:rPr>
              <w:t xml:space="preserve">, от 31.12.2014 </w:t>
            </w:r>
            <w:r>
              <w:rPr>
                <w:sz w:val="24"/>
                <w:color w:val="392c69"/>
              </w:rPr>
              <w:t xml:space="preserve">N 533-ФЗ</w:t>
            </w:r>
            <w:r>
              <w:rPr>
                <w:sz w:val="24"/>
                <w:color w:val="392c69"/>
              </w:rPr>
              <w:t xml:space="preserve">, от 20.04.2015 </w:t>
            </w:r>
            <w:r>
              <w:rPr>
                <w:sz w:val="24"/>
                <w:color w:val="392c69"/>
              </w:rPr>
              <w:t xml:space="preserve">N 102-ФЗ</w:t>
            </w:r>
            <w:r>
              <w:rPr>
                <w:sz w:val="24"/>
                <w:color w:val="392c69"/>
              </w:rPr>
              <w:t xml:space="preserve">,</w:t>
            </w:r>
          </w:p>
          <w:p>
            <w:pPr>
              <w:pStyle w:val="0"/>
              <w:jc w:val="center"/>
            </w:pPr>
            <w:r>
              <w:rPr>
                <w:sz w:val="24"/>
                <w:color w:val="392c69"/>
              </w:rPr>
              <w:t xml:space="preserve">от 29.06.2015 </w:t>
            </w:r>
            <w:r>
              <w:rPr>
                <w:sz w:val="24"/>
                <w:color w:val="392c69"/>
              </w:rPr>
              <w:t xml:space="preserve">N 176-ФЗ</w:t>
            </w:r>
            <w:r>
              <w:rPr>
                <w:sz w:val="24"/>
                <w:color w:val="392c69"/>
              </w:rPr>
              <w:t xml:space="preserve">, от 13.07.2015 </w:t>
            </w:r>
            <w:r>
              <w:rPr>
                <w:sz w:val="24"/>
                <w:color w:val="392c69"/>
              </w:rPr>
              <w:t xml:space="preserve">N 213-ФЗ</w:t>
            </w:r>
            <w:r>
              <w:rPr>
                <w:sz w:val="24"/>
                <w:color w:val="392c69"/>
              </w:rPr>
              <w:t xml:space="preserve">, от 13.07.2015 </w:t>
            </w:r>
            <w:r>
              <w:rPr>
                <w:sz w:val="24"/>
                <w:color w:val="392c69"/>
              </w:rPr>
              <w:t xml:space="preserve">N 216-ФЗ</w:t>
            </w:r>
            <w:r>
              <w:rPr>
                <w:sz w:val="24"/>
                <w:color w:val="392c69"/>
              </w:rPr>
              <w:t xml:space="preserve">,</w:t>
            </w:r>
          </w:p>
          <w:p>
            <w:pPr>
              <w:pStyle w:val="0"/>
              <w:jc w:val="center"/>
            </w:pPr>
            <w:r>
              <w:rPr>
                <w:sz w:val="24"/>
                <w:color w:val="392c69"/>
              </w:rPr>
              <w:t xml:space="preserve">от 13.07.2015 </w:t>
            </w:r>
            <w:r>
              <w:rPr>
                <w:sz w:val="24"/>
                <w:color w:val="392c69"/>
              </w:rPr>
              <w:t xml:space="preserve">N 224-ФЗ</w:t>
            </w:r>
            <w:r>
              <w:rPr>
                <w:sz w:val="24"/>
                <w:color w:val="392c69"/>
              </w:rPr>
              <w:t xml:space="preserve">, от 13.07.2015 </w:t>
            </w:r>
            <w:r>
              <w:rPr>
                <w:sz w:val="24"/>
                <w:color w:val="392c69"/>
              </w:rPr>
              <w:t xml:space="preserve">N 252-ФЗ</w:t>
            </w:r>
            <w:r>
              <w:rPr>
                <w:sz w:val="24"/>
                <w:color w:val="392c69"/>
              </w:rPr>
              <w:t xml:space="preserve">, от 13.07.2015 </w:t>
            </w:r>
            <w:r>
              <w:rPr>
                <w:sz w:val="24"/>
                <w:color w:val="392c69"/>
              </w:rPr>
              <w:t xml:space="preserve">N 263-ФЗ</w:t>
            </w:r>
            <w:r>
              <w:rPr>
                <w:sz w:val="24"/>
                <w:color w:val="392c69"/>
              </w:rPr>
              <w:t xml:space="preserve">,</w:t>
            </w:r>
          </w:p>
          <w:p>
            <w:pPr>
              <w:pStyle w:val="0"/>
              <w:jc w:val="center"/>
            </w:pPr>
            <w:r>
              <w:rPr>
                <w:sz w:val="24"/>
                <w:color w:val="392c69"/>
              </w:rPr>
              <w:t xml:space="preserve">от 28.11.2015 </w:t>
            </w:r>
            <w:r>
              <w:rPr>
                <w:sz w:val="24"/>
                <w:color w:val="392c69"/>
              </w:rPr>
              <w:t xml:space="preserve">N 339-ФЗ</w:t>
            </w:r>
            <w:r>
              <w:rPr>
                <w:sz w:val="24"/>
                <w:color w:val="392c69"/>
              </w:rPr>
              <w:t xml:space="preserve">, от 29.12.2015 </w:t>
            </w:r>
            <w:r>
              <w:rPr>
                <w:sz w:val="24"/>
                <w:color w:val="392c69"/>
              </w:rPr>
              <w:t xml:space="preserve">N 402-ФЗ</w:t>
            </w:r>
            <w:r>
              <w:rPr>
                <w:sz w:val="24"/>
                <w:color w:val="392c69"/>
              </w:rPr>
              <w:t xml:space="preserve">, от 30.12.2015 </w:t>
            </w:r>
            <w:r>
              <w:rPr>
                <w:sz w:val="24"/>
                <w:color w:val="392c69"/>
              </w:rPr>
              <w:t xml:space="preserve">N 459-ФЗ</w:t>
            </w:r>
            <w:r>
              <w:rPr>
                <w:sz w:val="24"/>
                <w:color w:val="392c69"/>
              </w:rPr>
              <w:t xml:space="preserve">,</w:t>
            </w:r>
          </w:p>
          <w:p>
            <w:pPr>
              <w:pStyle w:val="0"/>
              <w:jc w:val="center"/>
            </w:pPr>
            <w:r>
              <w:rPr>
                <w:sz w:val="24"/>
                <w:color w:val="392c69"/>
              </w:rPr>
              <w:t xml:space="preserve">от 23.06.2016 </w:t>
            </w:r>
            <w:r>
              <w:rPr>
                <w:sz w:val="24"/>
                <w:color w:val="392c69"/>
              </w:rPr>
              <w:t xml:space="preserve">N 198-ФЗ</w:t>
            </w:r>
            <w:r>
              <w:rPr>
                <w:sz w:val="24"/>
                <w:color w:val="392c69"/>
              </w:rPr>
              <w:t xml:space="preserve">, от 03.07.2016 </w:t>
            </w:r>
            <w:r>
              <w:rPr>
                <w:sz w:val="24"/>
                <w:color w:val="392c69"/>
              </w:rPr>
              <w:t xml:space="preserve">N 315-ФЗ</w:t>
            </w:r>
            <w:r>
              <w:rPr>
                <w:sz w:val="24"/>
                <w:color w:val="392c69"/>
              </w:rPr>
              <w:t xml:space="preserve">, от 03.07.2016 </w:t>
            </w:r>
            <w:r>
              <w:rPr>
                <w:sz w:val="24"/>
                <w:color w:val="392c69"/>
              </w:rPr>
              <w:t xml:space="preserve">N 361-ФЗ</w:t>
            </w:r>
            <w:r>
              <w:rPr>
                <w:sz w:val="24"/>
                <w:color w:val="392c69"/>
              </w:rPr>
              <w:t xml:space="preserve">,</w:t>
            </w:r>
          </w:p>
          <w:p>
            <w:pPr>
              <w:pStyle w:val="0"/>
              <w:jc w:val="center"/>
            </w:pPr>
            <w:r>
              <w:rPr>
                <w:sz w:val="24"/>
                <w:color w:val="392c69"/>
              </w:rPr>
              <w:t xml:space="preserve">от 03.07.2016 </w:t>
            </w:r>
            <w:r>
              <w:rPr>
                <w:sz w:val="24"/>
                <w:color w:val="392c69"/>
              </w:rPr>
              <w:t xml:space="preserve">N 368-ФЗ</w:t>
            </w:r>
            <w:r>
              <w:rPr>
                <w:sz w:val="24"/>
                <w:color w:val="392c69"/>
              </w:rPr>
              <w:t xml:space="preserve">, от 03.07.2016 </w:t>
            </w:r>
            <w:r>
              <w:rPr>
                <w:sz w:val="24"/>
                <w:color w:val="392c69"/>
              </w:rPr>
              <w:t xml:space="preserve">N 369-ФЗ</w:t>
            </w:r>
            <w:r>
              <w:rPr>
                <w:sz w:val="24"/>
                <w:color w:val="392c69"/>
              </w:rPr>
              <w:t xml:space="preserve">, от 03.07.2016 </w:t>
            </w:r>
            <w:r>
              <w:rPr>
                <w:sz w:val="24"/>
                <w:color w:val="392c69"/>
              </w:rPr>
              <w:t xml:space="preserve">N 370-ФЗ</w:t>
            </w:r>
            <w:r>
              <w:rPr>
                <w:sz w:val="24"/>
                <w:color w:val="392c69"/>
              </w:rPr>
              <w:t xml:space="preserve">,</w:t>
            </w:r>
          </w:p>
          <w:p>
            <w:pPr>
              <w:pStyle w:val="0"/>
              <w:jc w:val="center"/>
            </w:pPr>
            <w:r>
              <w:rPr>
                <w:sz w:val="24"/>
                <w:color w:val="392c69"/>
              </w:rPr>
              <w:t xml:space="preserve">от 03.07.2016 </w:t>
            </w:r>
            <w:r>
              <w:rPr>
                <w:sz w:val="24"/>
                <w:color w:val="392c69"/>
              </w:rPr>
              <w:t xml:space="preserve">N 371-ФЗ</w:t>
            </w:r>
            <w:r>
              <w:rPr>
                <w:sz w:val="24"/>
                <w:color w:val="392c69"/>
              </w:rPr>
              <w:t xml:space="preserve">, от 03.07.2016 </w:t>
            </w:r>
            <w:r>
              <w:rPr>
                <w:sz w:val="24"/>
                <w:color w:val="392c69"/>
              </w:rPr>
              <w:t xml:space="preserve">N 372-ФЗ</w:t>
            </w:r>
            <w:r>
              <w:rPr>
                <w:sz w:val="24"/>
                <w:color w:val="392c69"/>
              </w:rPr>
              <w:t xml:space="preserve">, от 03.07.2016 </w:t>
            </w:r>
            <w:r>
              <w:rPr>
                <w:sz w:val="24"/>
                <w:color w:val="392c69"/>
              </w:rPr>
              <w:t xml:space="preserve">N 373-ФЗ</w:t>
            </w:r>
            <w:r>
              <w:rPr>
                <w:sz w:val="24"/>
                <w:color w:val="392c69"/>
              </w:rPr>
              <w:t xml:space="preserve">,</w:t>
            </w:r>
          </w:p>
          <w:p>
            <w:pPr>
              <w:pStyle w:val="0"/>
              <w:jc w:val="center"/>
            </w:pPr>
            <w:r>
              <w:rPr>
                <w:sz w:val="24"/>
                <w:color w:val="392c69"/>
              </w:rPr>
              <w:t xml:space="preserve">от 19.12.2016 </w:t>
            </w:r>
            <w:r>
              <w:rPr>
                <w:sz w:val="24"/>
                <w:color w:val="392c69"/>
              </w:rPr>
              <w:t xml:space="preserve">N 445-ФЗ</w:t>
            </w:r>
            <w:r>
              <w:rPr>
                <w:sz w:val="24"/>
                <w:color w:val="392c69"/>
              </w:rPr>
              <w:t xml:space="preserve">, от 07.03.2017 </w:t>
            </w:r>
            <w:r>
              <w:rPr>
                <w:sz w:val="24"/>
                <w:color w:val="392c69"/>
              </w:rPr>
              <w:t xml:space="preserve">N 31-ФЗ</w:t>
            </w:r>
            <w:r>
              <w:rPr>
                <w:sz w:val="24"/>
                <w:color w:val="392c69"/>
              </w:rPr>
              <w:t xml:space="preserve">, от 18.06.2017 </w:t>
            </w:r>
            <w:r>
              <w:rPr>
                <w:sz w:val="24"/>
                <w:color w:val="392c69"/>
              </w:rPr>
              <w:t xml:space="preserve">N 126-ФЗ</w:t>
            </w:r>
            <w:r>
              <w:rPr>
                <w:sz w:val="24"/>
                <w:color w:val="392c69"/>
              </w:rPr>
              <w:t xml:space="preserve">,</w:t>
            </w:r>
          </w:p>
          <w:p>
            <w:pPr>
              <w:pStyle w:val="0"/>
              <w:jc w:val="center"/>
            </w:pPr>
            <w:r>
              <w:rPr>
                <w:sz w:val="24"/>
                <w:color w:val="392c69"/>
              </w:rPr>
              <w:t xml:space="preserve">от 01.07.2017 </w:t>
            </w:r>
            <w:r>
              <w:rPr>
                <w:sz w:val="24"/>
                <w:color w:val="392c69"/>
              </w:rPr>
              <w:t xml:space="preserve">N 135-ФЗ</w:t>
            </w:r>
            <w:r>
              <w:rPr>
                <w:sz w:val="24"/>
                <w:color w:val="392c69"/>
              </w:rPr>
              <w:t xml:space="preserve">, от 26.07.2017 </w:t>
            </w:r>
            <w:r>
              <w:rPr>
                <w:sz w:val="24"/>
                <w:color w:val="392c69"/>
              </w:rPr>
              <w:t xml:space="preserve">N 191-ФЗ</w:t>
            </w:r>
            <w:r>
              <w:rPr>
                <w:sz w:val="24"/>
                <w:color w:val="392c69"/>
              </w:rPr>
              <w:t xml:space="preserve">,</w:t>
            </w:r>
          </w:p>
          <w:p>
            <w:pPr>
              <w:pStyle w:val="0"/>
              <w:jc w:val="center"/>
            </w:pPr>
            <w:r>
              <w:rPr>
                <w:sz w:val="24"/>
                <w:color w:val="392c69"/>
              </w:rPr>
              <w:t xml:space="preserve">от 29.07.2017 </w:t>
            </w:r>
            <w:r>
              <w:rPr>
                <w:sz w:val="24"/>
                <w:color w:val="392c69"/>
              </w:rPr>
              <w:t xml:space="preserve">N 217-ФЗ</w:t>
            </w:r>
            <w:r>
              <w:rPr>
                <w:sz w:val="24"/>
                <w:color w:val="392c69"/>
              </w:rPr>
              <w:t xml:space="preserve"> (ред. 03.08.2018), от 29.07.2017 </w:t>
            </w:r>
            <w:r>
              <w:rPr>
                <w:sz w:val="24"/>
                <w:color w:val="392c69"/>
              </w:rPr>
              <w:t xml:space="preserve">N 218-ФЗ</w:t>
            </w:r>
            <w:r>
              <w:rPr>
                <w:sz w:val="24"/>
                <w:color w:val="392c69"/>
              </w:rPr>
              <w:t xml:space="preserve">,</w:t>
            </w:r>
          </w:p>
          <w:p>
            <w:pPr>
              <w:pStyle w:val="0"/>
              <w:jc w:val="center"/>
            </w:pPr>
            <w:r>
              <w:rPr>
                <w:sz w:val="24"/>
                <w:color w:val="392c69"/>
              </w:rPr>
              <w:t xml:space="preserve">от 29.07.2017 </w:t>
            </w:r>
            <w:r>
              <w:rPr>
                <w:sz w:val="24"/>
                <w:color w:val="392c69"/>
              </w:rPr>
              <w:t xml:space="preserve">N 222-ФЗ</w:t>
            </w:r>
            <w:r>
              <w:rPr>
                <w:sz w:val="24"/>
                <w:color w:val="392c69"/>
              </w:rPr>
              <w:t xml:space="preserve">, от 29.07.2017 </w:t>
            </w:r>
            <w:r>
              <w:rPr>
                <w:sz w:val="24"/>
                <w:color w:val="392c69"/>
              </w:rPr>
              <w:t xml:space="preserve">N 280-ФЗ</w:t>
            </w:r>
            <w:r>
              <w:rPr>
                <w:sz w:val="24"/>
                <w:color w:val="392c69"/>
              </w:rPr>
              <w:t xml:space="preserve">, от 29.12.2017 </w:t>
            </w:r>
            <w:r>
              <w:rPr>
                <w:sz w:val="24"/>
                <w:color w:val="392c69"/>
              </w:rPr>
              <w:t xml:space="preserve">N 442-ФЗ</w:t>
            </w:r>
            <w:r>
              <w:rPr>
                <w:sz w:val="24"/>
                <w:color w:val="392c69"/>
              </w:rPr>
              <w:t xml:space="preserve">,</w:t>
            </w:r>
          </w:p>
          <w:p>
            <w:pPr>
              <w:pStyle w:val="0"/>
              <w:jc w:val="center"/>
            </w:pPr>
            <w:r>
              <w:rPr>
                <w:sz w:val="24"/>
                <w:color w:val="392c69"/>
              </w:rPr>
              <w:t xml:space="preserve">от 29.12.2017 </w:t>
            </w:r>
            <w:r>
              <w:rPr>
                <w:sz w:val="24"/>
                <w:color w:val="392c69"/>
              </w:rPr>
              <w:t xml:space="preserve">N 443-ФЗ</w:t>
            </w:r>
            <w:r>
              <w:rPr>
                <w:sz w:val="24"/>
                <w:color w:val="392c69"/>
              </w:rPr>
              <w:t xml:space="preserve">, от 29.12.2017 </w:t>
            </w:r>
            <w:r>
              <w:rPr>
                <w:sz w:val="24"/>
                <w:color w:val="392c69"/>
              </w:rPr>
              <w:t xml:space="preserve">N 455-ФЗ</w:t>
            </w:r>
            <w:r>
              <w:rPr>
                <w:sz w:val="24"/>
                <w:color w:val="392c69"/>
              </w:rPr>
              <w:t xml:space="preserve">, от 29.12.2017 </w:t>
            </w:r>
            <w:r>
              <w:rPr>
                <w:sz w:val="24"/>
                <w:color w:val="392c69"/>
              </w:rPr>
              <w:t xml:space="preserve">N 463-ФЗ</w:t>
            </w:r>
            <w:r>
              <w:rPr>
                <w:sz w:val="24"/>
                <w:color w:val="392c69"/>
              </w:rPr>
              <w:t xml:space="preserve">,</w:t>
            </w:r>
          </w:p>
          <w:p>
            <w:pPr>
              <w:pStyle w:val="0"/>
              <w:jc w:val="center"/>
            </w:pPr>
            <w:r>
              <w:rPr>
                <w:sz w:val="24"/>
                <w:color w:val="392c69"/>
              </w:rPr>
              <w:t xml:space="preserve">от 31.12.2017 </w:t>
            </w:r>
            <w:r>
              <w:rPr>
                <w:sz w:val="24"/>
                <w:color w:val="392c69"/>
              </w:rPr>
              <w:t xml:space="preserve">N 506-ФЗ</w:t>
            </w:r>
            <w:r>
              <w:rPr>
                <w:sz w:val="24"/>
                <w:color w:val="392c69"/>
              </w:rPr>
              <w:t xml:space="preserve">, от 31.12.2017 </w:t>
            </w:r>
            <w:r>
              <w:rPr>
                <w:sz w:val="24"/>
                <w:color w:val="392c69"/>
              </w:rPr>
              <w:t xml:space="preserve">N 507-ФЗ</w:t>
            </w:r>
            <w:r>
              <w:rPr>
                <w:sz w:val="24"/>
                <w:color w:val="392c69"/>
              </w:rPr>
              <w:t xml:space="preserve">, от 23.04.2018 </w:t>
            </w:r>
            <w:r>
              <w:rPr>
                <w:sz w:val="24"/>
                <w:color w:val="392c69"/>
              </w:rPr>
              <w:t xml:space="preserve">N 89-ФЗ</w:t>
            </w:r>
            <w:r>
              <w:rPr>
                <w:sz w:val="24"/>
                <w:color w:val="392c69"/>
              </w:rPr>
              <w:t xml:space="preserve">,</w:t>
            </w:r>
          </w:p>
          <w:p>
            <w:pPr>
              <w:pStyle w:val="0"/>
              <w:jc w:val="center"/>
            </w:pPr>
            <w:r>
              <w:rPr>
                <w:sz w:val="24"/>
                <w:color w:val="392c69"/>
              </w:rPr>
              <w:t xml:space="preserve">от 03.08.2018 </w:t>
            </w:r>
            <w:r>
              <w:rPr>
                <w:sz w:val="24"/>
                <w:color w:val="392c69"/>
              </w:rPr>
              <w:t xml:space="preserve">N 312-ФЗ</w:t>
            </w:r>
            <w:r>
              <w:rPr>
                <w:sz w:val="24"/>
                <w:color w:val="392c69"/>
              </w:rPr>
              <w:t xml:space="preserve">, от 03.08.2018 </w:t>
            </w:r>
            <w:r>
              <w:rPr>
                <w:sz w:val="24"/>
                <w:color w:val="392c69"/>
              </w:rPr>
              <w:t xml:space="preserve">N 321-ФЗ</w:t>
            </w:r>
            <w:r>
              <w:rPr>
                <w:sz w:val="24"/>
                <w:color w:val="392c69"/>
              </w:rPr>
              <w:t xml:space="preserve">, от 03.08.2018 </w:t>
            </w:r>
            <w:r>
              <w:rPr>
                <w:sz w:val="24"/>
                <w:color w:val="392c69"/>
              </w:rPr>
              <w:t xml:space="preserve">N 330-ФЗ</w:t>
            </w:r>
            <w:r>
              <w:rPr>
                <w:sz w:val="24"/>
                <w:color w:val="392c69"/>
              </w:rPr>
              <w:t xml:space="preserve">,</w:t>
            </w:r>
          </w:p>
          <w:p>
            <w:pPr>
              <w:pStyle w:val="0"/>
              <w:jc w:val="center"/>
            </w:pPr>
            <w:r>
              <w:rPr>
                <w:sz w:val="24"/>
                <w:color w:val="392c69"/>
              </w:rPr>
              <w:t xml:space="preserve">от 03.08.2018 </w:t>
            </w:r>
            <w:r>
              <w:rPr>
                <w:sz w:val="24"/>
                <w:color w:val="392c69"/>
              </w:rPr>
              <w:t xml:space="preserve">N 340-ФЗ</w:t>
            </w:r>
            <w:r>
              <w:rPr>
                <w:sz w:val="24"/>
                <w:color w:val="392c69"/>
              </w:rPr>
              <w:t xml:space="preserve">, от 03.08.2018 </w:t>
            </w:r>
            <w:r>
              <w:rPr>
                <w:sz w:val="24"/>
                <w:color w:val="392c69"/>
              </w:rPr>
              <w:t xml:space="preserve">N 341-ФЗ</w:t>
            </w:r>
            <w:r>
              <w:rPr>
                <w:sz w:val="24"/>
                <w:color w:val="392c69"/>
              </w:rPr>
              <w:t xml:space="preserve">, от 03.08.2018 </w:t>
            </w:r>
            <w:r>
              <w:rPr>
                <w:sz w:val="24"/>
                <w:color w:val="392c69"/>
              </w:rPr>
              <w:t xml:space="preserve">N 342-ФЗ</w:t>
            </w:r>
            <w:r>
              <w:rPr>
                <w:sz w:val="24"/>
                <w:color w:val="392c69"/>
              </w:rPr>
              <w:t xml:space="preserve">,</w:t>
            </w:r>
          </w:p>
          <w:p>
            <w:pPr>
              <w:pStyle w:val="0"/>
              <w:jc w:val="center"/>
            </w:pPr>
            <w:r>
              <w:rPr>
                <w:sz w:val="24"/>
                <w:color w:val="392c69"/>
              </w:rPr>
              <w:t xml:space="preserve">от 27.12.2018 </w:t>
            </w:r>
            <w:r>
              <w:rPr>
                <w:sz w:val="24"/>
                <w:color w:val="392c69"/>
              </w:rPr>
              <w:t xml:space="preserve">N 522-ФЗ</w:t>
            </w:r>
            <w:r>
              <w:rPr>
                <w:sz w:val="24"/>
                <w:color w:val="392c69"/>
              </w:rPr>
              <w:t xml:space="preserve">, от 27.12.2018 </w:t>
            </w:r>
            <w:r>
              <w:rPr>
                <w:sz w:val="24"/>
                <w:color w:val="392c69"/>
              </w:rPr>
              <w:t xml:space="preserve">N 538-ФЗ</w:t>
            </w:r>
            <w:r>
              <w:rPr>
                <w:sz w:val="24"/>
                <w:color w:val="392c69"/>
              </w:rPr>
              <w:t xml:space="preserve">, от 27.06.2019 </w:t>
            </w:r>
            <w:r>
              <w:rPr>
                <w:sz w:val="24"/>
                <w:color w:val="392c69"/>
              </w:rPr>
              <w:t xml:space="preserve">N 151-ФЗ</w:t>
            </w:r>
            <w:r>
              <w:rPr>
                <w:sz w:val="24"/>
                <w:color w:val="392c69"/>
              </w:rPr>
              <w:t xml:space="preserve">,</w:t>
            </w:r>
          </w:p>
          <w:p>
            <w:pPr>
              <w:pStyle w:val="0"/>
              <w:jc w:val="center"/>
            </w:pPr>
            <w:r>
              <w:rPr>
                <w:sz w:val="24"/>
                <w:color w:val="392c69"/>
              </w:rPr>
              <w:t xml:space="preserve">от 26.07.2019 </w:t>
            </w:r>
            <w:r>
              <w:rPr>
                <w:sz w:val="24"/>
                <w:color w:val="392c69"/>
              </w:rPr>
              <w:t xml:space="preserve">N 195-ФЗ</w:t>
            </w:r>
            <w:r>
              <w:rPr>
                <w:sz w:val="24"/>
                <w:color w:val="392c69"/>
              </w:rPr>
              <w:t xml:space="preserve">, от 02.08.2019 </w:t>
            </w:r>
            <w:r>
              <w:rPr>
                <w:sz w:val="24"/>
                <w:color w:val="392c69"/>
              </w:rPr>
              <w:t xml:space="preserve">N 283-ФЗ</w:t>
            </w:r>
            <w:r>
              <w:rPr>
                <w:sz w:val="24"/>
                <w:color w:val="392c69"/>
              </w:rPr>
              <w:t xml:space="preserve">, от 02.08.2019 </w:t>
            </w:r>
            <w:r>
              <w:rPr>
                <w:sz w:val="24"/>
                <w:color w:val="392c69"/>
              </w:rPr>
              <w:t xml:space="preserve">N 294-ФЗ</w:t>
            </w:r>
            <w:r>
              <w:rPr>
                <w:sz w:val="24"/>
                <w:color w:val="392c69"/>
              </w:rPr>
              <w:t xml:space="preserve">,</w:t>
            </w:r>
          </w:p>
          <w:p>
            <w:pPr>
              <w:pStyle w:val="0"/>
              <w:jc w:val="center"/>
            </w:pPr>
            <w:r>
              <w:rPr>
                <w:sz w:val="24"/>
                <w:color w:val="392c69"/>
              </w:rPr>
              <w:t xml:space="preserve">от 16.12.2019 </w:t>
            </w:r>
            <w:r>
              <w:rPr>
                <w:sz w:val="24"/>
                <w:color w:val="392c69"/>
              </w:rPr>
              <w:t xml:space="preserve">N 440-ФЗ</w:t>
            </w:r>
            <w:r>
              <w:rPr>
                <w:sz w:val="24"/>
                <w:color w:val="392c69"/>
              </w:rPr>
              <w:t xml:space="preserve">, от 27.12.2019 </w:t>
            </w:r>
            <w:r>
              <w:rPr>
                <w:sz w:val="24"/>
                <w:color w:val="392c69"/>
              </w:rPr>
              <w:t xml:space="preserve">N 472-ФЗ</w:t>
            </w:r>
            <w:r>
              <w:rPr>
                <w:sz w:val="24"/>
                <w:color w:val="392c69"/>
              </w:rPr>
              <w:t xml:space="preserve">, от 24.04.2020 </w:t>
            </w:r>
            <w:r>
              <w:rPr>
                <w:sz w:val="24"/>
                <w:color w:val="392c69"/>
              </w:rPr>
              <w:t xml:space="preserve">N 147-ФЗ</w:t>
            </w:r>
            <w:r>
              <w:rPr>
                <w:sz w:val="24"/>
                <w:color w:val="392c69"/>
              </w:rPr>
              <w:t xml:space="preserve">,</w:t>
            </w:r>
          </w:p>
          <w:p>
            <w:pPr>
              <w:pStyle w:val="0"/>
              <w:jc w:val="center"/>
            </w:pPr>
            <w:r>
              <w:rPr>
                <w:sz w:val="24"/>
                <w:color w:val="392c69"/>
              </w:rPr>
              <w:t xml:space="preserve">от 13.07.2020 </w:t>
            </w:r>
            <w:r>
              <w:rPr>
                <w:sz w:val="24"/>
                <w:color w:val="392c69"/>
              </w:rPr>
              <w:t xml:space="preserve">N 194-ФЗ</w:t>
            </w:r>
            <w:r>
              <w:rPr>
                <w:sz w:val="24"/>
                <w:color w:val="392c69"/>
              </w:rPr>
              <w:t xml:space="preserve">, от 13.07.2020 </w:t>
            </w:r>
            <w:r>
              <w:rPr>
                <w:sz w:val="24"/>
                <w:color w:val="392c69"/>
              </w:rPr>
              <w:t xml:space="preserve">N 202-ФЗ</w:t>
            </w:r>
            <w:r>
              <w:rPr>
                <w:sz w:val="24"/>
                <w:color w:val="392c69"/>
              </w:rPr>
              <w:t xml:space="preserve">, от 31.07.2020 </w:t>
            </w:r>
            <w:r>
              <w:rPr>
                <w:sz w:val="24"/>
                <w:color w:val="392c69"/>
              </w:rPr>
              <w:t xml:space="preserve">N 254-ФЗ</w:t>
            </w:r>
            <w:r>
              <w:rPr>
                <w:sz w:val="24"/>
                <w:color w:val="392c69"/>
              </w:rPr>
              <w:t xml:space="preserve">,</w:t>
            </w:r>
          </w:p>
          <w:p>
            <w:pPr>
              <w:pStyle w:val="0"/>
              <w:jc w:val="center"/>
            </w:pPr>
            <w:r>
              <w:rPr>
                <w:sz w:val="24"/>
                <w:color w:val="392c69"/>
              </w:rPr>
              <w:t xml:space="preserve">от 31.07.2020 </w:t>
            </w:r>
            <w:r>
              <w:rPr>
                <w:sz w:val="24"/>
                <w:color w:val="392c69"/>
              </w:rPr>
              <w:t xml:space="preserve">N 264-ФЗ</w:t>
            </w:r>
            <w:r>
              <w:rPr>
                <w:sz w:val="24"/>
                <w:color w:val="392c69"/>
              </w:rPr>
              <w:t xml:space="preserve">, от 08.12.2020 </w:t>
            </w:r>
            <w:r>
              <w:rPr>
                <w:sz w:val="24"/>
                <w:color w:val="392c69"/>
              </w:rPr>
              <w:t xml:space="preserve">N 416-ФЗ</w:t>
            </w:r>
            <w:r>
              <w:rPr>
                <w:sz w:val="24"/>
                <w:color w:val="392c69"/>
              </w:rPr>
              <w:t xml:space="preserve">, от 29.12.2020 </w:t>
            </w:r>
            <w:r>
              <w:rPr>
                <w:sz w:val="24"/>
                <w:color w:val="392c69"/>
              </w:rPr>
              <w:t xml:space="preserve">N 468-ФЗ</w:t>
            </w:r>
            <w:r>
              <w:rPr>
                <w:sz w:val="24"/>
                <w:color w:val="392c69"/>
              </w:rPr>
              <w:t xml:space="preserve">,</w:t>
            </w:r>
          </w:p>
          <w:p>
            <w:pPr>
              <w:pStyle w:val="0"/>
              <w:jc w:val="center"/>
            </w:pPr>
            <w:r>
              <w:rPr>
                <w:sz w:val="24"/>
                <w:color w:val="392c69"/>
              </w:rPr>
              <w:t xml:space="preserve">от 30.12.2020 </w:t>
            </w:r>
            <w:r>
              <w:rPr>
                <w:sz w:val="24"/>
                <w:color w:val="392c69"/>
              </w:rPr>
              <w:t xml:space="preserve">N 494-ФЗ</w:t>
            </w:r>
            <w:r>
              <w:rPr>
                <w:sz w:val="24"/>
                <w:color w:val="392c69"/>
              </w:rPr>
              <w:t xml:space="preserve">, от 30.12.2020 </w:t>
            </w:r>
            <w:r>
              <w:rPr>
                <w:sz w:val="24"/>
                <w:color w:val="392c69"/>
              </w:rPr>
              <w:t xml:space="preserve">N 505-ФЗ</w:t>
            </w:r>
            <w:r>
              <w:rPr>
                <w:sz w:val="24"/>
                <w:color w:val="392c69"/>
              </w:rPr>
              <w:t xml:space="preserve">, от 30.04.2021 </w:t>
            </w:r>
            <w:r>
              <w:rPr>
                <w:sz w:val="24"/>
                <w:color w:val="392c69"/>
              </w:rPr>
              <w:t xml:space="preserve">N 119-ФЗ</w:t>
            </w:r>
            <w:r>
              <w:rPr>
                <w:sz w:val="24"/>
                <w:color w:val="392c69"/>
              </w:rPr>
              <w:t xml:space="preserve">,</w:t>
            </w:r>
          </w:p>
          <w:p>
            <w:pPr>
              <w:pStyle w:val="0"/>
              <w:jc w:val="center"/>
            </w:pPr>
            <w:r>
              <w:rPr>
                <w:sz w:val="24"/>
                <w:color w:val="392c69"/>
              </w:rPr>
              <w:t xml:space="preserve">от 30.04.2021 </w:t>
            </w:r>
            <w:r>
              <w:rPr>
                <w:sz w:val="24"/>
                <w:color w:val="392c69"/>
              </w:rPr>
              <w:t xml:space="preserve">N 120-ФЗ</w:t>
            </w:r>
            <w:r>
              <w:rPr>
                <w:sz w:val="24"/>
                <w:color w:val="392c69"/>
              </w:rPr>
              <w:t xml:space="preserve">, от 11.06.2021 </w:t>
            </w:r>
            <w:r>
              <w:rPr>
                <w:sz w:val="24"/>
                <w:color w:val="392c69"/>
              </w:rPr>
              <w:t xml:space="preserve">N 170-ФЗ</w:t>
            </w:r>
            <w:r>
              <w:rPr>
                <w:sz w:val="24"/>
                <w:color w:val="392c69"/>
              </w:rPr>
              <w:t xml:space="preserve">, от 11.06.2021 </w:t>
            </w:r>
            <w:r>
              <w:rPr>
                <w:sz w:val="24"/>
                <w:color w:val="392c69"/>
              </w:rPr>
              <w:t xml:space="preserve">N 191-ФЗ</w:t>
            </w:r>
            <w:r>
              <w:rPr>
                <w:sz w:val="24"/>
                <w:color w:val="392c69"/>
              </w:rPr>
              <w:t xml:space="preserve">,</w:t>
            </w:r>
          </w:p>
          <w:p>
            <w:pPr>
              <w:pStyle w:val="0"/>
              <w:jc w:val="center"/>
            </w:pPr>
            <w:r>
              <w:rPr>
                <w:sz w:val="24"/>
                <w:color w:val="392c69"/>
              </w:rPr>
              <w:t xml:space="preserve">от 01.07.2021 </w:t>
            </w:r>
            <w:r>
              <w:rPr>
                <w:sz w:val="24"/>
                <w:color w:val="392c69"/>
              </w:rPr>
              <w:t xml:space="preserve">N 275-ФЗ</w:t>
            </w:r>
            <w:r>
              <w:rPr>
                <w:sz w:val="24"/>
                <w:color w:val="392c69"/>
              </w:rPr>
              <w:t xml:space="preserve">, от 01.07.2021 </w:t>
            </w:r>
            <w:r>
              <w:rPr>
                <w:sz w:val="24"/>
                <w:color w:val="392c69"/>
              </w:rPr>
              <w:t xml:space="preserve">N 276-ФЗ</w:t>
            </w:r>
            <w:r>
              <w:rPr>
                <w:sz w:val="24"/>
                <w:color w:val="392c69"/>
              </w:rPr>
              <w:t xml:space="preserve">, от 02.07.2021 </w:t>
            </w:r>
            <w:r>
              <w:rPr>
                <w:sz w:val="24"/>
                <w:color w:val="392c69"/>
              </w:rPr>
              <w:t xml:space="preserve">N 298-ФЗ</w:t>
            </w:r>
            <w:r>
              <w:rPr>
                <w:sz w:val="24"/>
                <w:color w:val="392c69"/>
              </w:rPr>
              <w:t xml:space="preserve">,</w:t>
            </w:r>
          </w:p>
          <w:p>
            <w:pPr>
              <w:pStyle w:val="0"/>
              <w:jc w:val="center"/>
            </w:pPr>
            <w:r>
              <w:rPr>
                <w:sz w:val="24"/>
                <w:color w:val="392c69"/>
              </w:rPr>
              <w:t xml:space="preserve">от 02.07.2021 </w:t>
            </w:r>
            <w:r>
              <w:rPr>
                <w:sz w:val="24"/>
                <w:color w:val="392c69"/>
              </w:rPr>
              <w:t xml:space="preserve">N 301-ФЗ</w:t>
            </w:r>
            <w:r>
              <w:rPr>
                <w:sz w:val="24"/>
                <w:color w:val="392c69"/>
              </w:rPr>
              <w:t xml:space="preserve">, от 06.12.2021 </w:t>
            </w:r>
            <w:r>
              <w:rPr>
                <w:sz w:val="24"/>
                <w:color w:val="392c69"/>
              </w:rPr>
              <w:t xml:space="preserve">N 408-ФЗ</w:t>
            </w:r>
            <w:r>
              <w:rPr>
                <w:sz w:val="24"/>
                <w:color w:val="392c69"/>
              </w:rPr>
              <w:t xml:space="preserve">, от 30.12.2021 </w:t>
            </w:r>
            <w:r>
              <w:rPr>
                <w:sz w:val="24"/>
                <w:color w:val="392c69"/>
              </w:rPr>
              <w:t xml:space="preserve">N 436-ФЗ</w:t>
            </w:r>
            <w:r>
              <w:rPr>
                <w:sz w:val="24"/>
                <w:color w:val="392c69"/>
              </w:rPr>
              <w:t xml:space="preserve">,</w:t>
            </w:r>
          </w:p>
          <w:p>
            <w:pPr>
              <w:pStyle w:val="0"/>
              <w:jc w:val="center"/>
            </w:pPr>
            <w:r>
              <w:rPr>
                <w:sz w:val="24"/>
                <w:color w:val="392c69"/>
              </w:rPr>
              <w:t xml:space="preserve">от 30.12.2021 </w:t>
            </w:r>
            <w:r>
              <w:rPr>
                <w:sz w:val="24"/>
                <w:color w:val="392c69"/>
              </w:rPr>
              <w:t xml:space="preserve">N 447-ФЗ</w:t>
            </w:r>
            <w:r>
              <w:rPr>
                <w:sz w:val="24"/>
                <w:color w:val="392c69"/>
              </w:rPr>
              <w:t xml:space="preserve">, от 30.12.2021 </w:t>
            </w:r>
            <w:r>
              <w:rPr>
                <w:sz w:val="24"/>
                <w:color w:val="392c69"/>
              </w:rPr>
              <w:t xml:space="preserve">N 476-ФЗ</w:t>
            </w:r>
            <w:r>
              <w:rPr>
                <w:sz w:val="24"/>
                <w:color w:val="392c69"/>
              </w:rPr>
              <w:t xml:space="preserve">, от 01.05.2022 </w:t>
            </w:r>
            <w:r>
              <w:rPr>
                <w:sz w:val="24"/>
                <w:color w:val="392c69"/>
              </w:rPr>
              <w:t xml:space="preserve">N 124-ФЗ</w:t>
            </w:r>
            <w:r>
              <w:rPr>
                <w:sz w:val="24"/>
                <w:color w:val="392c69"/>
              </w:rPr>
              <w:t xml:space="preserve">,</w:t>
            </w:r>
          </w:p>
          <w:p>
            <w:pPr>
              <w:pStyle w:val="0"/>
              <w:jc w:val="center"/>
            </w:pPr>
            <w:r>
              <w:rPr>
                <w:sz w:val="24"/>
                <w:color w:val="392c69"/>
              </w:rPr>
              <w:t xml:space="preserve">от 11.06.2022 </w:t>
            </w:r>
            <w:r>
              <w:rPr>
                <w:sz w:val="24"/>
                <w:color w:val="392c69"/>
              </w:rPr>
              <w:t xml:space="preserve">N 174-ФЗ</w:t>
            </w:r>
            <w:r>
              <w:rPr>
                <w:sz w:val="24"/>
                <w:color w:val="392c69"/>
              </w:rPr>
              <w:t xml:space="preserve">, от 14.07.2022 </w:t>
            </w:r>
            <w:r>
              <w:rPr>
                <w:sz w:val="24"/>
                <w:color w:val="392c69"/>
              </w:rPr>
              <w:t xml:space="preserve">N 271-ФЗ</w:t>
            </w:r>
            <w:r>
              <w:rPr>
                <w:sz w:val="24"/>
                <w:color w:val="392c69"/>
              </w:rPr>
              <w:t xml:space="preserve">, от 14.07.2022 </w:t>
            </w:r>
            <w:r>
              <w:rPr>
                <w:sz w:val="24"/>
                <w:color w:val="392c69"/>
              </w:rPr>
              <w:t xml:space="preserve">N 312-ФЗ</w:t>
            </w:r>
            <w:r>
              <w:rPr>
                <w:sz w:val="24"/>
                <w:color w:val="392c69"/>
              </w:rPr>
              <w:t xml:space="preserve">,</w:t>
            </w:r>
          </w:p>
          <w:p>
            <w:pPr>
              <w:pStyle w:val="0"/>
              <w:jc w:val="center"/>
            </w:pPr>
            <w:r>
              <w:rPr>
                <w:sz w:val="24"/>
                <w:color w:val="392c69"/>
              </w:rPr>
              <w:t xml:space="preserve">от 14.07.2022 </w:t>
            </w:r>
            <w:r>
              <w:rPr>
                <w:sz w:val="24"/>
                <w:color w:val="392c69"/>
              </w:rPr>
              <w:t xml:space="preserve">N 350-ФЗ</w:t>
            </w:r>
            <w:r>
              <w:rPr>
                <w:sz w:val="24"/>
                <w:color w:val="392c69"/>
              </w:rPr>
              <w:t xml:space="preserve">, от 04.11.2022 </w:t>
            </w:r>
            <w:r>
              <w:rPr>
                <w:sz w:val="24"/>
                <w:color w:val="392c69"/>
              </w:rPr>
              <w:t xml:space="preserve">N 427-ФЗ</w:t>
            </w:r>
            <w:r>
              <w:rPr>
                <w:sz w:val="24"/>
                <w:color w:val="392c69"/>
              </w:rPr>
              <w:t xml:space="preserve">, от 19.12.2022 </w:t>
            </w:r>
            <w:r>
              <w:rPr>
                <w:sz w:val="24"/>
                <w:color w:val="392c69"/>
              </w:rPr>
              <w:t xml:space="preserve">N 541-ФЗ</w:t>
            </w:r>
            <w:r>
              <w:rPr>
                <w:sz w:val="24"/>
                <w:color w:val="392c69"/>
              </w:rPr>
              <w:t xml:space="preserve">,</w:t>
            </w:r>
          </w:p>
          <w:p>
            <w:pPr>
              <w:pStyle w:val="0"/>
              <w:jc w:val="center"/>
            </w:pPr>
            <w:r>
              <w:rPr>
                <w:sz w:val="24"/>
                <w:color w:val="392c69"/>
              </w:rPr>
              <w:t xml:space="preserve">от 19.12.2022 </w:t>
            </w:r>
            <w:r>
              <w:rPr>
                <w:sz w:val="24"/>
                <w:color w:val="392c69"/>
              </w:rPr>
              <w:t xml:space="preserve">N 542-ФЗ</w:t>
            </w:r>
            <w:r>
              <w:rPr>
                <w:sz w:val="24"/>
                <w:color w:val="392c69"/>
              </w:rPr>
              <w:t xml:space="preserve">, от 29.12.2022 </w:t>
            </w:r>
            <w:r>
              <w:rPr>
                <w:sz w:val="24"/>
                <w:color w:val="392c69"/>
              </w:rPr>
              <w:t xml:space="preserve">N 612-ФЗ</w:t>
            </w:r>
            <w:r>
              <w:rPr>
                <w:sz w:val="24"/>
                <w:color w:val="392c69"/>
              </w:rPr>
              <w:t xml:space="preserve">, от 28.04.2023 </w:t>
            </w:r>
            <w:r>
              <w:rPr>
                <w:sz w:val="24"/>
                <w:color w:val="392c69"/>
              </w:rPr>
              <w:t xml:space="preserve">N 150-ФЗ</w:t>
            </w:r>
            <w:r>
              <w:rPr>
                <w:sz w:val="24"/>
                <w:color w:val="392c69"/>
              </w:rPr>
              <w:t xml:space="preserve">,</w:t>
            </w:r>
          </w:p>
          <w:p>
            <w:pPr>
              <w:pStyle w:val="0"/>
              <w:jc w:val="center"/>
            </w:pPr>
            <w:r>
              <w:rPr>
                <w:sz w:val="24"/>
                <w:color w:val="392c69"/>
              </w:rPr>
              <w:t xml:space="preserve">от 29.05.2023 </w:t>
            </w:r>
            <w:r>
              <w:rPr>
                <w:sz w:val="24"/>
                <w:color w:val="392c69"/>
              </w:rPr>
              <w:t xml:space="preserve">N 191-ФЗ</w:t>
            </w:r>
            <w:r>
              <w:rPr>
                <w:sz w:val="24"/>
                <w:color w:val="392c69"/>
              </w:rPr>
              <w:t xml:space="preserve">, от 13.06.2023 </w:t>
            </w:r>
            <w:r>
              <w:rPr>
                <w:sz w:val="24"/>
                <w:color w:val="392c69"/>
              </w:rPr>
              <w:t xml:space="preserve">N 240-ФЗ</w:t>
            </w:r>
            <w:r>
              <w:rPr>
                <w:sz w:val="24"/>
                <w:color w:val="392c69"/>
              </w:rPr>
              <w:t xml:space="preserve">, от 10.07.2023 </w:t>
            </w:r>
            <w:r>
              <w:rPr>
                <w:sz w:val="24"/>
                <w:color w:val="392c69"/>
              </w:rPr>
              <w:t xml:space="preserve">N 305-ФЗ</w:t>
            </w:r>
            <w:r>
              <w:rPr>
                <w:sz w:val="24"/>
                <w:color w:val="392c69"/>
              </w:rPr>
              <w:t xml:space="preserve">,</w:t>
            </w:r>
          </w:p>
          <w:p>
            <w:pPr>
              <w:pStyle w:val="0"/>
              <w:jc w:val="center"/>
            </w:pPr>
            <w:r>
              <w:rPr>
                <w:sz w:val="24"/>
                <w:color w:val="392c69"/>
              </w:rPr>
              <w:t xml:space="preserve">от 04.08.2023 </w:t>
            </w:r>
            <w:r>
              <w:rPr>
                <w:sz w:val="24"/>
                <w:color w:val="392c69"/>
              </w:rPr>
              <w:t xml:space="preserve">N 435-ФЗ</w:t>
            </w:r>
            <w:r>
              <w:rPr>
                <w:sz w:val="24"/>
                <w:color w:val="392c69"/>
              </w:rPr>
              <w:t xml:space="preserve">, от 04.08.2023 </w:t>
            </w:r>
            <w:r>
              <w:rPr>
                <w:sz w:val="24"/>
                <w:color w:val="392c69"/>
              </w:rPr>
              <w:t xml:space="preserve">N 438-ФЗ</w:t>
            </w:r>
            <w:r>
              <w:rPr>
                <w:sz w:val="24"/>
                <w:color w:val="392c69"/>
              </w:rPr>
              <w:t xml:space="preserve">, от 04.08.2023 </w:t>
            </w:r>
            <w:r>
              <w:rPr>
                <w:sz w:val="24"/>
                <w:color w:val="392c69"/>
              </w:rPr>
              <w:t xml:space="preserve">N 448-ФЗ</w:t>
            </w:r>
            <w:r>
              <w:rPr>
                <w:sz w:val="24"/>
                <w:color w:val="392c69"/>
              </w:rPr>
              <w:t xml:space="preserve">,</w:t>
            </w:r>
          </w:p>
          <w:p>
            <w:pPr>
              <w:pStyle w:val="0"/>
              <w:jc w:val="center"/>
            </w:pPr>
            <w:r>
              <w:rPr>
                <w:sz w:val="24"/>
                <w:color w:val="392c69"/>
              </w:rPr>
              <w:t xml:space="preserve">от 04.08.2023 </w:t>
            </w:r>
            <w:r>
              <w:rPr>
                <w:sz w:val="24"/>
                <w:color w:val="392c69"/>
              </w:rPr>
              <w:t xml:space="preserve">N 469-ФЗ</w:t>
            </w:r>
            <w:r>
              <w:rPr>
                <w:sz w:val="24"/>
                <w:color w:val="392c69"/>
              </w:rPr>
              <w:t xml:space="preserve">, от 19.10.2023 </w:t>
            </w:r>
            <w:r>
              <w:rPr>
                <w:sz w:val="24"/>
                <w:color w:val="392c69"/>
              </w:rPr>
              <w:t xml:space="preserve">N 503-ФЗ</w:t>
            </w:r>
            <w:r>
              <w:rPr>
                <w:sz w:val="24"/>
                <w:color w:val="392c69"/>
              </w:rPr>
              <w:t xml:space="preserve">, от 02.11.2023 </w:t>
            </w:r>
            <w:r>
              <w:rPr>
                <w:sz w:val="24"/>
                <w:color w:val="392c69"/>
              </w:rPr>
              <w:t xml:space="preserve">N 509-ФЗ</w:t>
            </w:r>
            <w:r>
              <w:rPr>
                <w:sz w:val="24"/>
                <w:color w:val="392c69"/>
              </w:rPr>
              <w:t xml:space="preserve">,</w:t>
            </w:r>
          </w:p>
          <w:p>
            <w:pPr>
              <w:pStyle w:val="0"/>
              <w:jc w:val="center"/>
            </w:pPr>
            <w:r>
              <w:rPr>
                <w:sz w:val="24"/>
                <w:color w:val="392c69"/>
              </w:rPr>
              <w:t xml:space="preserve">от 12.12.2023 </w:t>
            </w:r>
            <w:r>
              <w:rPr>
                <w:sz w:val="24"/>
                <w:color w:val="392c69"/>
              </w:rPr>
              <w:t xml:space="preserve">N 575-ФЗ</w:t>
            </w:r>
            <w:r>
              <w:rPr>
                <w:sz w:val="24"/>
                <w:color w:val="392c69"/>
              </w:rPr>
              <w:t xml:space="preserve">, от 19.12.2023 </w:t>
            </w:r>
            <w:r>
              <w:rPr>
                <w:sz w:val="24"/>
                <w:color w:val="392c69"/>
              </w:rPr>
              <w:t xml:space="preserve">N 613-ФЗ</w:t>
            </w:r>
            <w:r>
              <w:rPr>
                <w:sz w:val="24"/>
                <w:color w:val="392c69"/>
              </w:rPr>
              <w:t xml:space="preserve">, от 25.12.2023 </w:t>
            </w:r>
            <w:r>
              <w:rPr>
                <w:sz w:val="24"/>
                <w:color w:val="392c69"/>
              </w:rPr>
              <w:t xml:space="preserve">N 622-ФЗ</w:t>
            </w:r>
            <w:r>
              <w:rPr>
                <w:sz w:val="24"/>
                <w:color w:val="392c69"/>
              </w:rPr>
              <w:t xml:space="preserve">,</w:t>
            </w:r>
          </w:p>
          <w:p>
            <w:pPr>
              <w:pStyle w:val="0"/>
              <w:jc w:val="center"/>
            </w:pPr>
            <w:r>
              <w:rPr>
                <w:sz w:val="24"/>
                <w:color w:val="392c69"/>
              </w:rPr>
              <w:t xml:space="preserve">от 25.12.2023 </w:t>
            </w:r>
            <w:r>
              <w:rPr>
                <w:sz w:val="24"/>
                <w:color w:val="392c69"/>
              </w:rPr>
              <w:t xml:space="preserve">N 627-ФЗ</w:t>
            </w:r>
            <w:r>
              <w:rPr>
                <w:sz w:val="24"/>
                <w:color w:val="392c69"/>
              </w:rPr>
              <w:t xml:space="preserve">, от 25.12.2023 </w:t>
            </w:r>
            <w:r>
              <w:rPr>
                <w:sz w:val="24"/>
                <w:color w:val="392c69"/>
              </w:rPr>
              <w:t xml:space="preserve">N 653-ФЗ</w:t>
            </w:r>
            <w:r>
              <w:rPr>
                <w:sz w:val="24"/>
                <w:color w:val="392c69"/>
              </w:rPr>
              <w:t xml:space="preserve">, от 22.07.2024 </w:t>
            </w:r>
            <w:r>
              <w:rPr>
                <w:sz w:val="24"/>
                <w:color w:val="392c69"/>
              </w:rPr>
              <w:t xml:space="preserve">N 187-ФЗ</w:t>
            </w:r>
            <w:r>
              <w:rPr>
                <w:sz w:val="24"/>
                <w:color w:val="392c69"/>
              </w:rPr>
              <w:t xml:space="preserve">,</w:t>
            </w:r>
          </w:p>
          <w:p>
            <w:pPr>
              <w:pStyle w:val="0"/>
              <w:jc w:val="center"/>
            </w:pPr>
            <w:r>
              <w:rPr>
                <w:sz w:val="24"/>
                <w:color w:val="392c69"/>
              </w:rPr>
              <w:t xml:space="preserve">от 08.08.2024 </w:t>
            </w:r>
            <w:r>
              <w:rPr>
                <w:sz w:val="24"/>
                <w:color w:val="392c69"/>
              </w:rPr>
              <w:t xml:space="preserve">N 232-ФЗ</w:t>
            </w:r>
            <w:r>
              <w:rPr>
                <w:sz w:val="24"/>
                <w:color w:val="392c69"/>
              </w:rPr>
              <w:t xml:space="preserve">, от 08.08.2024 </w:t>
            </w:r>
            <w:r>
              <w:rPr>
                <w:sz w:val="24"/>
                <w:color w:val="392c69"/>
              </w:rPr>
              <w:t xml:space="preserve">N 238-ФЗ</w:t>
            </w:r>
            <w:r>
              <w:rPr>
                <w:sz w:val="24"/>
                <w:color w:val="392c69"/>
              </w:rPr>
              <w:t xml:space="preserve">, от 08.08.2024 </w:t>
            </w:r>
            <w:r>
              <w:rPr>
                <w:sz w:val="24"/>
                <w:color w:val="392c69"/>
              </w:rPr>
              <w:t xml:space="preserve">N 261-ФЗ</w:t>
            </w:r>
            <w:r>
              <w:rPr>
                <w:sz w:val="24"/>
                <w:color w:val="392c69"/>
              </w:rPr>
              <w:t xml:space="preserve">,</w:t>
            </w:r>
          </w:p>
          <w:p>
            <w:pPr>
              <w:pStyle w:val="0"/>
              <w:jc w:val="center"/>
            </w:pPr>
            <w:r>
              <w:rPr>
                <w:sz w:val="24"/>
                <w:color w:val="392c69"/>
              </w:rPr>
              <w:t xml:space="preserve">от 08.08.2024 </w:t>
            </w:r>
            <w:r>
              <w:rPr>
                <w:sz w:val="24"/>
                <w:color w:val="392c69"/>
              </w:rPr>
              <w:t xml:space="preserve">N 280-ФЗ</w:t>
            </w:r>
            <w:r>
              <w:rPr>
                <w:sz w:val="24"/>
                <w:color w:val="392c69"/>
              </w:rPr>
              <w:t xml:space="preserve">, от 13.12.2024 </w:t>
            </w:r>
            <w:r>
              <w:rPr>
                <w:sz w:val="24"/>
                <w:color w:val="392c69"/>
              </w:rPr>
              <w:t xml:space="preserve">N 475-ФЗ</w:t>
            </w:r>
            <w:r>
              <w:rPr>
                <w:sz w:val="24"/>
                <w:color w:val="392c69"/>
              </w:rPr>
              <w:t xml:space="preserve">, от 26.12.2024 </w:t>
            </w:r>
            <w:r>
              <w:rPr>
                <w:sz w:val="24"/>
                <w:color w:val="392c69"/>
              </w:rPr>
              <w:t xml:space="preserve">N 485-ФЗ</w:t>
            </w:r>
            <w:r>
              <w:rPr>
                <w:sz w:val="24"/>
                <w:color w:val="392c69"/>
              </w:rPr>
              <w:t xml:space="preserve">,</w:t>
            </w:r>
          </w:p>
          <w:p>
            <w:pPr>
              <w:pStyle w:val="0"/>
              <w:jc w:val="center"/>
            </w:pPr>
            <w:r>
              <w:rPr>
                <w:sz w:val="24"/>
                <w:color w:val="392c69"/>
              </w:rPr>
              <w:t xml:space="preserve">от 26.12.2024 </w:t>
            </w:r>
            <w:r>
              <w:rPr>
                <w:sz w:val="24"/>
                <w:color w:val="392c69"/>
              </w:rPr>
              <w:t xml:space="preserve">N 486-ФЗ</w:t>
            </w:r>
            <w:r>
              <w:rPr>
                <w:sz w:val="24"/>
                <w:color w:val="392c69"/>
              </w:rPr>
              <w:t xml:space="preserve">, от 26.12.2024 </w:t>
            </w:r>
            <w:r>
              <w:rPr>
                <w:sz w:val="24"/>
                <w:color w:val="392c69"/>
              </w:rPr>
              <w:t xml:space="preserve">N 487-ФЗ</w:t>
            </w:r>
            <w:r>
              <w:rPr>
                <w:sz w:val="24"/>
                <w:color w:val="392c69"/>
              </w:rPr>
              <w:t xml:space="preserve">, от 26.12.2024 </w:t>
            </w:r>
            <w:r>
              <w:rPr>
                <w:sz w:val="24"/>
                <w:color w:val="392c69"/>
              </w:rPr>
              <w:t xml:space="preserve">N 494-ФЗ</w:t>
            </w:r>
            <w:r>
              <w:rPr>
                <w:sz w:val="24"/>
                <w:color w:val="392c69"/>
              </w:rPr>
              <w:t xml:space="preserve">,</w:t>
            </w:r>
          </w:p>
          <w:p>
            <w:pPr>
              <w:pStyle w:val="0"/>
              <w:jc w:val="center"/>
            </w:pPr>
            <w:r>
              <w:rPr>
                <w:sz w:val="24"/>
                <w:color w:val="392c69"/>
              </w:rPr>
              <w:t xml:space="preserve">от 01.04.2025 </w:t>
            </w:r>
            <w:r>
              <w:rPr>
                <w:sz w:val="24"/>
                <w:color w:val="392c69"/>
              </w:rPr>
              <w:t xml:space="preserve">N 52-ФЗ</w:t>
            </w:r>
            <w:r>
              <w:rPr>
                <w:sz w:val="24"/>
                <w:color w:val="392c69"/>
              </w:rPr>
              <w:t xml:space="preserve">, от 24.06.2025 </w:t>
            </w:r>
            <w:r>
              <w:rPr>
                <w:sz w:val="24"/>
                <w:color w:val="392c69"/>
              </w:rPr>
              <w:t xml:space="preserve">N 181-ФЗ</w:t>
            </w:r>
            <w:r>
              <w:rPr>
                <w:sz w:val="24"/>
                <w:color w:val="392c69"/>
              </w:rPr>
              <w:t xml:space="preserve">, от 31.07.2025 </w:t>
            </w:r>
            <w:r>
              <w:rPr>
                <w:sz w:val="24"/>
                <w:color w:val="392c69"/>
              </w:rPr>
              <w:t xml:space="preserve">N 295-ФЗ</w:t>
            </w:r>
            <w:r>
              <w:rPr>
                <w:sz w:val="24"/>
                <w:color w:val="392c69"/>
              </w:rPr>
              <w:t xml:space="preserve">,</w:t>
            </w:r>
          </w:p>
          <w:p>
            <w:pPr>
              <w:pStyle w:val="0"/>
              <w:jc w:val="center"/>
            </w:pPr>
            <w:r>
              <w:rPr>
                <w:sz w:val="24"/>
                <w:color w:val="392c69"/>
              </w:rPr>
              <w:t xml:space="preserve">от 31.07.2025 </w:t>
            </w:r>
            <w:r>
              <w:rPr>
                <w:sz w:val="24"/>
                <w:color w:val="392c69"/>
              </w:rPr>
              <w:t xml:space="preserve">N 304-ФЗ</w:t>
            </w:r>
            <w:r>
              <w:rPr>
                <w:sz w:val="24"/>
                <w:color w:val="392c69"/>
              </w:rPr>
              <w:t xml:space="preserve"> (ред. 04.08.2026),</w:t>
            </w:r>
          </w:p>
          <w:p>
            <w:pPr>
              <w:pStyle w:val="0"/>
              <w:jc w:val="center"/>
            </w:pPr>
            <w:r>
              <w:rPr>
                <w:sz w:val="24"/>
                <w:color w:val="392c69"/>
              </w:rPr>
              <w:t xml:space="preserve">от 31.07.2025 </w:t>
            </w:r>
            <w:r>
              <w:rPr>
                <w:sz w:val="24"/>
                <w:color w:val="392c69"/>
              </w:rPr>
              <w:t xml:space="preserve">N 309-ФЗ</w:t>
            </w:r>
            <w:r>
              <w:rPr>
                <w:sz w:val="24"/>
                <w:color w:val="392c69"/>
              </w:rPr>
              <w:t xml:space="preserve"> (ред. 28.12.2025),</w:t>
            </w:r>
          </w:p>
          <w:p>
            <w:pPr>
              <w:pStyle w:val="0"/>
              <w:jc w:val="center"/>
            </w:pPr>
            <w:r>
              <w:rPr>
                <w:sz w:val="24"/>
                <w:color w:val="392c69"/>
              </w:rPr>
              <w:t xml:space="preserve">от 31.07.2025 </w:t>
            </w:r>
            <w:r>
              <w:rPr>
                <w:sz w:val="24"/>
                <w:color w:val="392c69"/>
              </w:rPr>
              <w:t xml:space="preserve">N 353-ФЗ</w:t>
            </w:r>
            <w:r>
              <w:rPr>
                <w:sz w:val="24"/>
                <w:color w:val="392c69"/>
              </w:rPr>
              <w:t xml:space="preserve">, от 28.12.2025 </w:t>
            </w:r>
            <w:r>
              <w:rPr>
                <w:sz w:val="24"/>
                <w:color w:val="392c69"/>
              </w:rPr>
              <w:t xml:space="preserve">N 507-ФЗ</w:t>
            </w:r>
            <w:r>
              <w:rPr>
                <w:sz w:val="24"/>
                <w:color w:val="392c69"/>
              </w:rPr>
              <w:t xml:space="preserve">, от 29.12.2025 </w:t>
            </w:r>
            <w:r>
              <w:rPr>
                <w:sz w:val="24"/>
                <w:color w:val="392c69"/>
              </w:rPr>
              <w:t xml:space="preserve">N 577-ФЗ</w:t>
            </w:r>
            <w:r>
              <w:rPr>
                <w:sz w:val="24"/>
                <w:color w:val="392c69"/>
              </w:rPr>
              <w:t xml:space="preserve">,</w:t>
            </w:r>
          </w:p>
          <w:p>
            <w:pPr>
              <w:pStyle w:val="0"/>
              <w:jc w:val="center"/>
            </w:pPr>
            <w:r>
              <w:rPr>
                <w:sz w:val="24"/>
                <w:color w:val="392c69"/>
              </w:rPr>
              <w:t xml:space="preserve">от 29.12.2025 </w:t>
            </w:r>
            <w:r>
              <w:rPr>
                <w:sz w:val="24"/>
                <w:color w:val="392c69"/>
              </w:rPr>
              <w:t xml:space="preserve">N 579-ФЗ</w:t>
            </w:r>
            <w:r>
              <w:rPr>
                <w:sz w:val="24"/>
                <w:color w:val="392c69"/>
              </w:rPr>
              <w:t xml:space="preserve">, от 30.01.2026 </w:t>
            </w:r>
            <w:r>
              <w:rPr>
                <w:sz w:val="24"/>
                <w:color w:val="392c69"/>
              </w:rPr>
              <w:t xml:space="preserve">N 12-ФЗ</w:t>
            </w:r>
            <w:r>
              <w:rPr>
                <w:sz w:val="24"/>
                <w:color w:val="392c69"/>
              </w:rPr>
              <w:t xml:space="preserve">, от 23.03.2026 </w:t>
            </w:r>
            <w:r>
              <w:rPr>
                <w:sz w:val="24"/>
                <w:color w:val="392c69"/>
              </w:rPr>
              <w:t xml:space="preserve">N 72-ФЗ</w:t>
            </w:r>
            <w:r>
              <w:rPr>
                <w:sz w:val="24"/>
                <w:color w:val="392c69"/>
              </w:rPr>
              <w:t xml:space="preserve">,</w:t>
            </w:r>
          </w:p>
          <w:p>
            <w:pPr>
              <w:pStyle w:val="0"/>
              <w:jc w:val="center"/>
            </w:pPr>
            <w:r>
              <w:rPr>
                <w:sz w:val="24"/>
                <w:color w:val="392c69"/>
              </w:rPr>
              <w:t xml:space="preserve">от 04.08.2026 </w:t>
            </w:r>
            <w:r>
              <w:rPr>
                <w:sz w:val="24"/>
                <w:color w:val="392c69"/>
              </w:rPr>
              <w:t xml:space="preserve">N 299-ФЗ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0"/>
        <w:jc w:val="center"/>
      </w:pPr>
      <w:r>
        <w:rPr>
          <w:sz w:val="24"/>
        </w:rPr>
        <w:t xml:space="preserve">Глава 1. ОБЩИЕ ПОЛОЖЕНИЯ</w:t>
      </w:r>
    </w:p>
    <w:p>
      <w:pPr>
        <w:pStyle w:val="0"/>
        <w:jc w:val="center"/>
      </w:pPr>
      <w:r>
        <w:rPr>
          <w:sz w:val="24"/>
        </w:rPr>
      </w:r>
    </w:p>
    <w:p>
      <w:pPr>
        <w:pStyle w:val="2"/>
        <w:outlineLvl w:val="1"/>
        <w:ind w:firstLine="540"/>
        <w:jc w:val="both"/>
      </w:pPr>
      <w:r>
        <w:rPr>
          <w:sz w:val="24"/>
        </w:rPr>
        <w:t xml:space="preserve">Статья 1. Основные понятия, используемые в настоящем Кодексе</w:t>
      </w:r>
    </w:p>
    <w:p>
      <w:pPr>
        <w:pStyle w:val="0"/>
        <w:ind w:firstLine="540"/>
        <w:jc w:val="both"/>
      </w:pPr>
      <w:r>
        <w:rPr>
          <w:sz w:val="24"/>
        </w:rPr>
      </w:r>
    </w:p>
    <w:p>
      <w:pPr>
        <w:pStyle w:val="0"/>
        <w:ind w:firstLine="540"/>
        <w:jc w:val="both"/>
      </w:pPr>
      <w:r>
        <w:rPr>
          <w:sz w:val="24"/>
        </w:rPr>
        <w:t xml:space="preserve">В целях настоящего Кодекса используются следующие основные понятия:</w:t>
      </w:r>
    </w:p>
    <w:p>
      <w:pPr>
        <w:pStyle w:val="0"/>
        <w:spacing w:before="240" w:lineRule="auto"/>
        <w:ind w:firstLine="540"/>
        <w:jc w:val="both"/>
      </w:pPr>
      <w:r>
        <w:rPr>
          <w:sz w:val="24"/>
        </w:rPr>
        <w:t xml:space="preserve">1) 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p>
    <w:p>
      <w:pPr>
        <w:pStyle w:val="0"/>
        <w:jc w:val="both"/>
      </w:pPr>
      <w:r>
        <w:rPr>
          <w:sz w:val="24"/>
        </w:rPr>
        <w:t xml:space="preserve">(в ред. Федеральных законов от 28.11.2011 </w:t>
      </w:r>
      <w:r>
        <w:rPr>
          <w:sz w:val="24"/>
        </w:rPr>
        <w:t xml:space="preserve">N 337-ФЗ</w:t>
      </w:r>
      <w:r>
        <w:rPr>
          <w:sz w:val="24"/>
        </w:rPr>
        <w:t xml:space="preserve">, от 29.12.2017 </w:t>
      </w:r>
      <w:r>
        <w:rPr>
          <w:sz w:val="24"/>
        </w:rPr>
        <w:t xml:space="preserve">N 463-ФЗ</w:t>
      </w:r>
      <w:r>
        <w:rPr>
          <w:sz w:val="24"/>
        </w:rPr>
        <w:t xml:space="preserve">, от 03.08.2018 </w:t>
      </w:r>
      <w:r>
        <w:rPr>
          <w:sz w:val="24"/>
        </w:rPr>
        <w:t xml:space="preserve">N 340-ФЗ</w:t>
      </w:r>
      <w:r>
        <w:rPr>
          <w:sz w:val="24"/>
        </w:rPr>
        <w:t xml:space="preserve">, от 30.12.2020 </w:t>
      </w:r>
      <w:r>
        <w:rPr>
          <w:sz w:val="24"/>
        </w:rPr>
        <w:t xml:space="preserve">N 494-ФЗ</w:t>
      </w:r>
      <w:r>
        <w:rPr>
          <w:sz w:val="24"/>
        </w:rPr>
        <w:t xml:space="preserve">)</w:t>
      </w:r>
    </w:p>
    <w:p>
      <w:pPr>
        <w:pStyle w:val="0"/>
        <w:spacing w:before="240" w:lineRule="auto"/>
        <w:ind w:firstLine="540"/>
        <w:jc w:val="both"/>
      </w:pPr>
      <w:r>
        <w:rPr>
          <w:sz w:val="24"/>
        </w:rPr>
        <w:t xml:space="preserve">2) территориальное </w:t>
      </w:r>
      <w:r>
        <w:rPr>
          <w:sz w:val="24"/>
        </w:rPr>
        <w:t xml:space="preserve">планирование</w:t>
      </w:r>
      <w:r>
        <w:rPr>
          <w:sz w:val="24"/>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3) 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pPr>
        <w:pStyle w:val="0"/>
        <w:spacing w:before="240" w:lineRule="auto"/>
        <w:ind w:firstLine="540"/>
        <w:jc w:val="both"/>
      </w:pPr>
      <w:r>
        <w:rPr>
          <w:sz w:val="24"/>
        </w:rPr>
        <w:t xml:space="preserve">4) 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Федеральных законов от 14.07.2008 </w:t>
      </w:r>
      <w:r>
        <w:rPr>
          <w:sz w:val="24"/>
        </w:rPr>
        <w:t xml:space="preserve">N 118-ФЗ</w:t>
      </w:r>
      <w:r>
        <w:rPr>
          <w:sz w:val="24"/>
        </w:rPr>
        <w:t xml:space="preserve">, от 21.10.2013 </w:t>
      </w:r>
      <w:r>
        <w:rPr>
          <w:sz w:val="24"/>
        </w:rPr>
        <w:t xml:space="preserve">N 282-ФЗ</w:t>
      </w:r>
      <w:r>
        <w:rPr>
          <w:sz w:val="24"/>
        </w:rPr>
        <w:t xml:space="preserve">, от 01.07.2017 </w:t>
      </w:r>
      <w:r>
        <w:rPr>
          <w:sz w:val="24"/>
        </w:rPr>
        <w:t xml:space="preserve">N 135-ФЗ</w:t>
      </w:r>
      <w:r>
        <w:rPr>
          <w:sz w:val="24"/>
        </w:rPr>
        <w:t xml:space="preserve">, от 29.07.2017 </w:t>
      </w:r>
      <w:r>
        <w:rPr>
          <w:sz w:val="24"/>
        </w:rPr>
        <w:t xml:space="preserve">N 222-ФЗ</w:t>
      </w:r>
      <w:r>
        <w:rPr>
          <w:sz w:val="24"/>
        </w:rPr>
        <w:t xml:space="preserve">)</w:t>
      </w:r>
    </w:p>
    <w:p>
      <w:pPr>
        <w:pStyle w:val="0"/>
        <w:spacing w:before="240" w:lineRule="auto"/>
        <w:ind w:firstLine="540"/>
        <w:jc w:val="both"/>
      </w:pPr>
      <w:r>
        <w:rPr>
          <w:sz w:val="24"/>
        </w:rPr>
        <w:t xml:space="preserve">5) функциональные зоны - зоны, для которых документами территориального планирования определены границы и функциональное назначение;</w:t>
      </w:r>
    </w:p>
    <w:p>
      <w:pPr>
        <w:pStyle w:val="0"/>
        <w:spacing w:before="240" w:lineRule="auto"/>
        <w:ind w:firstLine="540"/>
        <w:jc w:val="both"/>
      </w:pPr>
      <w:r>
        <w:rPr>
          <w:sz w:val="24"/>
        </w:rPr>
        <w:t xml:space="preserve">6) 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p>
    <w:p>
      <w:pPr>
        <w:pStyle w:val="0"/>
        <w:spacing w:before="240" w:lineRule="auto"/>
        <w:ind w:firstLine="540"/>
        <w:jc w:val="both"/>
      </w:pPr>
      <w:r>
        <w:rPr>
          <w:sz w:val="24"/>
        </w:rPr>
        <w:t xml:space="preserve">7) территориальные зоны - зоны, для которых в правилах землепользования и застройки определены границы и установлены градостроительные регламенты;</w:t>
      </w:r>
    </w:p>
    <w:p>
      <w:pPr>
        <w:pStyle w:val="0"/>
        <w:spacing w:before="240" w:lineRule="auto"/>
        <w:ind w:firstLine="540"/>
        <w:jc w:val="both"/>
      </w:pPr>
      <w:r>
        <w:rPr>
          <w:sz w:val="24"/>
        </w:rPr>
        <w:t xml:space="preserve">8) </w:t>
      </w:r>
      <w:r>
        <w:rPr>
          <w:sz w:val="24"/>
        </w:rPr>
        <w:t xml:space="preserve">правила</w:t>
      </w:r>
      <w:r>
        <w:rPr>
          <w:sz w:val="24"/>
        </w:rPr>
        <w:t xml:space="preserve">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Санкт-Петербурга и Севастополя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pPr>
        <w:pStyle w:val="0"/>
        <w:jc w:val="both"/>
      </w:pPr>
      <w:r>
        <w:rPr>
          <w:sz w:val="24"/>
        </w:rPr>
        <w:t xml:space="preserve">(в ред. Федерального </w:t>
      </w:r>
      <w:r>
        <w:rPr>
          <w:sz w:val="24"/>
        </w:rPr>
        <w:t xml:space="preserve">закона</w:t>
      </w:r>
      <w:r>
        <w:rPr>
          <w:sz w:val="24"/>
        </w:rPr>
        <w:t xml:space="preserve"> от 14.07.2022 N 350-ФЗ)</w:t>
      </w:r>
    </w:p>
    <w:p>
      <w:pPr>
        <w:pStyle w:val="0"/>
        <w:spacing w:before="240" w:lineRule="auto"/>
        <w:ind w:firstLine="540"/>
        <w:jc w:val="both"/>
      </w:pPr>
      <w:r>
        <w:rPr>
          <w:sz w:val="24"/>
        </w:rPr>
        <w:t xml:space="preserve">9) 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pPr>
        <w:pStyle w:val="0"/>
        <w:jc w:val="both"/>
      </w:pPr>
      <w:r>
        <w:rPr>
          <w:sz w:val="24"/>
        </w:rPr>
        <w:t xml:space="preserve">(в ред. Федеральных законов от 03.07.2016 </w:t>
      </w:r>
      <w:r>
        <w:rPr>
          <w:sz w:val="24"/>
        </w:rPr>
        <w:t xml:space="preserve">N 373-ФЗ</w:t>
      </w:r>
      <w:r>
        <w:rPr>
          <w:sz w:val="24"/>
        </w:rPr>
        <w:t xml:space="preserve">, от 30.12.2020 </w:t>
      </w:r>
      <w:r>
        <w:rPr>
          <w:sz w:val="24"/>
        </w:rPr>
        <w:t xml:space="preserve">N 494-ФЗ</w:t>
      </w:r>
      <w:r>
        <w:rPr>
          <w:sz w:val="24"/>
        </w:rPr>
        <w:t xml:space="preserve">)</w:t>
      </w:r>
    </w:p>
    <w:p>
      <w:pPr>
        <w:pStyle w:val="0"/>
        <w:spacing w:before="240" w:lineRule="auto"/>
        <w:ind w:firstLine="540"/>
        <w:jc w:val="both"/>
      </w:pPr>
      <w:r>
        <w:rPr>
          <w:sz w:val="24"/>
        </w:rPr>
        <w:t xml:space="preserve">10) 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10.1) 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pPr>
        <w:pStyle w:val="0"/>
        <w:jc w:val="both"/>
      </w:pPr>
      <w:r>
        <w:rPr>
          <w:sz w:val="24"/>
        </w:rPr>
        <w:t xml:space="preserve">(п. 10.1 введен Федеральным </w:t>
      </w:r>
      <w:r>
        <w:rPr>
          <w:sz w:val="24"/>
        </w:rPr>
        <w:t xml:space="preserve">законом</w:t>
      </w:r>
      <w:r>
        <w:rPr>
          <w:sz w:val="24"/>
        </w:rPr>
        <w:t xml:space="preserve"> от 03.07.2016 N 373-ФЗ)</w:t>
      </w:r>
    </w:p>
    <w:p>
      <w:pPr>
        <w:pStyle w:val="0"/>
        <w:spacing w:before="240" w:lineRule="auto"/>
        <w:ind w:firstLine="540"/>
        <w:jc w:val="both"/>
      </w:pPr>
      <w:r>
        <w:rPr>
          <w:sz w:val="24"/>
        </w:rPr>
        <w:t xml:space="preserve">10.2) 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pPr>
        <w:pStyle w:val="0"/>
        <w:jc w:val="both"/>
      </w:pPr>
      <w:r>
        <w:rPr>
          <w:sz w:val="24"/>
        </w:rPr>
        <w:t xml:space="preserve">(п. 10.2 введен Федеральным </w:t>
      </w:r>
      <w:r>
        <w:rPr>
          <w:sz w:val="24"/>
        </w:rPr>
        <w:t xml:space="preserve">законом</w:t>
      </w:r>
      <w:r>
        <w:rPr>
          <w:sz w:val="24"/>
        </w:rPr>
        <w:t xml:space="preserve"> от 03.08.2018 N 342-ФЗ)</w:t>
      </w:r>
    </w:p>
    <w:p>
      <w:pPr>
        <w:pStyle w:val="0"/>
        <w:spacing w:before="240" w:lineRule="auto"/>
        <w:ind w:firstLine="540"/>
        <w:jc w:val="both"/>
      </w:pPr>
      <w:r>
        <w:rPr>
          <w:sz w:val="24"/>
        </w:rPr>
        <w:t xml:space="preserve">10.3) информационная модель объекта капитального строительства (далее - информационная модель) - совокупность взаимосвязанных сведений, документов и материалов об объекте капитального строительства, формируемых в электронном виде на этапах выполнения инженерных изысканий, осуществления архитектурно-строительного проектирования, строительства, реконструкции, капитального ремонта, эксплуатации и (или) сноса объекта капитального строительства;</w:t>
      </w:r>
    </w:p>
    <w:p>
      <w:pPr>
        <w:pStyle w:val="0"/>
        <w:jc w:val="both"/>
      </w:pPr>
      <w:r>
        <w:rPr>
          <w:sz w:val="24"/>
        </w:rPr>
        <w:t xml:space="preserve">(п. 10.3 введен Федеральным </w:t>
      </w:r>
      <w:r>
        <w:rPr>
          <w:sz w:val="24"/>
        </w:rPr>
        <w:t xml:space="preserve">законом</w:t>
      </w:r>
      <w:r>
        <w:rPr>
          <w:sz w:val="24"/>
        </w:rPr>
        <w:t xml:space="preserve"> от 27.06.2019 N 151-ФЗ)</w:t>
      </w:r>
    </w:p>
    <w:p>
      <w:pPr>
        <w:pStyle w:val="0"/>
        <w:spacing w:before="240" w:lineRule="auto"/>
        <w:ind w:firstLine="540"/>
        <w:jc w:val="both"/>
      </w:pPr>
      <w:r>
        <w:rPr>
          <w:sz w:val="24"/>
        </w:rPr>
        <w:t xml:space="preserve">11) красные линии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pPr>
        <w:pStyle w:val="0"/>
        <w:jc w:val="both"/>
      </w:pPr>
      <w:r>
        <w:rPr>
          <w:sz w:val="24"/>
        </w:rPr>
        <w:t xml:space="preserve">(п. 11 в ред. Федерального </w:t>
      </w:r>
      <w:r>
        <w:rPr>
          <w:sz w:val="24"/>
        </w:rPr>
        <w:t xml:space="preserve">закона</w:t>
      </w:r>
      <w:r>
        <w:rPr>
          <w:sz w:val="24"/>
        </w:rPr>
        <w:t xml:space="preserve"> от 02.08.2019 N 283-ФЗ)</w:t>
      </w:r>
    </w:p>
    <w:p>
      <w:pPr>
        <w:pStyle w:val="0"/>
        <w:spacing w:before="240" w:lineRule="auto"/>
        <w:ind w:firstLine="540"/>
        <w:jc w:val="both"/>
      </w:pPr>
      <w:r>
        <w:rPr>
          <w:sz w:val="24"/>
        </w:rPr>
        <w:t xml:space="preserve">12) 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pPr>
        <w:pStyle w:val="0"/>
        <w:jc w:val="both"/>
      </w:pPr>
      <w:r>
        <w:rPr>
          <w:sz w:val="24"/>
        </w:rPr>
        <w:t xml:space="preserve">(в ред. Федерального </w:t>
      </w:r>
      <w:r>
        <w:rPr>
          <w:sz w:val="24"/>
        </w:rPr>
        <w:t xml:space="preserve">закона</w:t>
      </w:r>
      <w:r>
        <w:rPr>
          <w:sz w:val="24"/>
        </w:rPr>
        <w:t xml:space="preserve"> от 19.07.2011 N 246-ФЗ)</w:t>
      </w:r>
    </w:p>
    <w:p>
      <w:pPr>
        <w:pStyle w:val="0"/>
        <w:spacing w:before="240" w:lineRule="auto"/>
        <w:ind w:firstLine="540"/>
        <w:jc w:val="both"/>
      </w:pPr>
      <w:r>
        <w:rPr>
          <w:sz w:val="24"/>
        </w:rPr>
        <w:t xml:space="preserve">13) строительство - создание зданий, строений, сооружений (в том числе на месте сносимых объектов капитального строительства);</w:t>
      </w:r>
    </w:p>
    <w:p>
      <w:pPr>
        <w:pStyle w:val="0"/>
        <w:spacing w:before="240" w:lineRule="auto"/>
        <w:ind w:firstLine="540"/>
        <w:jc w:val="both"/>
      </w:pPr>
      <w:r>
        <w:rPr>
          <w:sz w:val="24"/>
        </w:rPr>
        <w:t xml:space="preserve">14) реконструкция объектов капитального строительства (за исключением линейных объектов) - изменение </w:t>
      </w:r>
      <w:r>
        <w:rPr>
          <w:sz w:val="24"/>
        </w:rPr>
        <w:t xml:space="preserve">параметров</w:t>
      </w:r>
      <w:r>
        <w:rPr>
          <w:sz w:val="24"/>
        </w:rPr>
        <w:t xml:space="preserve">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pPr>
        <w:pStyle w:val="0"/>
        <w:jc w:val="both"/>
      </w:pPr>
      <w:r>
        <w:rPr>
          <w:sz w:val="24"/>
        </w:rPr>
        <w:t xml:space="preserve">(п. 14 в ред. Федерального </w:t>
      </w:r>
      <w:r>
        <w:rPr>
          <w:sz w:val="24"/>
        </w:rPr>
        <w:t xml:space="preserve">закона</w:t>
      </w:r>
      <w:r>
        <w:rPr>
          <w:sz w:val="24"/>
        </w:rPr>
        <w:t xml:space="preserve"> от 28.11.2011 N 337-ФЗ)</w:t>
      </w:r>
    </w:p>
    <w:p>
      <w:pPr>
        <w:pStyle w:val="0"/>
        <w:spacing w:before="240" w:lineRule="auto"/>
        <w:ind w:firstLine="540"/>
        <w:jc w:val="both"/>
      </w:pPr>
      <w:r>
        <w:rPr>
          <w:sz w:val="24"/>
        </w:rPr>
        <w:t xml:space="preserve">14.1) реконструкция линейных объектов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pPr>
        <w:pStyle w:val="0"/>
        <w:jc w:val="both"/>
      </w:pPr>
      <w:r>
        <w:rPr>
          <w:sz w:val="24"/>
        </w:rPr>
        <w:t xml:space="preserve">(п. 14.1 введен Федеральным </w:t>
      </w:r>
      <w:r>
        <w:rPr>
          <w:sz w:val="24"/>
        </w:rPr>
        <w:t xml:space="preserve">законом</w:t>
      </w:r>
      <w:r>
        <w:rPr>
          <w:sz w:val="24"/>
        </w:rPr>
        <w:t xml:space="preserve"> от 18.07.2011 N 215-ФЗ)</w:t>
      </w:r>
    </w:p>
    <w:p>
      <w:pPr>
        <w:pStyle w:val="0"/>
        <w:spacing w:before="240" w:lineRule="auto"/>
        <w:ind w:firstLine="540"/>
        <w:jc w:val="both"/>
      </w:pPr>
      <w:r>
        <w:rPr>
          <w:sz w:val="24"/>
        </w:rPr>
        <w:t xml:space="preserve">14.2) 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pPr>
        <w:pStyle w:val="0"/>
        <w:jc w:val="both"/>
      </w:pPr>
      <w:r>
        <w:rPr>
          <w:sz w:val="24"/>
        </w:rPr>
        <w:t xml:space="preserve">(п. 14.2 введен Федеральным </w:t>
      </w:r>
      <w:r>
        <w:rPr>
          <w:sz w:val="24"/>
        </w:rPr>
        <w:t xml:space="preserve">законом</w:t>
      </w:r>
      <w:r>
        <w:rPr>
          <w:sz w:val="24"/>
        </w:rPr>
        <w:t xml:space="preserve"> от 18.07.2011 N 215-ФЗ)</w:t>
      </w:r>
    </w:p>
    <w:p>
      <w:pPr>
        <w:pStyle w:val="0"/>
        <w:spacing w:before="240" w:lineRule="auto"/>
        <w:ind w:firstLine="540"/>
        <w:jc w:val="both"/>
      </w:pPr>
      <w:r>
        <w:rPr>
          <w:sz w:val="24"/>
        </w:rPr>
        <w:t xml:space="preserve">14.3) капитальный ремонт линейных объектов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 если иное не предусмотрено настоящим Кодексом;</w:t>
      </w:r>
    </w:p>
    <w:p>
      <w:pPr>
        <w:pStyle w:val="0"/>
        <w:jc w:val="both"/>
      </w:pPr>
      <w:r>
        <w:rPr>
          <w:sz w:val="24"/>
        </w:rPr>
        <w:t xml:space="preserve">(п. 14.3 введен Федеральным </w:t>
      </w:r>
      <w:r>
        <w:rPr>
          <w:sz w:val="24"/>
        </w:rPr>
        <w:t xml:space="preserve">законом</w:t>
      </w:r>
      <w:r>
        <w:rPr>
          <w:sz w:val="24"/>
        </w:rPr>
        <w:t xml:space="preserve"> от 18.07.2011 N 215-ФЗ; в ред. Федерального </w:t>
      </w:r>
      <w:r>
        <w:rPr>
          <w:sz w:val="24"/>
        </w:rPr>
        <w:t xml:space="preserve">закона</w:t>
      </w:r>
      <w:r>
        <w:rPr>
          <w:sz w:val="24"/>
        </w:rPr>
        <w:t xml:space="preserve"> от 31.07.2020 N 254-ФЗ)</w:t>
      </w:r>
    </w:p>
    <w:p>
      <w:pPr>
        <w:pStyle w:val="0"/>
        <w:spacing w:before="240" w:lineRule="auto"/>
        <w:ind w:firstLine="540"/>
        <w:jc w:val="both"/>
      </w:pPr>
      <w:r>
        <w:rPr>
          <w:sz w:val="24"/>
        </w:rPr>
        <w:t xml:space="preserve">14.4) снос объекта капитального строительства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pPr>
        <w:pStyle w:val="0"/>
        <w:jc w:val="both"/>
      </w:pPr>
      <w:r>
        <w:rPr>
          <w:sz w:val="24"/>
        </w:rPr>
        <w:t xml:space="preserve">(п. 14.4 введен Федеральным </w:t>
      </w:r>
      <w:r>
        <w:rPr>
          <w:sz w:val="24"/>
        </w:rPr>
        <w:t xml:space="preserve">законом</w:t>
      </w:r>
      <w:r>
        <w:rPr>
          <w:sz w:val="24"/>
        </w:rPr>
        <w:t xml:space="preserve"> от 03.08.2018 N 340-ФЗ)</w:t>
      </w:r>
    </w:p>
    <w:p>
      <w:pPr>
        <w:pStyle w:val="0"/>
        <w:spacing w:before="240" w:lineRule="auto"/>
        <w:ind w:firstLine="540"/>
        <w:jc w:val="both"/>
      </w:pPr>
      <w:r>
        <w:rPr>
          <w:sz w:val="24"/>
        </w:rPr>
        <w:t xml:space="preserve">15) 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pPr>
        <w:pStyle w:val="0"/>
        <w:spacing w:before="240" w:lineRule="auto"/>
        <w:ind w:firstLine="540"/>
        <w:jc w:val="both"/>
      </w:pPr>
      <w:r>
        <w:rPr>
          <w:sz w:val="24"/>
        </w:rPr>
        <w:t xml:space="preserve">16) 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w:t>
      </w:r>
      <w:r>
        <w:rPr>
          <w:sz w:val="24"/>
        </w:rPr>
        <w:t xml:space="preserve">статьей 13.3</w:t>
      </w:r>
      <w:r>
        <w:rPr>
          <w:sz w:val="24"/>
        </w:rP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pPr>
        <w:pStyle w:val="0"/>
        <w:jc w:val="both"/>
      </w:pPr>
      <w:r>
        <w:rPr>
          <w:sz w:val="24"/>
        </w:rPr>
        <w:t xml:space="preserve">(в ред. Федеральных законов от 28.12.2013 </w:t>
      </w:r>
      <w:r>
        <w:rPr>
          <w:sz w:val="24"/>
        </w:rPr>
        <w:t xml:space="preserve">N 418-ФЗ</w:t>
      </w:r>
      <w:r>
        <w:rPr>
          <w:sz w:val="24"/>
        </w:rPr>
        <w:t xml:space="preserve">, от 13.07.2015 </w:t>
      </w:r>
      <w:r>
        <w:rPr>
          <w:sz w:val="24"/>
        </w:rPr>
        <w:t xml:space="preserve">N 216-ФЗ</w:t>
      </w:r>
      <w:r>
        <w:rPr>
          <w:sz w:val="24"/>
        </w:rPr>
        <w:t xml:space="preserve">, от 03.07.2016 </w:t>
      </w:r>
      <w:r>
        <w:rPr>
          <w:sz w:val="24"/>
        </w:rPr>
        <w:t xml:space="preserve">N 372-ФЗ</w:t>
      </w:r>
      <w:r>
        <w:rPr>
          <w:sz w:val="24"/>
        </w:rPr>
        <w:t xml:space="preserve">, от 03.08.2018 </w:t>
      </w:r>
      <w:r>
        <w:rPr>
          <w:sz w:val="24"/>
        </w:rPr>
        <w:t xml:space="preserve">N 340-ФЗ</w:t>
      </w:r>
      <w:r>
        <w:rPr>
          <w:sz w:val="24"/>
        </w:rPr>
        <w:t xml:space="preserve">, от 27.06.2019 </w:t>
      </w:r>
      <w:r>
        <w:rPr>
          <w:sz w:val="24"/>
        </w:rPr>
        <w:t xml:space="preserve">N 151-ФЗ</w:t>
      </w:r>
      <w:r>
        <w:rPr>
          <w:sz w:val="24"/>
        </w:rPr>
        <w:t xml:space="preserve">, от 30.12.2021 </w:t>
      </w:r>
      <w:r>
        <w:rPr>
          <w:sz w:val="24"/>
        </w:rPr>
        <w:t xml:space="preserve">N 436-ФЗ</w:t>
      </w:r>
      <w:r>
        <w:rPr>
          <w:sz w:val="24"/>
        </w:rPr>
        <w:t xml:space="preserve">)</w:t>
      </w:r>
    </w:p>
    <w:p>
      <w:pPr>
        <w:pStyle w:val="0"/>
        <w:spacing w:before="240" w:lineRule="auto"/>
        <w:ind w:firstLine="540"/>
        <w:jc w:val="both"/>
      </w:pPr>
      <w:r>
        <w:rPr>
          <w:sz w:val="24"/>
        </w:rPr>
        <w:t xml:space="preserve">17) 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также - саморегулируемая организация) - некоммерческая организация, созданная в форме ассоциации (союза) и основанная на членстве индивидуальных предпринимателей и (или) юридических лиц, выполняющих инженерные изыскания или осуществляющих подготовку проектной документации или строительство, реконструкцию, капитальный ремонт, снос объектов капитального строительства по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заключенным с застройщиком, техническим заказчиком, лицом, ответственным за эксплуатацию здания, сооружения, либо со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(далее - региональный оператор);</w:t>
      </w:r>
    </w:p>
    <w:p>
      <w:pPr>
        <w:pStyle w:val="0"/>
        <w:jc w:val="both"/>
      </w:pPr>
      <w:r>
        <w:rPr>
          <w:sz w:val="24"/>
        </w:rPr>
        <w:t xml:space="preserve">(в ред. Федеральных законов от 03.07.2016 </w:t>
      </w:r>
      <w:r>
        <w:rPr>
          <w:sz w:val="24"/>
        </w:rPr>
        <w:t xml:space="preserve">N 372-ФЗ</w:t>
      </w:r>
      <w:r>
        <w:rPr>
          <w:sz w:val="24"/>
        </w:rPr>
        <w:t xml:space="preserve">, от 03.08.2018 </w:t>
      </w:r>
      <w:r>
        <w:rPr>
          <w:sz w:val="24"/>
        </w:rPr>
        <w:t xml:space="preserve">N 340-ФЗ</w:t>
      </w:r>
      <w:r>
        <w:rPr>
          <w:sz w:val="24"/>
        </w:rPr>
        <w:t xml:space="preserve">)</w:t>
      </w:r>
    </w:p>
    <w:p>
      <w:pPr>
        <w:pStyle w:val="0"/>
        <w:spacing w:before="240" w:lineRule="auto"/>
        <w:ind w:firstLine="540"/>
        <w:jc w:val="both"/>
      </w:pPr>
      <w:r>
        <w:rPr>
          <w:sz w:val="24"/>
        </w:rPr>
        <w:t xml:space="preserve">18) объекты федерального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w:t>
      </w:r>
      <w:r>
        <w:rPr>
          <w:sz w:val="24"/>
        </w:rPr>
        <w:t xml:space="preserve">Конституцией</w:t>
      </w:r>
      <w:r>
        <w:rPr>
          <w:sz w:val="24"/>
        </w:rPr>
        <w:t xml:space="preserve">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w:t>
      </w:r>
      <w:r>
        <w:rPr>
          <w:sz w:val="24"/>
        </w:rPr>
        <w:t xml:space="preserve">Виды</w:t>
      </w:r>
      <w:r>
        <w:rPr>
          <w:sz w:val="24"/>
        </w:rPr>
        <w:t xml:space="preserve"> объектов федерального значения, подлежащих отображению на схемах территориального планирования Российской Федерации в указанных в </w:t>
      </w:r>
      <w:hyperlink w:history="0" w:anchor="P755" w:tooltip="1. Документами территориального планирования Российской Федерации являются схемы территориального планирования Российской Федерации в следующих областях:">
        <w:r>
          <w:rPr>
            <w:sz w:val="24"/>
            <w:color w:val="0000ff"/>
          </w:rPr>
          <w:t xml:space="preserve">части 1 статьи 10</w:t>
        </w:r>
      </w:hyperlink>
      <w:r>
        <w:rPr>
          <w:sz w:val="24"/>
        </w:rPr>
        <w:t xml:space="preserve"> настоящего Кодекса областях, определяются Правительством Российской Федерации, за исключением объектов федерального значения в области обороны страны и безопасности государства.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w:t>
      </w:r>
    </w:p>
    <w:p>
      <w:pPr>
        <w:pStyle w:val="0"/>
        <w:jc w:val="both"/>
      </w:pPr>
      <w:r>
        <w:rPr>
          <w:sz w:val="24"/>
        </w:rPr>
        <w:t xml:space="preserve">(п. 18 введен Федеральным </w:t>
      </w:r>
      <w:r>
        <w:rPr>
          <w:sz w:val="24"/>
        </w:rPr>
        <w:t xml:space="preserve">законом</w:t>
      </w:r>
      <w:r>
        <w:rPr>
          <w:sz w:val="24"/>
        </w:rPr>
        <w:t xml:space="preserve"> от 20.03.2011 N 41-ФЗ)</w:t>
      </w:r>
    </w:p>
    <w:p>
      <w:pPr>
        <w:pStyle w:val="0"/>
        <w:spacing w:before="240" w:lineRule="auto"/>
        <w:ind w:firstLine="540"/>
        <w:jc w:val="both"/>
      </w:pPr>
      <w:r>
        <w:rPr>
          <w:sz w:val="24"/>
        </w:rPr>
        <w:t xml:space="preserve">19) 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r>
        <w:rPr>
          <w:sz w:val="24"/>
        </w:rPr>
        <w:t xml:space="preserve">Конституцией</w:t>
      </w:r>
      <w:r>
        <w:rPr>
          <w:sz w:val="24"/>
        </w:rPr>
        <w:t xml:space="preserve">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субъекта Российской Федерации, и оказывают существенное влияние на социально-экономическое развитие субъекта Российской Федерации. Виды объектов регионального значения в указанных в </w:t>
      </w:r>
      <w:hyperlink w:history="0" w:anchor="P909" w:tooltip="3. Схемы территориального планирования субъекта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
        <w:r>
          <w:rPr>
            <w:sz w:val="24"/>
            <w:color w:val="0000ff"/>
          </w:rPr>
          <w:t xml:space="preserve">части 3 статьи 14</w:t>
        </w:r>
      </w:hyperlink>
      <w:r>
        <w:rPr>
          <w:sz w:val="24"/>
        </w:rPr>
        <w:t xml:space="preserve"> настоящего Кодекса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w:t>
      </w:r>
    </w:p>
    <w:p>
      <w:pPr>
        <w:pStyle w:val="0"/>
        <w:jc w:val="both"/>
      </w:pPr>
      <w:r>
        <w:rPr>
          <w:sz w:val="24"/>
        </w:rPr>
        <w:t xml:space="preserve">(п. 19 введен Федеральным </w:t>
      </w:r>
      <w:r>
        <w:rPr>
          <w:sz w:val="24"/>
        </w:rPr>
        <w:t xml:space="preserve">законом</w:t>
      </w:r>
      <w:r>
        <w:rPr>
          <w:sz w:val="24"/>
        </w:rPr>
        <w:t xml:space="preserve"> от 20.03.2011 N 41-ФЗ;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20) 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муниципальных округов, городских округов. Виды объектов местного значения муниципального района, поселения, муниципального округа, городского округа в указанных в </w:t>
      </w:r>
      <w:hyperlink w:history="0" w:anchor="P1059" w:tooltip="1) планируемые для размещения объекты местного значения муниципального района, относящиеся к следующим областям:">
        <w:r>
          <w:rPr>
            <w:sz w:val="24"/>
            <w:color w:val="0000ff"/>
          </w:rPr>
          <w:t xml:space="preserve">пункте 1 части 3 статьи 19</w:t>
        </w:r>
      </w:hyperlink>
      <w:r>
        <w:rPr>
          <w:sz w:val="24"/>
        </w:rPr>
        <w:t xml:space="preserve"> и </w:t>
      </w:r>
      <w:hyperlink w:history="0" w:anchor="P1197" w:tooltip="1) планируемые для размещения объекты местного значения, относящиеся к следующим областям:">
        <w:r>
          <w:rPr>
            <w:sz w:val="24"/>
            <w:color w:val="0000ff"/>
          </w:rPr>
          <w:t xml:space="preserve">пункте 1 части 5 статьи 23</w:t>
        </w:r>
      </w:hyperlink>
      <w:r>
        <w:rPr>
          <w:sz w:val="24"/>
        </w:rPr>
        <w:t xml:space="preserve"> настоящего Кодекса областях, подлежащих отображению на схеме территориального планирования муниципального района, генеральном плане поселения, генеральном плане муниципального округа, генеральном плане городского округа, определяются законом субъекта Российской Федерации;</w:t>
      </w:r>
    </w:p>
    <w:p>
      <w:pPr>
        <w:pStyle w:val="0"/>
        <w:jc w:val="both"/>
      </w:pPr>
      <w:r>
        <w:rPr>
          <w:sz w:val="24"/>
        </w:rPr>
        <w:t xml:space="preserve">(п. 20 введен Федеральным </w:t>
      </w:r>
      <w:r>
        <w:rPr>
          <w:sz w:val="24"/>
        </w:rPr>
        <w:t xml:space="preserve">законом</w:t>
      </w:r>
      <w:r>
        <w:rPr>
          <w:sz w:val="24"/>
        </w:rPr>
        <w:t xml:space="preserve"> от 20.03.2011 N 41-ФЗ; 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21) </w:t>
      </w:r>
      <w:r>
        <w:rPr>
          <w:sz w:val="24"/>
        </w:rPr>
        <w:t xml:space="preserve">парковка</w:t>
      </w:r>
      <w:r>
        <w:rPr>
          <w:sz w:val="24"/>
        </w:rPr>
        <w:t xml:space="preserve">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pPr>
        <w:pStyle w:val="0"/>
        <w:jc w:val="both"/>
      </w:pPr>
      <w:r>
        <w:rPr>
          <w:sz w:val="24"/>
        </w:rPr>
        <w:t xml:space="preserve">(п. 21 введен Федеральным </w:t>
      </w:r>
      <w:r>
        <w:rPr>
          <w:sz w:val="24"/>
        </w:rPr>
        <w:t xml:space="preserve">законом</w:t>
      </w:r>
      <w:r>
        <w:rPr>
          <w:sz w:val="24"/>
        </w:rPr>
        <w:t xml:space="preserve"> от 21.04.2011 N 69-ФЗ; в ред. Федерального </w:t>
      </w:r>
      <w:r>
        <w:rPr>
          <w:sz w:val="24"/>
        </w:rPr>
        <w:t xml:space="preserve">закона</w:t>
      </w:r>
      <w:r>
        <w:rPr>
          <w:sz w:val="24"/>
        </w:rPr>
        <w:t xml:space="preserve"> от 03.07.2016 N 315-ФЗ)</w:t>
      </w:r>
    </w:p>
    <w:p>
      <w:pPr>
        <w:pStyle w:val="0"/>
        <w:spacing w:before="240" w:lineRule="auto"/>
        <w:ind w:firstLine="540"/>
        <w:jc w:val="both"/>
      </w:pPr>
      <w:r>
        <w:rPr>
          <w:sz w:val="24"/>
        </w:rPr>
        <w:t xml:space="preserve">22) технический заказчик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w:t>
      </w:r>
      <w:r>
        <w:rPr>
          <w:sz w:val="24"/>
        </w:rPr>
        <w:t xml:space="preserve">функции</w:t>
      </w:r>
      <w:r>
        <w:rPr>
          <w:sz w:val="24"/>
        </w:rPr>
        <w:t xml:space="preserve">, предусмотренные законодательством о градостроительной деятельности (далее также - функции технического заказчика). 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за исключением случаев, предусмотренных </w:t>
      </w:r>
      <w:hyperlink w:history="0" w:anchor="P2372" w:tooltip="2.1. Не требуется членство в саморегулируемых организациях в области инженерных изысканий:">
        <w:r>
          <w:rPr>
            <w:sz w:val="24"/>
            <w:color w:val="0000ff"/>
          </w:rPr>
          <w:t xml:space="preserve">частью 2.1 статьи 47</w:t>
        </w:r>
      </w:hyperlink>
      <w:r>
        <w:rPr>
          <w:sz w:val="24"/>
        </w:rPr>
        <w:t xml:space="preserve">, </w:t>
      </w:r>
      <w:hyperlink w:history="0" w:anchor="P2421" w:tooltip="4.1. Не требуется членство в саморегулируемых организациях в области архитектурно-строительного проектирования:">
        <w:r>
          <w:rPr>
            <w:sz w:val="24"/>
            <w:color w:val="0000ff"/>
          </w:rPr>
          <w:t xml:space="preserve">частью 4.1 статьи 48</w:t>
        </w:r>
      </w:hyperlink>
      <w:r>
        <w:rPr>
          <w:sz w:val="24"/>
        </w:rPr>
        <w:t xml:space="preserve">, </w:t>
      </w:r>
      <w:hyperlink w:history="0" w:anchor="P3261" w:tooltip="2.1. Индивидуальный предприниматель или юридическое лицо, не являющиеся членами саморегулируемых организаций в области строительства, реконструкции, капитального ремонта объектов капитального строительства, могут выполнять работы по договорам строительного подряда, заключенным с застройщиком, техническим заказчиком, лицом, ответственным за эксплуатацию здания, сооружения, в случае, если размер обязательств по каждому из таких договоров не превышает десяти миллионов рублей.">
        <w:r>
          <w:rPr>
            <w:sz w:val="24"/>
            <w:color w:val="0000ff"/>
          </w:rPr>
          <w:t xml:space="preserve">частями 2.1</w:t>
        </w:r>
      </w:hyperlink>
      <w:r>
        <w:rPr>
          <w:sz w:val="24"/>
        </w:rPr>
        <w:t xml:space="preserve"> и </w:t>
      </w:r>
      <w:hyperlink w:history="0" w:anchor="P3263" w:tooltip="2.2. Не требуется членство в саморегулируемых организациях в области строительства, реконструкции, капитального ремонта объектов капитального строительства:">
        <w:r>
          <w:rPr>
            <w:sz w:val="24"/>
            <w:color w:val="0000ff"/>
          </w:rPr>
          <w:t xml:space="preserve">2.2 статьи 52</w:t>
        </w:r>
      </w:hyperlink>
      <w:r>
        <w:rPr>
          <w:sz w:val="24"/>
        </w:rPr>
        <w:t xml:space="preserve">, </w:t>
      </w:r>
      <w:hyperlink w:history="0" w:anchor="P4697" w:tooltip="5. Индивидуальный предприниматель или юридическое лицо, не являющиеся членами саморегулируемых организаций в области строительства, может выполнять работы по договорам подряда на осуществление сноса в случае, если размер обязательств по каждому из таких договоров не превышает одного миллиона рублей.">
        <w:r>
          <w:rPr>
            <w:sz w:val="24"/>
            <w:color w:val="0000ff"/>
          </w:rPr>
          <w:t xml:space="preserve">частями 5</w:t>
        </w:r>
      </w:hyperlink>
      <w:r>
        <w:rPr>
          <w:sz w:val="24"/>
        </w:rPr>
        <w:t xml:space="preserve"> и </w:t>
      </w:r>
      <w:hyperlink w:history="0" w:anchor="P4698" w:tooltip="6. Не требуется членство в саморегулируемых организациях в области строительства для выполнения работ по сносу объектов капитального строительства:">
        <w:r>
          <w:rPr>
            <w:sz w:val="24"/>
            <w:color w:val="0000ff"/>
          </w:rPr>
          <w:t xml:space="preserve">6 статьи 55.31</w:t>
        </w:r>
      </w:hyperlink>
      <w:r>
        <w:rPr>
          <w:sz w:val="24"/>
        </w:rPr>
        <w:t xml:space="preserve"> настоящего Кодекса;</w:t>
      </w:r>
    </w:p>
    <w:p>
      <w:pPr>
        <w:pStyle w:val="0"/>
        <w:jc w:val="both"/>
      </w:pPr>
      <w:r>
        <w:rPr>
          <w:sz w:val="24"/>
        </w:rPr>
        <w:t xml:space="preserve">(в ред. Федеральных законов от 03.07.2016 </w:t>
      </w:r>
      <w:r>
        <w:rPr>
          <w:sz w:val="24"/>
        </w:rPr>
        <w:t xml:space="preserve">N 372-ФЗ</w:t>
      </w:r>
      <w:r>
        <w:rPr>
          <w:sz w:val="24"/>
        </w:rPr>
        <w:t xml:space="preserve">, от 03.08.2018 </w:t>
      </w:r>
      <w:r>
        <w:rPr>
          <w:sz w:val="24"/>
        </w:rPr>
        <w:t xml:space="preserve">N 340-ФЗ</w:t>
      </w:r>
      <w:r>
        <w:rPr>
          <w:sz w:val="24"/>
        </w:rPr>
        <w:t xml:space="preserve">)</w:t>
      </w:r>
    </w:p>
    <w:p>
      <w:pPr>
        <w:pStyle w:val="0"/>
        <w:spacing w:before="240" w:lineRule="auto"/>
        <w:ind w:firstLine="540"/>
        <w:jc w:val="both"/>
      </w:pPr>
      <w:r>
        <w:rPr>
          <w:sz w:val="24"/>
        </w:rPr>
        <w:t xml:space="preserve">23) программы комплексного развития систем коммунальной инфраструктуры поселения, муниципального округа, городского округа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коммунальных отходов, которые предусмотрены соответственно документами перспективного развития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Программы комплексного развития систем коммунальной инфраструктуры поселения, муниципального округа, городского округа разрабатываются и утверждаются органами местного самоуправления поселения, муниципального округа, городского округа на основании утвержденных в порядке, установленном настоящим Кодексом, генеральных планов таких поселения, муниципального округа, городского округа и должны обеспечивать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pPr>
        <w:pStyle w:val="0"/>
        <w:jc w:val="both"/>
      </w:pPr>
      <w:r>
        <w:rPr>
          <w:sz w:val="24"/>
        </w:rPr>
        <w:t xml:space="preserve">(п. 23 введен Федеральным </w:t>
      </w:r>
      <w:r>
        <w:rPr>
          <w:sz w:val="24"/>
        </w:rPr>
        <w:t xml:space="preserve">законом</w:t>
      </w:r>
      <w:r>
        <w:rPr>
          <w:sz w:val="24"/>
        </w:rPr>
        <w:t xml:space="preserve"> от 30.12.2012 N 289-ФЗ, в ред. Федеральных законов от 29.12.2014 </w:t>
      </w:r>
      <w:r>
        <w:rPr>
          <w:sz w:val="24"/>
        </w:rPr>
        <w:t xml:space="preserve">N 456-ФЗ</w:t>
      </w:r>
      <w:r>
        <w:rPr>
          <w:sz w:val="24"/>
        </w:rPr>
        <w:t xml:space="preserve">, от 29.12.2014 </w:t>
      </w:r>
      <w:r>
        <w:rPr>
          <w:sz w:val="24"/>
        </w:rPr>
        <w:t xml:space="preserve">N 458-ФЗ</w:t>
      </w:r>
      <w:r>
        <w:rPr>
          <w:sz w:val="24"/>
        </w:rPr>
        <w:t xml:space="preserve">, от 11.06.2022 </w:t>
      </w:r>
      <w:r>
        <w:rPr>
          <w:sz w:val="24"/>
        </w:rPr>
        <w:t xml:space="preserve">N 174-ФЗ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24) 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объекты, используемые для обработки, утилизации, обезвреживания, захоронения твердых коммунальных отходов;</w:t>
      </w:r>
    </w:p>
    <w:p>
      <w:pPr>
        <w:pStyle w:val="0"/>
        <w:jc w:val="both"/>
      </w:pPr>
      <w:r>
        <w:rPr>
          <w:sz w:val="24"/>
        </w:rPr>
        <w:t xml:space="preserve">(п. 24 введен Федеральным </w:t>
      </w:r>
      <w:r>
        <w:rPr>
          <w:sz w:val="24"/>
        </w:rPr>
        <w:t xml:space="preserve">законом</w:t>
      </w:r>
      <w:r>
        <w:rPr>
          <w:sz w:val="24"/>
        </w:rPr>
        <w:t xml:space="preserve"> от 30.12.2012 N 289-ФЗ; в ред. Федерального </w:t>
      </w:r>
      <w:r>
        <w:rPr>
          <w:sz w:val="24"/>
        </w:rPr>
        <w:t xml:space="preserve">закона</w:t>
      </w:r>
      <w:r>
        <w:rPr>
          <w:sz w:val="24"/>
        </w:rPr>
        <w:t xml:space="preserve"> от 29.12.2014 N 458-ФЗ)</w:t>
      </w:r>
    </w:p>
    <w:p>
      <w:pPr>
        <w:pStyle w:val="0"/>
        <w:spacing w:before="240" w:lineRule="auto"/>
        <w:ind w:firstLine="540"/>
        <w:jc w:val="both"/>
      </w:pPr>
      <w:r>
        <w:rPr>
          <w:sz w:val="24"/>
        </w:rPr>
        <w:t xml:space="preserve">25) транспортно-пересадочный узел -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
    <w:p>
      <w:pPr>
        <w:pStyle w:val="0"/>
        <w:jc w:val="both"/>
      </w:pPr>
      <w:r>
        <w:rPr>
          <w:sz w:val="24"/>
        </w:rPr>
        <w:t xml:space="preserve">(п. 25 введен Федеральным </w:t>
      </w:r>
      <w:r>
        <w:rPr>
          <w:sz w:val="24"/>
        </w:rPr>
        <w:t xml:space="preserve">законом</w:t>
      </w:r>
      <w:r>
        <w:rPr>
          <w:sz w:val="24"/>
        </w:rPr>
        <w:t xml:space="preserve"> от 05.04.2013 N 43-ФЗ)</w:t>
      </w:r>
    </w:p>
    <w:p>
      <w:pPr>
        <w:pStyle w:val="0"/>
        <w:spacing w:before="240" w:lineRule="auto"/>
        <w:ind w:firstLine="540"/>
        <w:jc w:val="both"/>
      </w:pPr>
      <w:r>
        <w:rPr>
          <w:sz w:val="24"/>
        </w:rPr>
        <w:t xml:space="preserve">26) </w:t>
      </w:r>
      <w:r>
        <w:rPr>
          <w:sz w:val="24"/>
        </w:rPr>
        <w:t xml:space="preserve">нормативы</w:t>
      </w:r>
      <w:r>
        <w:rPr>
          <w:sz w:val="24"/>
        </w:rPr>
        <w:t xml:space="preserve"> градостроительного проектирования - совокупность расчетных показателей, установленных в соответствии с настоящим Кодексом в целях обеспечения благоприятных условий жизнедеятельности человека и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w:t>
      </w:r>
    </w:p>
    <w:p>
      <w:pPr>
        <w:pStyle w:val="0"/>
        <w:jc w:val="both"/>
      </w:pPr>
      <w:r>
        <w:rPr>
          <w:sz w:val="24"/>
        </w:rPr>
        <w:t xml:space="preserve">(п. 26 в ред. Федерального </w:t>
      </w:r>
      <w:r>
        <w:rPr>
          <w:sz w:val="24"/>
        </w:rPr>
        <w:t xml:space="preserve">закона</w:t>
      </w:r>
      <w:r>
        <w:rPr>
          <w:sz w:val="24"/>
        </w:rPr>
        <w:t xml:space="preserve"> от 31.07.2020 N 264-ФЗ)</w:t>
      </w:r>
    </w:p>
    <w:p>
      <w:pPr>
        <w:pStyle w:val="0"/>
        <w:spacing w:before="240" w:lineRule="auto"/>
        <w:ind w:firstLine="540"/>
        <w:jc w:val="both"/>
      </w:pPr>
      <w:r>
        <w:rPr>
          <w:sz w:val="24"/>
        </w:rPr>
        <w:t xml:space="preserve">27) программы комплексного развития транспортной инфраструктуры поселения, муниципального округа, городского округа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муниципального округа,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инвестиционными программами субъектов естественных монополий в области транспорта. Программы комплексного развития транспортной инфраструктуры поселения, муниципального округа, городского округа разрабатываются и утверждаются органами местного самоуправления поселения, муниципального округа, городского округа на основании утвержденных в порядке, установленном настоящим Кодексом, генеральных планов поселения, муниципального округа, городского округа и должны обеспечивать сбалансированное, перспективное развитие транспортной инфраструктуры поселения, муниципального округа, городского округа в соответствии с потребностями в строительстве, реконструкции объектов транспортной инфраструктуры местного значения;</w:t>
      </w:r>
    </w:p>
    <w:p>
      <w:pPr>
        <w:pStyle w:val="0"/>
        <w:jc w:val="both"/>
      </w:pPr>
      <w:r>
        <w:rPr>
          <w:sz w:val="24"/>
        </w:rPr>
        <w:t xml:space="preserve">(п. 27 введен Федеральным </w:t>
      </w:r>
      <w:r>
        <w:rPr>
          <w:sz w:val="24"/>
        </w:rPr>
        <w:t xml:space="preserve">законом</w:t>
      </w:r>
      <w:r>
        <w:rPr>
          <w:sz w:val="24"/>
        </w:rPr>
        <w:t xml:space="preserve"> от 29.12.2014 N 456-ФЗ; в ред. Федеральных законов от 31.07.2020 </w:t>
      </w:r>
      <w:r>
        <w:rPr>
          <w:sz w:val="24"/>
        </w:rPr>
        <w:t xml:space="preserve">N 264-ФЗ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28) программы комплексного развития социальной инфраструктуры поселения, муниципального округа, городского округа - документы, устанавливающие перечни мероприятий по проектированию, строительству, реконструкции объектов социальной инфраструктуры местного значения поселения, муниципального округа,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Программы комплексного развития социальной инфраструктуры поселения, муниципального округа, городского округа разрабатываются и утверждаются органами местного самоуправления поселения, муниципального округа, городского округа на основании утвержденных в порядке, установленном настоящим Кодексом, генеральных планов поселения, муниципального округа, городского округа и должны обеспечивать сбалансированное, перспективное развитие социальной инфраструктуры поселения, муниципального округа, городского округа в соответствии с потребностями в строительстве объектов социальной инфраструктуры местного значения;</w:t>
      </w:r>
    </w:p>
    <w:p>
      <w:pPr>
        <w:pStyle w:val="0"/>
        <w:jc w:val="both"/>
      </w:pPr>
      <w:r>
        <w:rPr>
          <w:sz w:val="24"/>
        </w:rPr>
        <w:t xml:space="preserve">(п. 28 введен Федеральным </w:t>
      </w:r>
      <w:r>
        <w:rPr>
          <w:sz w:val="24"/>
        </w:rPr>
        <w:t xml:space="preserve">законом</w:t>
      </w:r>
      <w:r>
        <w:rPr>
          <w:sz w:val="24"/>
        </w:rPr>
        <w:t xml:space="preserve"> от 29.12.2014 N 456-ФЗ; в ред. Федеральных законов от 31.07.2020 </w:t>
      </w:r>
      <w:r>
        <w:rPr>
          <w:sz w:val="24"/>
        </w:rPr>
        <w:t xml:space="preserve">N 264-ФЗ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29) машино-место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pPr>
        <w:pStyle w:val="0"/>
        <w:jc w:val="both"/>
      </w:pPr>
      <w:r>
        <w:rPr>
          <w:sz w:val="24"/>
        </w:rPr>
        <w:t xml:space="preserve">(п. 29 введен Федеральным </w:t>
      </w:r>
      <w:r>
        <w:rPr>
          <w:sz w:val="24"/>
        </w:rPr>
        <w:t xml:space="preserve">законом</w:t>
      </w:r>
      <w:r>
        <w:rPr>
          <w:sz w:val="24"/>
        </w:rPr>
        <w:t xml:space="preserve"> от 03.07.2016 N 315-ФЗ)</w:t>
      </w:r>
    </w:p>
    <w:p>
      <w:pPr>
        <w:pStyle w:val="0"/>
        <w:spacing w:before="240" w:lineRule="auto"/>
        <w:ind w:firstLine="540"/>
        <w:jc w:val="both"/>
      </w:pPr>
      <w:r>
        <w:rPr>
          <w:sz w:val="24"/>
        </w:rPr>
        <w:t xml:space="preserve">30) сметная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(далее - сметная стоимость строительства) - расчетная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подлежащая определению на этапе архитектурно-строительного проектирования, подготовки сметы на снос объекта капитального строительства и применению в соответствии со </w:t>
      </w:r>
      <w:hyperlink w:history="0" w:anchor="P656" w:tooltip="Статья 8.3. Ценообразование и сметное нормирование в области градостроительной деятельности">
        <w:r>
          <w:rPr>
            <w:sz w:val="24"/>
            <w:color w:val="0000ff"/>
          </w:rPr>
          <w:t xml:space="preserve">статьей 8.3</w:t>
        </w:r>
      </w:hyperlink>
      <w:r>
        <w:rPr>
          <w:sz w:val="24"/>
        </w:rPr>
        <w:t xml:space="preserve"> настоящего Кодекса;</w:t>
      </w:r>
    </w:p>
    <w:p>
      <w:pPr>
        <w:pStyle w:val="0"/>
        <w:jc w:val="both"/>
      </w:pPr>
      <w:r>
        <w:rPr>
          <w:sz w:val="24"/>
        </w:rPr>
        <w:t xml:space="preserve">(п. 30 в ред. Федерального </w:t>
      </w:r>
      <w:r>
        <w:rPr>
          <w:sz w:val="24"/>
        </w:rPr>
        <w:t xml:space="preserve">закона</w:t>
      </w:r>
      <w:r>
        <w:rPr>
          <w:sz w:val="24"/>
        </w:rPr>
        <w:t xml:space="preserve"> от 27.06.2019 N 151-ФЗ)</w:t>
      </w:r>
    </w:p>
    <w:p>
      <w:pPr>
        <w:pStyle w:val="0"/>
        <w:spacing w:before="240" w:lineRule="auto"/>
        <w:ind w:firstLine="540"/>
        <w:jc w:val="both"/>
      </w:pPr>
      <w:r>
        <w:rPr>
          <w:sz w:val="24"/>
        </w:rPr>
        <w:t xml:space="preserve">31) сметные нормы - совокупность количественных показателей материалов, изделий, конструкций и оборудования, затрат труда работников в строительстве, времени эксплуатации машин и механизмов (далее - строительные ресурсы), установленных на принятую единицу измерения, и иных затрат, применяемых при определении сметной стоимости строительства;</w:t>
      </w:r>
    </w:p>
    <w:p>
      <w:pPr>
        <w:pStyle w:val="0"/>
        <w:jc w:val="both"/>
      </w:pPr>
      <w:r>
        <w:rPr>
          <w:sz w:val="24"/>
        </w:rPr>
        <w:t xml:space="preserve">(п. 31 введен Федеральным </w:t>
      </w:r>
      <w:r>
        <w:rPr>
          <w:sz w:val="24"/>
        </w:rPr>
        <w:t xml:space="preserve">законом</w:t>
      </w:r>
      <w:r>
        <w:rPr>
          <w:sz w:val="24"/>
        </w:rPr>
        <w:t xml:space="preserve"> от 03.07.2016 N 369-ФЗ)</w:t>
      </w:r>
    </w:p>
    <w:p>
      <w:pPr>
        <w:pStyle w:val="0"/>
        <w:spacing w:before="240" w:lineRule="auto"/>
        <w:ind w:firstLine="540"/>
        <w:jc w:val="both"/>
      </w:pPr>
      <w:r>
        <w:rPr>
          <w:sz w:val="24"/>
        </w:rPr>
        <w:t xml:space="preserve">32) сметные цены строительных ресурсов - сводная агрегированная в территориальном разрезе документированная информация о стоимости строительных ресурсов, установленная расчетным путем на принятую единицу измерения и размещаемая в федеральной государственной информационной системе ценообразования в строительстве;</w:t>
      </w:r>
    </w:p>
    <w:p>
      <w:pPr>
        <w:pStyle w:val="0"/>
        <w:jc w:val="both"/>
      </w:pPr>
      <w:r>
        <w:rPr>
          <w:sz w:val="24"/>
        </w:rPr>
        <w:t xml:space="preserve">(п. 32 введен Федеральным </w:t>
      </w:r>
      <w:r>
        <w:rPr>
          <w:sz w:val="24"/>
        </w:rPr>
        <w:t xml:space="preserve">законом</w:t>
      </w:r>
      <w:r>
        <w:rPr>
          <w:sz w:val="24"/>
        </w:rPr>
        <w:t xml:space="preserve"> от 03.07.2016 N 369-ФЗ)</w:t>
      </w:r>
    </w:p>
    <w:p>
      <w:pPr>
        <w:pStyle w:val="0"/>
        <w:spacing w:before="240" w:lineRule="auto"/>
        <w:ind w:firstLine="540"/>
        <w:jc w:val="both"/>
      </w:pPr>
      <w:r>
        <w:rPr>
          <w:sz w:val="24"/>
        </w:rPr>
        <w:t xml:space="preserve">33) сметные нормативы - сметные нормы и </w:t>
      </w:r>
      <w:r>
        <w:rPr>
          <w:sz w:val="24"/>
        </w:rPr>
        <w:t xml:space="preserve">методики</w:t>
      </w:r>
      <w:r>
        <w:rPr>
          <w:sz w:val="24"/>
        </w:rPr>
        <w:t xml:space="preserve">, необходимые для определения сметной стоимости строительства, стоимости работ по инженерным изысканиям и по подготовке проектной документации, а также </w:t>
      </w:r>
      <w:r>
        <w:rPr>
          <w:sz w:val="24"/>
        </w:rPr>
        <w:t xml:space="preserve">методики</w:t>
      </w:r>
      <w:r>
        <w:rPr>
          <w:sz w:val="24"/>
        </w:rPr>
        <w:t xml:space="preserve"> разработки и применения сметных норм;</w:t>
      </w:r>
    </w:p>
    <w:p>
      <w:pPr>
        <w:pStyle w:val="0"/>
        <w:jc w:val="both"/>
      </w:pPr>
      <w:r>
        <w:rPr>
          <w:sz w:val="24"/>
        </w:rPr>
        <w:t xml:space="preserve">(п. 33 в ред. Федерального </w:t>
      </w:r>
      <w:r>
        <w:rPr>
          <w:sz w:val="24"/>
        </w:rPr>
        <w:t xml:space="preserve">закона</w:t>
      </w:r>
      <w:r>
        <w:rPr>
          <w:sz w:val="24"/>
        </w:rPr>
        <w:t xml:space="preserve"> от 26.07.2017 N 191-ФЗ)</w:t>
      </w:r>
    </w:p>
    <w:p>
      <w:pPr>
        <w:pStyle w:val="0"/>
        <w:spacing w:before="240" w:lineRule="auto"/>
        <w:ind w:firstLine="540"/>
        <w:jc w:val="both"/>
      </w:pPr>
      <w:r>
        <w:rPr>
          <w:sz w:val="24"/>
        </w:rPr>
        <w:t xml:space="preserve">33.1) укрупненный норматив цены строительства - показатель потребности в денежных средствах, необходимых для создания единицы мощности строительной продукции, предназначенный для планирования (обоснования) инвестиций (капитальных вложений) в объекты капитального строительства;</w:t>
      </w:r>
    </w:p>
    <w:p>
      <w:pPr>
        <w:pStyle w:val="0"/>
        <w:jc w:val="both"/>
      </w:pPr>
      <w:r>
        <w:rPr>
          <w:sz w:val="24"/>
        </w:rPr>
        <w:t xml:space="preserve">(п. 33.1 введен Федеральным </w:t>
      </w:r>
      <w:r>
        <w:rPr>
          <w:sz w:val="24"/>
        </w:rPr>
        <w:t xml:space="preserve">законом</w:t>
      </w:r>
      <w:r>
        <w:rPr>
          <w:sz w:val="24"/>
        </w:rPr>
        <w:t xml:space="preserve"> от 26.07.2017 N 191-ФЗ)</w:t>
      </w:r>
    </w:p>
    <w:p>
      <w:pPr>
        <w:pStyle w:val="0"/>
        <w:spacing w:before="240" w:lineRule="auto"/>
        <w:ind w:firstLine="540"/>
        <w:jc w:val="both"/>
      </w:pPr>
      <w:r>
        <w:rPr>
          <w:sz w:val="24"/>
        </w:rPr>
        <w:t xml:space="preserve">34) комплексное развитие территорий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 муниципальных округов, городских округов;</w:t>
      </w:r>
    </w:p>
    <w:p>
      <w:pPr>
        <w:pStyle w:val="0"/>
        <w:jc w:val="both"/>
      </w:pPr>
      <w:r>
        <w:rPr>
          <w:sz w:val="24"/>
        </w:rPr>
        <w:t xml:space="preserve">(в ред. Федеральных законов от 30.12.2020 </w:t>
      </w:r>
      <w:r>
        <w:rPr>
          <w:sz w:val="24"/>
        </w:rPr>
        <w:t xml:space="preserve">N 494-ФЗ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34.1) оператор комплексного развития территории - юридическое лицо, определенное Российской Федерацией или субъектом Российской Федерации в соответствии с настоящим Кодексом и обеспечивающее реализацию решения о комплексном развитии территории;</w:t>
      </w:r>
    </w:p>
    <w:p>
      <w:pPr>
        <w:pStyle w:val="0"/>
        <w:jc w:val="both"/>
      </w:pPr>
      <w:r>
        <w:rPr>
          <w:sz w:val="24"/>
        </w:rPr>
        <w:t xml:space="preserve">(п. 34.1 введен Федеральным </w:t>
      </w:r>
      <w:r>
        <w:rPr>
          <w:sz w:val="24"/>
        </w:rPr>
        <w:t xml:space="preserve">законом</w:t>
      </w:r>
      <w:r>
        <w:rPr>
          <w:sz w:val="24"/>
        </w:rPr>
        <w:t xml:space="preserve"> от 25.12.2023 N 627-ФЗ)</w:t>
      </w:r>
    </w:p>
    <w:p>
      <w:pPr>
        <w:pStyle w:val="0"/>
        <w:spacing w:before="240" w:lineRule="auto"/>
        <w:ind w:firstLine="540"/>
        <w:jc w:val="both"/>
      </w:pPr>
      <w:r>
        <w:rPr>
          <w:sz w:val="24"/>
        </w:rPr>
        <w:t xml:space="preserve">35) элемент планировочной структуры - часть территории поселения, муниципального округа, городского округа или межселенной территории муниципального района (квартал, микрорайон, район и иные подобные элементы). </w:t>
      </w:r>
      <w:r>
        <w:rPr>
          <w:sz w:val="24"/>
        </w:rPr>
        <w:t xml:space="preserve">Виды</w:t>
      </w:r>
      <w:r>
        <w:rPr>
          <w:sz w:val="24"/>
        </w:rPr>
        <w:t xml:space="preserve">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pPr>
        <w:pStyle w:val="0"/>
        <w:jc w:val="both"/>
      </w:pPr>
      <w:r>
        <w:rPr>
          <w:sz w:val="24"/>
        </w:rPr>
        <w:t xml:space="preserve">(п. 35 введен Федеральным </w:t>
      </w:r>
      <w:r>
        <w:rPr>
          <w:sz w:val="24"/>
        </w:rPr>
        <w:t xml:space="preserve">законом</w:t>
      </w:r>
      <w:r>
        <w:rPr>
          <w:sz w:val="24"/>
        </w:rPr>
        <w:t xml:space="preserve"> от 03.07.2016 N 373-ФЗ; 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36) благоустройство территории - деятельность по реализации комплекса мероприятий, установленного </w:t>
      </w:r>
      <w:r>
        <w:rPr>
          <w:sz w:val="24"/>
        </w:rPr>
        <w:t xml:space="preserve">правилами</w:t>
      </w:r>
      <w:r>
        <w:rPr>
          <w:sz w:val="24"/>
        </w:rPr>
        <w:t xml:space="preserve">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pPr>
        <w:pStyle w:val="0"/>
        <w:jc w:val="both"/>
      </w:pPr>
      <w:r>
        <w:rPr>
          <w:sz w:val="24"/>
        </w:rPr>
        <w:t xml:space="preserve">(п. 36 введен Федеральным </w:t>
      </w:r>
      <w:r>
        <w:rPr>
          <w:sz w:val="24"/>
        </w:rPr>
        <w:t xml:space="preserve">законом</w:t>
      </w:r>
      <w:r>
        <w:rPr>
          <w:sz w:val="24"/>
        </w:rPr>
        <w:t xml:space="preserve"> от 29.12.2017 N 463-ФЗ)</w:t>
      </w:r>
    </w:p>
    <w:p>
      <w:pPr>
        <w:pStyle w:val="0"/>
        <w:spacing w:before="240" w:lineRule="auto"/>
        <w:ind w:firstLine="540"/>
        <w:jc w:val="both"/>
      </w:pPr>
      <w:r>
        <w:rPr>
          <w:sz w:val="24"/>
        </w:rPr>
        <w:t xml:space="preserve">37)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pPr>
        <w:pStyle w:val="0"/>
        <w:jc w:val="both"/>
      </w:pPr>
      <w:r>
        <w:rPr>
          <w:sz w:val="24"/>
        </w:rPr>
        <w:t xml:space="preserve">(п. 37 введен Федеральным </w:t>
      </w:r>
      <w:r>
        <w:rPr>
          <w:sz w:val="24"/>
        </w:rPr>
        <w:t xml:space="preserve">законом</w:t>
      </w:r>
      <w:r>
        <w:rPr>
          <w:sz w:val="24"/>
        </w:rPr>
        <w:t xml:space="preserve"> от 29.12.2017 N 463-ФЗ)</w:t>
      </w:r>
    </w:p>
    <w:p>
      <w:pPr>
        <w:pStyle w:val="0"/>
        <w:spacing w:before="240" w:lineRule="auto"/>
        <w:ind w:firstLine="540"/>
        <w:jc w:val="both"/>
      </w:pPr>
      <w:r>
        <w:rPr>
          <w:sz w:val="24"/>
        </w:rPr>
        <w:t xml:space="preserve">38) 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pPr>
        <w:pStyle w:val="0"/>
        <w:jc w:val="both"/>
      </w:pPr>
      <w:r>
        <w:rPr>
          <w:sz w:val="24"/>
        </w:rPr>
        <w:t xml:space="preserve">(п. 38 введен Федеральным </w:t>
      </w:r>
      <w:r>
        <w:rPr>
          <w:sz w:val="24"/>
        </w:rPr>
        <w:t xml:space="preserve">законом</w:t>
      </w:r>
      <w:r>
        <w:rPr>
          <w:sz w:val="24"/>
        </w:rPr>
        <w:t xml:space="preserve"> от 29.12.2017 N 463-ФЗ)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Объект ИЖС может превышать параметры, установленные п. 39 ст. 1, если разрешение на строительство получено до 04.08.2018, и его параметры соответствуют требованиям разрешения (ФЗ от 03.08.2018 </w:t>
            </w:r>
            <w:r>
              <w:rPr>
                <w:sz w:val="24"/>
                <w:color w:val="392c69"/>
              </w:rPr>
              <w:t xml:space="preserve">N 340-ФЗ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39) объект индивидуального жилищного строительства - отдельно стоящее здание с количеством </w:t>
      </w:r>
      <w:r>
        <w:rPr>
          <w:sz w:val="24"/>
        </w:rPr>
        <w:t xml:space="preserve">надземных</w:t>
      </w:r>
      <w:r>
        <w:rPr>
          <w:sz w:val="24"/>
        </w:rPr>
        <w:t xml:space="preserve">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Понятия "объект индивидуального жилищного строительства", "жилой дом" и "индивидуальный жилой дом" применяются в настоящем Кодексе,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настоящим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pPr>
        <w:pStyle w:val="0"/>
        <w:jc w:val="both"/>
      </w:pPr>
      <w:r>
        <w:rPr>
          <w:sz w:val="24"/>
        </w:rPr>
        <w:t xml:space="preserve">(п. 39 введен Федеральным </w:t>
      </w:r>
      <w:r>
        <w:rPr>
          <w:sz w:val="24"/>
        </w:rPr>
        <w:t xml:space="preserve">законом</w:t>
      </w:r>
      <w:r>
        <w:rPr>
          <w:sz w:val="24"/>
        </w:rPr>
        <w:t xml:space="preserve"> от 03.08.2018 N 340-ФЗ)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признании блоков домами блокированной застройки см. </w:t>
            </w:r>
            <w:r>
              <w:rPr>
                <w:sz w:val="24"/>
                <w:color w:val="392c69"/>
              </w:rPr>
              <w:t xml:space="preserve">ФЗ</w:t>
            </w:r>
            <w:r>
              <w:rPr>
                <w:sz w:val="24"/>
                <w:color w:val="392c69"/>
              </w:rPr>
              <w:t xml:space="preserve"> от 30.12.2021 N 476-ФЗ.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40) дом блокированной застройки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p>
    <w:p>
      <w:pPr>
        <w:pStyle w:val="0"/>
        <w:jc w:val="both"/>
      </w:pPr>
      <w:r>
        <w:rPr>
          <w:sz w:val="24"/>
        </w:rPr>
        <w:t xml:space="preserve">(п. 40 введен Федеральным </w:t>
      </w:r>
      <w:r>
        <w:rPr>
          <w:sz w:val="24"/>
        </w:rPr>
        <w:t xml:space="preserve">законом</w:t>
      </w:r>
      <w:r>
        <w:rPr>
          <w:sz w:val="24"/>
        </w:rPr>
        <w:t xml:space="preserve"> от 30.12.2021 N 476-ФЗ)</w:t>
      </w:r>
    </w:p>
    <w:p>
      <w:pPr>
        <w:pStyle w:val="0"/>
        <w:ind w:firstLine="540"/>
        <w:jc w:val="both"/>
      </w:pPr>
      <w:r>
        <w:rPr>
          <w:sz w:val="24"/>
        </w:rPr>
      </w:r>
    </w:p>
    <w:p>
      <w:pPr>
        <w:pStyle w:val="2"/>
        <w:outlineLvl w:val="1"/>
        <w:ind w:firstLine="540"/>
        <w:jc w:val="both"/>
      </w:pPr>
      <w:r>
        <w:rPr>
          <w:sz w:val="24"/>
        </w:rPr>
        <w:t xml:space="preserve">Статья 2. Основные принципы законодательства о градостроительной деятельности</w:t>
      </w:r>
    </w:p>
    <w:p>
      <w:pPr>
        <w:pStyle w:val="0"/>
      </w:pPr>
      <w:r>
        <w:rPr>
          <w:sz w:val="24"/>
        </w:rPr>
      </w:r>
    </w:p>
    <w:p>
      <w:pPr>
        <w:pStyle w:val="0"/>
        <w:ind w:firstLine="540"/>
        <w:jc w:val="both"/>
      </w:pPr>
      <w:r>
        <w:rPr>
          <w:sz w:val="24"/>
        </w:rPr>
        <w:t xml:space="preserve">Законодательство о градостроительной деятельности и изданные в соответствии с ним нормативные правовые акты основываются на следующих принципах:</w:t>
      </w:r>
    </w:p>
    <w:p>
      <w:pPr>
        <w:pStyle w:val="0"/>
        <w:spacing w:before="240" w:lineRule="auto"/>
        <w:ind w:firstLine="540"/>
        <w:jc w:val="both"/>
      </w:pPr>
      <w:r>
        <w:rPr>
          <w:sz w:val="24"/>
        </w:rPr>
        <w:t xml:space="preserve">1) обеспечение комплексного и устойчивого развития территории на основе территориального планирования, градостроительного зонирования и планировки территории;</w:t>
      </w:r>
    </w:p>
    <w:p>
      <w:pPr>
        <w:pStyle w:val="0"/>
        <w:jc w:val="both"/>
      </w:pPr>
      <w:r>
        <w:rPr>
          <w:sz w:val="24"/>
        </w:rPr>
        <w:t xml:space="preserve">(п. 1 в ред. Федерального </w:t>
      </w:r>
      <w:r>
        <w:rPr>
          <w:sz w:val="24"/>
        </w:rPr>
        <w:t xml:space="preserve">закона</w:t>
      </w:r>
      <w:r>
        <w:rPr>
          <w:sz w:val="24"/>
        </w:rPr>
        <w:t xml:space="preserve"> от 03.07.2016 N 373-ФЗ)</w:t>
      </w:r>
    </w:p>
    <w:p>
      <w:pPr>
        <w:pStyle w:val="0"/>
        <w:spacing w:before="240" w:lineRule="auto"/>
        <w:ind w:firstLine="540"/>
        <w:jc w:val="both"/>
      </w:pPr>
      <w:r>
        <w:rPr>
          <w:sz w:val="24"/>
        </w:rPr>
        <w:t xml:space="preserve">2) обеспечение сбалансированного учета экологических, экономических, социальных и иных факторов при осуществлении градостроительной деятельности;</w:t>
      </w:r>
    </w:p>
    <w:p>
      <w:pPr>
        <w:pStyle w:val="0"/>
        <w:spacing w:before="240" w:lineRule="auto"/>
        <w:ind w:firstLine="540"/>
        <w:jc w:val="both"/>
      </w:pPr>
      <w:r>
        <w:rPr>
          <w:sz w:val="24"/>
        </w:rPr>
        <w:t xml:space="preserve">3) обеспечение инвалидам условий для беспрепятственного доступа к объектам социального и иного назначения;</w:t>
      </w:r>
    </w:p>
    <w:p>
      <w:pPr>
        <w:pStyle w:val="0"/>
        <w:spacing w:before="240" w:lineRule="auto"/>
        <w:ind w:firstLine="540"/>
        <w:jc w:val="both"/>
      </w:pPr>
      <w:r>
        <w:rPr>
          <w:sz w:val="24"/>
        </w:rPr>
        <w:t xml:space="preserve">4) осуществление строительства на основе документов территориального планирования, правил землепользования и застройки и документации по планировке территории;</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5) участие граждан и их объединений в осуществлении градостроительной деятельности, обеспечение свободы такого участия;</w:t>
      </w:r>
    </w:p>
    <w:p>
      <w:pPr>
        <w:pStyle w:val="0"/>
        <w:spacing w:before="240" w:lineRule="auto"/>
        <w:ind w:firstLine="540"/>
        <w:jc w:val="both"/>
      </w:pPr>
      <w:r>
        <w:rPr>
          <w:sz w:val="24"/>
        </w:rPr>
        <w:t xml:space="preserve">6) ответственность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 обеспечение благоприятных условий жизнедеятельности человека;</w:t>
      </w:r>
    </w:p>
    <w:p>
      <w:pPr>
        <w:pStyle w:val="0"/>
        <w:spacing w:before="240" w:lineRule="auto"/>
        <w:ind w:firstLine="540"/>
        <w:jc w:val="both"/>
      </w:pPr>
      <w:r>
        <w:rPr>
          <w:sz w:val="24"/>
        </w:rPr>
        <w:t xml:space="preserve">7) осуществление градостроительной деятельности с соблюдением требований технических регламентов;</w:t>
      </w:r>
    </w:p>
    <w:p>
      <w:pPr>
        <w:pStyle w:val="0"/>
        <w:spacing w:before="240" w:lineRule="auto"/>
        <w:ind w:firstLine="540"/>
        <w:jc w:val="both"/>
      </w:pPr>
      <w:r>
        <w:rPr>
          <w:sz w:val="24"/>
        </w:rPr>
        <w:t xml:space="preserve">8) осуществление градостроительной деятельности с соблюдением требований безопасности территорий, инженерно-технических требований, требований гражданской обороны, обеспечением предупреждения чрезвычайных ситуаций природного и техногенного характера, принятием мер по противодействию террористическим актам;</w:t>
      </w:r>
    </w:p>
    <w:p>
      <w:pPr>
        <w:pStyle w:val="0"/>
        <w:spacing w:before="240" w:lineRule="auto"/>
        <w:ind w:firstLine="540"/>
        <w:jc w:val="both"/>
      </w:pPr>
      <w:r>
        <w:rPr>
          <w:sz w:val="24"/>
        </w:rPr>
        <w:t xml:space="preserve">9) осуществление градостроительной деятельности с соблюдением требований охраны окружающей среды и экологической безопасности;</w:t>
      </w:r>
    </w:p>
    <w:p>
      <w:pPr>
        <w:pStyle w:val="0"/>
        <w:spacing w:before="240" w:lineRule="auto"/>
        <w:ind w:firstLine="540"/>
        <w:jc w:val="both"/>
      </w:pPr>
      <w:r>
        <w:rPr>
          <w:sz w:val="24"/>
        </w:rPr>
        <w:t xml:space="preserve">10) осуществление градостроительной деятельности с соблюдением требований сохранения объектов культурного наследия и особо охраняемых природных территорий;</w:t>
      </w:r>
    </w:p>
    <w:p>
      <w:pPr>
        <w:pStyle w:val="0"/>
        <w:spacing w:before="240" w:lineRule="auto"/>
        <w:ind w:firstLine="540"/>
        <w:jc w:val="both"/>
      </w:pPr>
      <w:r>
        <w:rPr>
          <w:sz w:val="24"/>
        </w:rPr>
        <w:t xml:space="preserve">10.1) единство требований к порядку осуществления взаимодействия субъектов градостроительных отношений, указанных в </w:t>
      </w:r>
      <w:hyperlink w:history="0" w:anchor="P226" w:tooltip="Статья 5. Субъекты градостроительных отношений">
        <w:r>
          <w:rPr>
            <w:sz w:val="24"/>
            <w:color w:val="0000ff"/>
          </w:rPr>
          <w:t xml:space="preserve">статье 5</w:t>
        </w:r>
      </w:hyperlink>
      <w:r>
        <w:rPr>
          <w:sz w:val="24"/>
        </w:rPr>
        <w:t xml:space="preserve"> настоящего Кодекса;</w:t>
      </w:r>
    </w:p>
    <w:p>
      <w:pPr>
        <w:pStyle w:val="0"/>
        <w:jc w:val="both"/>
      </w:pPr>
      <w:r>
        <w:rPr>
          <w:sz w:val="24"/>
        </w:rPr>
        <w:t xml:space="preserve">(п. 10.1 введен Федеральным </w:t>
      </w:r>
      <w:r>
        <w:rPr>
          <w:sz w:val="24"/>
        </w:rPr>
        <w:t xml:space="preserve">законом</w:t>
      </w:r>
      <w:r>
        <w:rPr>
          <w:sz w:val="24"/>
        </w:rPr>
        <w:t xml:space="preserve"> от 20.04.2014 N 80-ФЗ)</w:t>
      </w:r>
    </w:p>
    <w:p>
      <w:pPr>
        <w:pStyle w:val="0"/>
        <w:spacing w:before="240" w:lineRule="auto"/>
        <w:ind w:firstLine="540"/>
        <w:jc w:val="both"/>
      </w:pPr>
      <w:r>
        <w:rPr>
          <w:sz w:val="24"/>
        </w:rPr>
        <w:t xml:space="preserve">11) ответственность за нарушение законодательства о градостроительной деятельности;</w:t>
      </w:r>
    </w:p>
    <w:p>
      <w:pPr>
        <w:pStyle w:val="0"/>
        <w:spacing w:before="240" w:lineRule="auto"/>
        <w:ind w:firstLine="540"/>
        <w:jc w:val="both"/>
      </w:pPr>
      <w:r>
        <w:rPr>
          <w:sz w:val="24"/>
        </w:rPr>
        <w:t xml:space="preserve">12) возмещение вреда, причиненного физическим, юридическим лицам в результате нарушений требований </w:t>
      </w:r>
      <w:r>
        <w:rPr>
          <w:sz w:val="24"/>
        </w:rPr>
        <w:t xml:space="preserve">законодательства</w:t>
      </w:r>
      <w:r>
        <w:rPr>
          <w:sz w:val="24"/>
        </w:rPr>
        <w:t xml:space="preserve"> о градостроительной деятельности, в полном объеме.</w:t>
      </w:r>
    </w:p>
    <w:p>
      <w:pPr>
        <w:pStyle w:val="0"/>
        <w:ind w:firstLine="540"/>
        <w:jc w:val="both"/>
      </w:pPr>
      <w:r>
        <w:rPr>
          <w:sz w:val="24"/>
        </w:rPr>
      </w:r>
    </w:p>
    <w:p>
      <w:pPr>
        <w:pStyle w:val="2"/>
        <w:outlineLvl w:val="1"/>
        <w:ind w:firstLine="540"/>
        <w:jc w:val="both"/>
      </w:pPr>
      <w:r>
        <w:rPr>
          <w:sz w:val="24"/>
        </w:rPr>
        <w:t xml:space="preserve">Статья 3. Законодательство о градостроительной деятельности</w:t>
      </w:r>
    </w:p>
    <w:p>
      <w:pPr>
        <w:pStyle w:val="0"/>
        <w:ind w:firstLine="540"/>
        <w:jc w:val="both"/>
      </w:pPr>
      <w:r>
        <w:rPr>
          <w:sz w:val="24"/>
        </w:rPr>
      </w:r>
    </w:p>
    <w:p>
      <w:pPr>
        <w:pStyle w:val="0"/>
        <w:ind w:firstLine="540"/>
        <w:jc w:val="both"/>
      </w:pPr>
      <w:r>
        <w:rPr>
          <w:sz w:val="24"/>
        </w:rPr>
        <w:t xml:space="preserve">1. Законодательство о градостроительной деятельности состоит из настоящего Кодекса, других федеральных </w:t>
      </w:r>
      <w:r>
        <w:rPr>
          <w:sz w:val="24"/>
        </w:rPr>
        <w:t xml:space="preserve">законов</w:t>
      </w:r>
      <w:r>
        <w:rPr>
          <w:sz w:val="24"/>
        </w:rPr>
        <w:t xml:space="preserve"> и иных нормативных правовых актов Российской Федерации, а также законов и иных нормативных правовых актов субъектов Российской Федерации.</w:t>
      </w:r>
    </w:p>
    <w:p>
      <w:pPr>
        <w:pStyle w:val="0"/>
        <w:spacing w:before="240" w:lineRule="auto"/>
        <w:ind w:firstLine="540"/>
        <w:jc w:val="both"/>
      </w:pPr>
      <w:r>
        <w:rPr>
          <w:sz w:val="24"/>
        </w:rPr>
        <w:t xml:space="preserve">2. Федеральные законы и принимаемые в соответствии с ними иные нормативные правовые акты Российской Федерации, содержащие нормы, регулирующие отношения в области градостроительной деятельности, не могут противоречить настоящему Кодексу.</w:t>
      </w:r>
    </w:p>
    <w:p>
      <w:pPr>
        <w:pStyle w:val="0"/>
        <w:spacing w:before="240" w:lineRule="auto"/>
        <w:ind w:firstLine="540"/>
        <w:jc w:val="both"/>
      </w:pPr>
      <w:r>
        <w:rPr>
          <w:sz w:val="24"/>
        </w:rPr>
        <w:t xml:space="preserve">3. Законы и иные нормативные правовые акты субъектов Российской Федерации, содержащие нормы, регулирующие отношения в области градостроительной деятельности, не могут противоречить настоящему Кодексу.</w:t>
      </w:r>
    </w:p>
    <w:p>
      <w:pPr>
        <w:pStyle w:val="0"/>
        <w:spacing w:before="240" w:lineRule="auto"/>
        <w:ind w:firstLine="540"/>
        <w:jc w:val="both"/>
      </w:pPr>
      <w:r>
        <w:rPr>
          <w:sz w:val="24"/>
        </w:rPr>
        <w:t xml:space="preserve">4. По вопросам градостроительной деятельности принимаются муниципальные правовые акты, которые не должны противоречить настоящему Кодексу.</w:t>
      </w:r>
    </w:p>
    <w:p>
      <w:pPr>
        <w:pStyle w:val="0"/>
        <w:ind w:firstLine="540"/>
        <w:jc w:val="both"/>
      </w:pPr>
      <w:r>
        <w:rPr>
          <w:sz w:val="24"/>
        </w:rPr>
      </w:r>
    </w:p>
    <w:p>
      <w:pPr>
        <w:pStyle w:val="2"/>
        <w:outlineLvl w:val="1"/>
        <w:ind w:firstLine="540"/>
        <w:jc w:val="both"/>
      </w:pPr>
      <w:r>
        <w:rPr>
          <w:sz w:val="24"/>
        </w:rPr>
        <w:t xml:space="preserve">Статья 4. Отношения, регулируемые законодательством о градостроительной деятельности</w:t>
      </w:r>
    </w:p>
    <w:p>
      <w:pPr>
        <w:pStyle w:val="0"/>
        <w:ind w:firstLine="540"/>
        <w:jc w:val="both"/>
      </w:pPr>
      <w:r>
        <w:rPr>
          <w:sz w:val="24"/>
        </w:rPr>
      </w:r>
    </w:p>
    <w:p>
      <w:pPr>
        <w:pStyle w:val="0"/>
        <w:ind w:firstLine="540"/>
        <w:jc w:val="both"/>
      </w:pPr>
      <w:r>
        <w:rPr>
          <w:sz w:val="24"/>
        </w:rPr>
        <w:t xml:space="preserve">1. Законодательство о градостроительной деятельности регулирует отношения по территориальному планированию, градостроительному зонированию, планировке территории, архитектурно-строительному проектированию, отношения по строительству объектов капитального строительства, их реконструкции, капитальному ремонту, сносу, а также по эксплуатации зданий, сооружений (далее - градостроительные отношения).</w:t>
      </w:r>
    </w:p>
    <w:p>
      <w:pPr>
        <w:pStyle w:val="0"/>
        <w:jc w:val="both"/>
      </w:pPr>
      <w:r>
        <w:rPr>
          <w:sz w:val="24"/>
        </w:rPr>
        <w:t xml:space="preserve">(в ред. Федеральных законов от 31.12.2005 </w:t>
      </w:r>
      <w:r>
        <w:rPr>
          <w:sz w:val="24"/>
        </w:rPr>
        <w:t xml:space="preserve">N 210-ФЗ</w:t>
      </w:r>
      <w:r>
        <w:rPr>
          <w:sz w:val="24"/>
        </w:rPr>
        <w:t xml:space="preserve">, от 18.07.2011 </w:t>
      </w:r>
      <w:r>
        <w:rPr>
          <w:sz w:val="24"/>
        </w:rPr>
        <w:t xml:space="preserve">N 243-ФЗ</w:t>
      </w:r>
      <w:r>
        <w:rPr>
          <w:sz w:val="24"/>
        </w:rPr>
        <w:t xml:space="preserve">, от 28.11.2011 </w:t>
      </w:r>
      <w:r>
        <w:rPr>
          <w:sz w:val="24"/>
        </w:rPr>
        <w:t xml:space="preserve">N 337-ФЗ</w:t>
      </w:r>
      <w:r>
        <w:rPr>
          <w:sz w:val="24"/>
        </w:rPr>
        <w:t xml:space="preserve">, от 03.08.2018 </w:t>
      </w:r>
      <w:r>
        <w:rPr>
          <w:sz w:val="24"/>
        </w:rPr>
        <w:t xml:space="preserve">N 340-ФЗ</w:t>
      </w:r>
      <w:r>
        <w:rPr>
          <w:sz w:val="24"/>
        </w:rPr>
        <w:t xml:space="preserve">)</w:t>
      </w:r>
    </w:p>
    <w:p>
      <w:pPr>
        <w:pStyle w:val="0"/>
        <w:spacing w:before="240" w:lineRule="auto"/>
        <w:ind w:firstLine="540"/>
        <w:jc w:val="both"/>
      </w:pPr>
      <w:r>
        <w:rPr>
          <w:sz w:val="24"/>
        </w:rPr>
        <w:t xml:space="preserve">2. К отношениям, связанным с принятием мер по обеспечению безопасности строительства, эксплуатации зданий, сооружений, сноса объектов капитального строительства, предупреждению чрезвычайных ситуаций природного и техногенного характера и ликвидации их последствий при осуществлении градостроительной деятельности, нормы законодательства о градостроительной деятельности применяются, если данные отношения не урегулированы законодательством Российской Федерации в области защиты населения и территорий от чрезвычайных ситуаций природного и техногенного характера, законодательством Российской Федерации о безопасности гидротехнических сооружений, законодательством Российской Федерации о промышленной безопасности опасных производственных объектов, законодательством Российской Федерации об использовании атомной энергии, техническими регламентами.</w:t>
      </w:r>
    </w:p>
    <w:p>
      <w:pPr>
        <w:pStyle w:val="0"/>
        <w:jc w:val="both"/>
      </w:pPr>
      <w:r>
        <w:rPr>
          <w:sz w:val="24"/>
        </w:rPr>
        <w:t xml:space="preserve">(в ред. Федеральных законов от 31.12.2005 </w:t>
      </w:r>
      <w:r>
        <w:rPr>
          <w:sz w:val="24"/>
        </w:rPr>
        <w:t xml:space="preserve">N 210-ФЗ</w:t>
      </w:r>
      <w:r>
        <w:rPr>
          <w:sz w:val="24"/>
        </w:rPr>
        <w:t xml:space="preserve">, от 28.11.2011 </w:t>
      </w:r>
      <w:r>
        <w:rPr>
          <w:sz w:val="24"/>
        </w:rPr>
        <w:t xml:space="preserve">N 337-ФЗ</w:t>
      </w:r>
      <w:r>
        <w:rPr>
          <w:sz w:val="24"/>
        </w:rPr>
        <w:t xml:space="preserve">, от 03.08.2018 </w:t>
      </w:r>
      <w:r>
        <w:rPr>
          <w:sz w:val="24"/>
        </w:rPr>
        <w:t xml:space="preserve">N 340-ФЗ</w:t>
      </w:r>
      <w:r>
        <w:rPr>
          <w:sz w:val="24"/>
        </w:rPr>
        <w:t xml:space="preserve">)</w:t>
      </w:r>
    </w:p>
    <w:p>
      <w:pPr>
        <w:pStyle w:val="0"/>
        <w:spacing w:before="240" w:lineRule="auto"/>
        <w:ind w:firstLine="540"/>
        <w:jc w:val="both"/>
      </w:pPr>
      <w:r>
        <w:rPr>
          <w:sz w:val="24"/>
        </w:rPr>
        <w:t xml:space="preserve">3. К градостроительным отношениям применяется земельное, лесное, водное законодательство, законодательство об особо охраняемых природных территориях, об охране окружающей среды, об охране объектов культурного наследия (памятников истории и культуры) народов Российской Федерации, иное законодательство Российской Федерации, если данные отношения не урегулированы законодательством о градостроительной деятельности.</w:t>
      </w:r>
    </w:p>
    <w:p>
      <w:pPr>
        <w:pStyle w:val="0"/>
        <w:spacing w:before="240" w:lineRule="auto"/>
        <w:ind w:firstLine="540"/>
        <w:jc w:val="both"/>
      </w:pPr>
      <w:r>
        <w:rPr>
          <w:sz w:val="24"/>
        </w:rPr>
        <w:t xml:space="preserve">4. К отношениям, связанным с приобретением, утратой статуса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определением правового положения указанных саморегулируемых организаций, осуществлением ими деятельности, установлением порядка осуществления саморегулируемой организацией контроля за деятельностью своих членов и применением саморегулируемой организацией мер дисциплинарного воздействия к своим членам, порядка осуществления государственного надзора за деятельностью саморегулируемых организаций, применяется гражданское законодательство, в том числе Федеральный </w:t>
      </w:r>
      <w:r>
        <w:rPr>
          <w:sz w:val="24"/>
        </w:rPr>
        <w:t xml:space="preserve">закон</w:t>
      </w:r>
      <w:r>
        <w:rPr>
          <w:sz w:val="24"/>
        </w:rPr>
        <w:t xml:space="preserve"> от 1 декабря 2007 года N 315-ФЗ "О саморегулируемых организациях" (далее - Федеральный закон "О саморегулируемых организациях"), если данные отношения не урегулированы настоящим Кодексом.</w:t>
      </w:r>
    </w:p>
    <w:p>
      <w:pPr>
        <w:pStyle w:val="0"/>
        <w:jc w:val="both"/>
      </w:pPr>
      <w:r>
        <w:rPr>
          <w:sz w:val="24"/>
        </w:rPr>
        <w:t xml:space="preserve">(часть 4 введена Федеральным </w:t>
      </w:r>
      <w:r>
        <w:rPr>
          <w:sz w:val="24"/>
        </w:rPr>
        <w:t xml:space="preserve">законом</w:t>
      </w:r>
      <w:r>
        <w:rPr>
          <w:sz w:val="24"/>
        </w:rPr>
        <w:t xml:space="preserve"> от 22.07.2008 N 148-ФЗ, в ред. Федеральных законов от 18.07.2011 </w:t>
      </w:r>
      <w:r>
        <w:rPr>
          <w:sz w:val="24"/>
        </w:rPr>
        <w:t xml:space="preserve">N 242-ФЗ</w:t>
      </w:r>
      <w:r>
        <w:rPr>
          <w:sz w:val="24"/>
        </w:rPr>
        <w:t xml:space="preserve">, от 24.11.2014 </w:t>
      </w:r>
      <w:r>
        <w:rPr>
          <w:sz w:val="24"/>
        </w:rPr>
        <w:t xml:space="preserve">N 359-ФЗ</w:t>
      </w:r>
      <w:r>
        <w:rPr>
          <w:sz w:val="24"/>
        </w:rPr>
        <w:t xml:space="preserve">, от 03.07.2016 </w:t>
      </w:r>
      <w:r>
        <w:rPr>
          <w:sz w:val="24"/>
        </w:rPr>
        <w:t xml:space="preserve">N 372-ФЗ</w:t>
      </w:r>
      <w:r>
        <w:rPr>
          <w:sz w:val="24"/>
        </w:rPr>
        <w:t xml:space="preserve">, от 03.08.2018 </w:t>
      </w:r>
      <w:r>
        <w:rPr>
          <w:sz w:val="24"/>
        </w:rPr>
        <w:t xml:space="preserve">N 340-ФЗ</w:t>
      </w:r>
      <w:r>
        <w:rPr>
          <w:sz w:val="24"/>
        </w:rPr>
        <w:t xml:space="preserve">)</w:t>
      </w:r>
    </w:p>
    <w:p>
      <w:pPr>
        <w:pStyle w:val="0"/>
        <w:spacing w:before="240" w:lineRule="auto"/>
        <w:ind w:firstLine="540"/>
        <w:jc w:val="both"/>
      </w:pPr>
      <w:r>
        <w:rPr>
          <w:sz w:val="24"/>
        </w:rPr>
        <w:t xml:space="preserve">5. К отношениям, связанным с созданием искусственных земельных участков и строительством объектов капитального строительства на таких земельных участках, применяется законодательство о градостроительной деятельности с учетом особенностей, установленных Федеральным </w:t>
      </w:r>
      <w:r>
        <w:rPr>
          <w:sz w:val="24"/>
        </w:rPr>
        <w:t xml:space="preserve">законом</w:t>
      </w:r>
      <w:r>
        <w:rPr>
          <w:sz w:val="24"/>
        </w:rPr>
        <w:t xml:space="preserve">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pPr>
        <w:pStyle w:val="0"/>
        <w:jc w:val="both"/>
      </w:pPr>
      <w:r>
        <w:rPr>
          <w:sz w:val="24"/>
        </w:rPr>
        <w:t xml:space="preserve">(часть 5 введена Федеральным </w:t>
      </w:r>
      <w:r>
        <w:rPr>
          <w:sz w:val="24"/>
        </w:rPr>
        <w:t xml:space="preserve">законом</w:t>
      </w:r>
      <w:r>
        <w:rPr>
          <w:sz w:val="24"/>
        </w:rPr>
        <w:t xml:space="preserve"> от 19.07.2011 N 246-ФЗ; в ред. Федерального </w:t>
      </w:r>
      <w:r>
        <w:rPr>
          <w:sz w:val="24"/>
        </w:rPr>
        <w:t xml:space="preserve">закона</w:t>
      </w:r>
      <w:r>
        <w:rPr>
          <w:sz w:val="24"/>
        </w:rPr>
        <w:t xml:space="preserve"> от 13.07.2015 N 213-ФЗ)</w:t>
      </w:r>
    </w:p>
    <w:p>
      <w:pPr>
        <w:pStyle w:val="0"/>
        <w:spacing w:before="240" w:lineRule="auto"/>
        <w:ind w:firstLine="540"/>
        <w:jc w:val="both"/>
      </w:pPr>
      <w:r>
        <w:rPr>
          <w:sz w:val="24"/>
        </w:rPr>
        <w:t xml:space="preserve">6. К отношениям, связанным со сбором и обработкой информации, необходимой для определения сметной стоимости строительства, законодательство Российской Федерации о коммерческой и иной охраняемой законом </w:t>
      </w:r>
      <w:r>
        <w:rPr>
          <w:sz w:val="24"/>
        </w:rPr>
        <w:t xml:space="preserve">тайне</w:t>
      </w:r>
      <w:r>
        <w:rPr>
          <w:sz w:val="24"/>
        </w:rPr>
        <w:t xml:space="preserve"> применяется с учетом особенностей, установленных законодательством Российской Федерации о градостроительной деятельности.</w:t>
      </w:r>
    </w:p>
    <w:p>
      <w:pPr>
        <w:pStyle w:val="0"/>
        <w:jc w:val="both"/>
      </w:pPr>
      <w:r>
        <w:rPr>
          <w:sz w:val="24"/>
        </w:rPr>
        <w:t xml:space="preserve">(часть 6 введена Федеральным </w:t>
      </w:r>
      <w:r>
        <w:rPr>
          <w:sz w:val="24"/>
        </w:rPr>
        <w:t xml:space="preserve">законом</w:t>
      </w:r>
      <w:r>
        <w:rPr>
          <w:sz w:val="24"/>
        </w:rPr>
        <w:t xml:space="preserve"> от 03.07.2016 N 369-ФЗ)</w:t>
      </w:r>
    </w:p>
    <w:p>
      <w:pPr>
        <w:pStyle w:val="0"/>
        <w:ind w:firstLine="540"/>
        <w:jc w:val="both"/>
      </w:pPr>
      <w:r>
        <w:rPr>
          <w:sz w:val="24"/>
        </w:rPr>
      </w:r>
    </w:p>
    <w:bookmarkStart w:id="226" w:name="P226"/>
    <w:bookmarkEnd w:id="226"/>
    <w:p>
      <w:pPr>
        <w:pStyle w:val="2"/>
        <w:outlineLvl w:val="1"/>
        <w:ind w:firstLine="540"/>
        <w:jc w:val="both"/>
      </w:pPr>
      <w:r>
        <w:rPr>
          <w:sz w:val="24"/>
        </w:rPr>
        <w:t xml:space="preserve">Статья 5. Субъекты градостроительных отношений</w:t>
      </w:r>
    </w:p>
    <w:p>
      <w:pPr>
        <w:pStyle w:val="0"/>
        <w:ind w:firstLine="540"/>
        <w:jc w:val="both"/>
      </w:pPr>
      <w:r>
        <w:rPr>
          <w:sz w:val="24"/>
        </w:rPr>
      </w:r>
    </w:p>
    <w:p>
      <w:pPr>
        <w:pStyle w:val="0"/>
        <w:ind w:firstLine="540"/>
        <w:jc w:val="both"/>
      </w:pPr>
      <w:r>
        <w:rPr>
          <w:sz w:val="24"/>
        </w:rPr>
        <w:t xml:space="preserve">1. Субъектами градостроительных отношений являются Российская Федерация, субъекты Российской Федерации, муниципальные образования, физические и юридические лица.</w:t>
      </w:r>
    </w:p>
    <w:p>
      <w:pPr>
        <w:pStyle w:val="0"/>
        <w:spacing w:before="240" w:lineRule="auto"/>
        <w:ind w:firstLine="540"/>
        <w:jc w:val="both"/>
      </w:pPr>
      <w:r>
        <w:rPr>
          <w:sz w:val="24"/>
        </w:rPr>
        <w:t xml:space="preserve">2. От имени Российской Федерации, субъектов Российской Федерации, 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5.1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3" w:name="P233"/>
    <w:bookmarkEnd w:id="233"/>
    <w:p>
      <w:pPr>
        <w:pStyle w:val="2"/>
        <w:spacing w:before="300" w:lineRule="auto"/>
        <w:outlineLvl w:val="1"/>
        <w:ind w:firstLine="540"/>
        <w:jc w:val="both"/>
      </w:pPr>
      <w:r>
        <w:rPr>
          <w:sz w:val="24"/>
        </w:rPr>
        <w:t xml:space="preserve">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29.12.2017 N 455-ФЗ)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2022 - 2026 годах упрощаются процедуры общественных обсуждений и публичных слушаний по проектам генпланов, правил землепользования и застройки, планировки и межевания территорий и изменений в них (ФЗ от 14.03.2022 </w:t>
            </w:r>
            <w:r>
              <w:rPr>
                <w:sz w:val="24"/>
                <w:color w:val="392c69"/>
              </w:rPr>
              <w:t xml:space="preserve">N 58-ФЗ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9" w:name="P239"/>
    <w:bookmarkEnd w:id="239"/>
    <w:p>
      <w:pPr>
        <w:pStyle w:val="0"/>
        <w:spacing w:before="300" w:lineRule="auto"/>
        <w:ind w:firstLine="540"/>
        <w:jc w:val="both"/>
      </w:pPr>
      <w:r>
        <w:rPr>
          <w:sz w:val="24"/>
        </w:rPr>
        <w:t xml:space="preserve">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настоящего Кодекса проводятся общественные обсуждения или публичные слушания, за исключением случаев, предусмотренных настоящим Кодексом и другими федеральными законами.</w:t>
      </w:r>
    </w:p>
    <w:p>
      <w:pPr>
        <w:pStyle w:val="0"/>
        <w:spacing w:before="240" w:lineRule="auto"/>
        <w:ind w:firstLine="540"/>
        <w:jc w:val="both"/>
      </w:pPr>
      <w:r>
        <w:rPr>
          <w:sz w:val="24"/>
        </w:rPr>
        <w:t xml:space="preserve">2. 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bookmarkStart w:id="241" w:name="P241"/>
    <w:bookmarkEnd w:id="241"/>
    <w:p>
      <w:pPr>
        <w:pStyle w:val="0"/>
        <w:spacing w:before="240" w:lineRule="auto"/>
        <w:ind w:firstLine="540"/>
        <w:jc w:val="both"/>
      </w:pPr>
      <w:r>
        <w:rPr>
          <w:sz w:val="24"/>
        </w:rPr>
        <w:t xml:space="preserve">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w:t>
      </w:r>
      <w:hyperlink w:history="0" w:anchor="P1945" w:tooltip="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r>
          <w:rPr>
            <w:sz w:val="24"/>
            <w:color w:val="0000ff"/>
          </w:rPr>
          <w:t xml:space="preserve">частью 3 статьи 39</w:t>
        </w:r>
      </w:hyperlink>
      <w:r>
        <w:rPr>
          <w:sz w:val="24"/>
        </w:rPr>
        <w:t xml:space="preserve"> настоящего Кодекса,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pPr>
        <w:pStyle w:val="0"/>
        <w:spacing w:before="240" w:lineRule="auto"/>
        <w:ind w:firstLine="540"/>
        <w:jc w:val="both"/>
      </w:pPr>
      <w:r>
        <w:rPr>
          <w:sz w:val="24"/>
        </w:rPr>
        <w:t xml:space="preserve">4. Процедура проведения общественных обсуждений состоит из следующих этапов:</w:t>
      </w:r>
    </w:p>
    <w:p>
      <w:pPr>
        <w:pStyle w:val="0"/>
        <w:spacing w:before="240" w:lineRule="auto"/>
        <w:ind w:firstLine="540"/>
        <w:jc w:val="both"/>
      </w:pPr>
      <w:r>
        <w:rPr>
          <w:sz w:val="24"/>
        </w:rPr>
        <w:t xml:space="preserve">1) оповещение о начале общественных обсуждений;</w:t>
      </w:r>
    </w:p>
    <w:bookmarkStart w:id="244" w:name="P244"/>
    <w:bookmarkEnd w:id="244"/>
    <w:p>
      <w:pPr>
        <w:pStyle w:val="0"/>
        <w:spacing w:before="240" w:lineRule="auto"/>
        <w:ind w:firstLine="540"/>
        <w:jc w:val="both"/>
      </w:pPr>
      <w:r>
        <w:rPr>
          <w:sz w:val="24"/>
        </w:rPr>
        <w:t xml:space="preserve">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pPr>
        <w:pStyle w:val="0"/>
        <w:spacing w:before="240" w:lineRule="auto"/>
        <w:ind w:firstLine="540"/>
        <w:jc w:val="both"/>
      </w:pPr>
      <w:r>
        <w:rPr>
          <w:sz w:val="24"/>
        </w:rPr>
        <w:t xml:space="preserve">3) проведение экспозиции или экспозиций проекта, подлежащего рассмотрению на общественных обсуждениях;</w:t>
      </w:r>
    </w:p>
    <w:p>
      <w:pPr>
        <w:pStyle w:val="0"/>
        <w:spacing w:before="240" w:lineRule="auto"/>
        <w:ind w:firstLine="540"/>
        <w:jc w:val="both"/>
      </w:pPr>
      <w:r>
        <w:rPr>
          <w:sz w:val="24"/>
        </w:rPr>
        <w:t xml:space="preserve">4) подготовка и оформление протокола общественных обсуждений;</w:t>
      </w:r>
    </w:p>
    <w:p>
      <w:pPr>
        <w:pStyle w:val="0"/>
        <w:spacing w:before="240" w:lineRule="auto"/>
        <w:ind w:firstLine="540"/>
        <w:jc w:val="both"/>
      </w:pPr>
      <w:r>
        <w:rPr>
          <w:sz w:val="24"/>
        </w:rPr>
        <w:t xml:space="preserve">5) подготовка и опубликование заключения о результатах общественных обсуждений.</w:t>
      </w:r>
    </w:p>
    <w:p>
      <w:pPr>
        <w:pStyle w:val="0"/>
        <w:spacing w:before="240" w:lineRule="auto"/>
        <w:ind w:firstLine="540"/>
        <w:jc w:val="both"/>
      </w:pPr>
      <w:r>
        <w:rPr>
          <w:sz w:val="24"/>
        </w:rPr>
        <w:t xml:space="preserve">5. Процедура проведения публичных слушаний состоит из следующих этапов:</w:t>
      </w:r>
    </w:p>
    <w:p>
      <w:pPr>
        <w:pStyle w:val="0"/>
        <w:spacing w:before="240" w:lineRule="auto"/>
        <w:ind w:firstLine="540"/>
        <w:jc w:val="both"/>
      </w:pPr>
      <w:r>
        <w:rPr>
          <w:sz w:val="24"/>
        </w:rPr>
        <w:t xml:space="preserve">1) оповещение о начале публичных слушаний;</w:t>
      </w:r>
    </w:p>
    <w:bookmarkStart w:id="250" w:name="P250"/>
    <w:bookmarkEnd w:id="250"/>
    <w:p>
      <w:pPr>
        <w:pStyle w:val="0"/>
        <w:spacing w:before="240" w:lineRule="auto"/>
        <w:ind w:firstLine="540"/>
        <w:jc w:val="both"/>
      </w:pPr>
      <w:r>
        <w:rPr>
          <w:sz w:val="24"/>
        </w:rPr>
        <w:t xml:space="preserve">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pPr>
        <w:pStyle w:val="0"/>
        <w:spacing w:before="240" w:lineRule="auto"/>
        <w:ind w:firstLine="540"/>
        <w:jc w:val="both"/>
      </w:pPr>
      <w:r>
        <w:rPr>
          <w:sz w:val="24"/>
        </w:rPr>
        <w:t xml:space="preserve">3) проведение экспозиции или экспозиций проекта, подлежащего рассмотрению на публичных слушаниях;</w:t>
      </w:r>
    </w:p>
    <w:p>
      <w:pPr>
        <w:pStyle w:val="0"/>
        <w:spacing w:before="240" w:lineRule="auto"/>
        <w:ind w:firstLine="540"/>
        <w:jc w:val="both"/>
      </w:pPr>
      <w:r>
        <w:rPr>
          <w:sz w:val="24"/>
        </w:rPr>
        <w:t xml:space="preserve">4) проведение собрания или собраний участников публичных слушаний;</w:t>
      </w:r>
    </w:p>
    <w:p>
      <w:pPr>
        <w:pStyle w:val="0"/>
        <w:spacing w:before="240" w:lineRule="auto"/>
        <w:ind w:firstLine="540"/>
        <w:jc w:val="both"/>
      </w:pPr>
      <w:r>
        <w:rPr>
          <w:sz w:val="24"/>
        </w:rPr>
        <w:t xml:space="preserve">5) подготовка и оформление протокола публичных слушаний;</w:t>
      </w:r>
    </w:p>
    <w:p>
      <w:pPr>
        <w:pStyle w:val="0"/>
        <w:spacing w:before="240" w:lineRule="auto"/>
        <w:ind w:firstLine="540"/>
        <w:jc w:val="both"/>
      </w:pPr>
      <w:r>
        <w:rPr>
          <w:sz w:val="24"/>
        </w:rPr>
        <w:t xml:space="preserve">6) подготовка и опубликование заключения о результатах публичных слушаний.</w:t>
      </w:r>
    </w:p>
    <w:p>
      <w:pPr>
        <w:pStyle w:val="0"/>
        <w:spacing w:before="240" w:lineRule="auto"/>
        <w:ind w:firstLine="540"/>
        <w:jc w:val="both"/>
      </w:pPr>
      <w:r>
        <w:rPr>
          <w:sz w:val="24"/>
        </w:rPr>
        <w:t xml:space="preserve">6. Оповещение о начале общественных обсуждений или публичных слушаний должно содержать:</w:t>
      </w:r>
    </w:p>
    <w:p>
      <w:pPr>
        <w:pStyle w:val="0"/>
        <w:spacing w:before="240" w:lineRule="auto"/>
        <w:ind w:firstLine="540"/>
        <w:jc w:val="both"/>
      </w:pPr>
      <w:r>
        <w:rPr>
          <w:sz w:val="24"/>
        </w:rPr>
        <w:t xml:space="preserve">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pPr>
        <w:pStyle w:val="0"/>
        <w:spacing w:before="240" w:lineRule="auto"/>
        <w:ind w:firstLine="540"/>
        <w:jc w:val="both"/>
      </w:pPr>
      <w:r>
        <w:rPr>
          <w:sz w:val="24"/>
        </w:rPr>
        <w:t xml:space="preserve">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pPr>
        <w:pStyle w:val="0"/>
        <w:spacing w:before="240" w:lineRule="auto"/>
        <w:ind w:firstLine="540"/>
        <w:jc w:val="both"/>
      </w:pPr>
      <w:r>
        <w:rPr>
          <w:sz w:val="24"/>
        </w:rPr>
        <w:t xml:space="preserve">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pPr>
        <w:pStyle w:val="0"/>
        <w:spacing w:before="240" w:lineRule="auto"/>
        <w:ind w:firstLine="540"/>
        <w:jc w:val="both"/>
      </w:pPr>
      <w:r>
        <w:rPr>
          <w:sz w:val="24"/>
        </w:rPr>
        <w:t xml:space="preserve">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pPr>
        <w:pStyle w:val="0"/>
        <w:spacing w:before="240" w:lineRule="auto"/>
        <w:ind w:firstLine="540"/>
        <w:jc w:val="both"/>
      </w:pPr>
      <w:r>
        <w:rPr>
          <w:sz w:val="24"/>
        </w:rPr>
        <w:t xml:space="preserve">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pPr>
        <w:pStyle w:val="0"/>
        <w:spacing w:before="240" w:lineRule="auto"/>
        <w:ind w:firstLine="540"/>
        <w:jc w:val="both"/>
      </w:pPr>
      <w:r>
        <w:rPr>
          <w:sz w:val="24"/>
        </w:rPr>
        <w:t xml:space="preserve">8. Оповещение о начале общественных обсуждений или публичных слушаний:</w:t>
      </w:r>
    </w:p>
    <w:p>
      <w:pPr>
        <w:pStyle w:val="0"/>
        <w:spacing w:before="240" w:lineRule="auto"/>
        <w:ind w:firstLine="540"/>
        <w:jc w:val="both"/>
      </w:pPr>
      <w:r>
        <w:rPr>
          <w:sz w:val="24"/>
        </w:rPr>
        <w:t xml:space="preserve">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pPr>
        <w:pStyle w:val="0"/>
        <w:spacing w:before="240" w:lineRule="auto"/>
        <w:ind w:firstLine="540"/>
        <w:jc w:val="both"/>
      </w:pPr>
      <w:r>
        <w:rPr>
          <w:sz w:val="24"/>
        </w:rPr>
        <w:t xml:space="preserve">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w:history="0" w:anchor="P241" w:tooltip="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
        <w:r>
          <w:rPr>
            <w:sz w:val="24"/>
            <w:color w:val="0000ff"/>
          </w:rPr>
          <w:t xml:space="preserve">части 3</w:t>
        </w:r>
      </w:hyperlink>
      <w:r>
        <w:rPr>
          <w:sz w:val="24"/>
        </w:rPr>
        <w:t xml:space="preserve">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pPr>
        <w:pStyle w:val="0"/>
        <w:spacing w:before="240" w:lineRule="auto"/>
        <w:ind w:firstLine="540"/>
        <w:jc w:val="both"/>
      </w:pPr>
      <w:r>
        <w:rPr>
          <w:sz w:val="24"/>
        </w:rPr>
        <w:t xml:space="preserve">9. В течение всего периода размещения в соответствии с </w:t>
      </w:r>
      <w:hyperlink w:history="0" w:anchor="P244" w:tooltip="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quot;Интернет&quot;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quot;Интернет&quot; (далее также - сеть &quot;Интернет&quot;), либо на рег...">
        <w:r>
          <w:rPr>
            <w:sz w:val="24"/>
            <w:color w:val="0000ff"/>
          </w:rPr>
          <w:t xml:space="preserve">пунктом 2 части 4</w:t>
        </w:r>
      </w:hyperlink>
      <w:r>
        <w:rPr>
          <w:sz w:val="24"/>
        </w:rPr>
        <w:t xml:space="preserve"> и </w:t>
      </w:r>
      <w:hyperlink w:history="0" w:anchor="P250" w:tooltip="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
        <w:r>
          <w:rPr>
            <w:sz w:val="24"/>
            <w:color w:val="0000ff"/>
          </w:rPr>
          <w:t xml:space="preserve">пунктом 2 части 5</w:t>
        </w:r>
      </w:hyperlink>
      <w:r>
        <w:rPr>
          <w:sz w:val="24"/>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bookmarkStart w:id="265" w:name="P265"/>
    <w:bookmarkEnd w:id="265"/>
    <w:p>
      <w:pPr>
        <w:pStyle w:val="0"/>
        <w:spacing w:before="240" w:lineRule="auto"/>
        <w:ind w:firstLine="540"/>
        <w:jc w:val="both"/>
      </w:pPr>
      <w:r>
        <w:rPr>
          <w:sz w:val="24"/>
        </w:rPr>
        <w:t xml:space="preserve">10. В период размещения в соответствии с </w:t>
      </w:r>
      <w:hyperlink w:history="0" w:anchor="P244" w:tooltip="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quot;Интернет&quot;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quot;Интернет&quot; (далее также - сеть &quot;Интернет&quot;), либо на рег...">
        <w:r>
          <w:rPr>
            <w:sz w:val="24"/>
            <w:color w:val="0000ff"/>
          </w:rPr>
          <w:t xml:space="preserve">пунктом 2 части 4</w:t>
        </w:r>
      </w:hyperlink>
      <w:r>
        <w:rPr>
          <w:sz w:val="24"/>
        </w:rPr>
        <w:t xml:space="preserve"> и </w:t>
      </w:r>
      <w:hyperlink w:history="0" w:anchor="P250" w:tooltip="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
        <w:r>
          <w:rPr>
            <w:sz w:val="24"/>
            <w:color w:val="0000ff"/>
          </w:rPr>
          <w:t xml:space="preserve">пунктом 2 части 5</w:t>
        </w:r>
      </w:hyperlink>
      <w:r>
        <w:rPr>
          <w:sz w:val="24"/>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w:t>
      </w:r>
      <w:hyperlink w:history="0" w:anchor="P272" w:tooltip="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
        <w:r>
          <w:rPr>
            <w:sz w:val="24"/>
            <w:color w:val="0000ff"/>
          </w:rPr>
          <w:t xml:space="preserve">частью 12</w:t>
        </w:r>
      </w:hyperlink>
      <w:r>
        <w:rPr>
          <w:sz w:val="24"/>
        </w:rPr>
        <w:t xml:space="preserve"> настоящей статьи идентификацию, имеют право вносить предложения и замечания, касающиеся такого проекта:</w:t>
      </w:r>
    </w:p>
    <w:p>
      <w:pPr>
        <w:pStyle w:val="0"/>
        <w:spacing w:before="240" w:lineRule="auto"/>
        <w:ind w:firstLine="540"/>
        <w:jc w:val="both"/>
      </w:pPr>
      <w:r>
        <w:rPr>
          <w:sz w:val="24"/>
        </w:rPr>
        <w:t xml:space="preserve">1) посредством официального сайта или информационных систем (в случае проведения общественных обсуждений);</w:t>
      </w:r>
    </w:p>
    <w:p>
      <w:pPr>
        <w:pStyle w:val="0"/>
        <w:spacing w:before="240" w:lineRule="auto"/>
        <w:ind w:firstLine="540"/>
        <w:jc w:val="both"/>
      </w:pPr>
      <w:r>
        <w:rPr>
          <w:sz w:val="24"/>
        </w:rPr>
        <w:t xml:space="preserve">2) в письменной или устной форме в ходе проведения собрания или собраний участников публичных слушаний (в случае проведения публичных слушаний);</w:t>
      </w:r>
    </w:p>
    <w:p>
      <w:pPr>
        <w:pStyle w:val="0"/>
        <w:spacing w:before="240" w:lineRule="auto"/>
        <w:ind w:firstLine="540"/>
        <w:jc w:val="both"/>
      </w:pPr>
      <w:r>
        <w:rPr>
          <w:sz w:val="24"/>
        </w:rPr>
        <w:t xml:space="preserve">3) в письменной форме или в форме электронного документа в адрес организатора общественных обсуждений или публичных слушаний;</w:t>
      </w:r>
    </w:p>
    <w:p>
      <w:pPr>
        <w:pStyle w:val="0"/>
        <w:jc w:val="both"/>
      </w:pPr>
      <w:r>
        <w:rPr>
          <w:sz w:val="24"/>
        </w:rPr>
        <w:t xml:space="preserve">(в ред. Федерального </w:t>
      </w:r>
      <w:r>
        <w:rPr>
          <w:sz w:val="24"/>
        </w:rPr>
        <w:t xml:space="preserve">закона</w:t>
      </w:r>
      <w:r>
        <w:rPr>
          <w:sz w:val="24"/>
        </w:rPr>
        <w:t xml:space="preserve"> от 11.06.2021 N 191-ФЗ)</w:t>
      </w:r>
    </w:p>
    <w:p>
      <w:pPr>
        <w:pStyle w:val="0"/>
        <w:spacing w:before="240" w:lineRule="auto"/>
        <w:ind w:firstLine="540"/>
        <w:jc w:val="both"/>
      </w:pPr>
      <w:r>
        <w:rPr>
          <w:sz w:val="24"/>
        </w:rPr>
        <w:t xml:space="preserve">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pPr>
        <w:pStyle w:val="0"/>
        <w:spacing w:before="240" w:lineRule="auto"/>
        <w:ind w:firstLine="540"/>
        <w:jc w:val="both"/>
      </w:pPr>
      <w:r>
        <w:rPr>
          <w:sz w:val="24"/>
        </w:rPr>
        <w:t xml:space="preserve">11. Предложения и замечания, внесенные в соответствии с </w:t>
      </w:r>
      <w:hyperlink w:history="0" w:anchor="P265" w:tooltip="10. 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 такого проекта:">
        <w:r>
          <w:rPr>
            <w:sz w:val="24"/>
            <w:color w:val="0000ff"/>
          </w:rPr>
          <w:t xml:space="preserve">частью 10</w:t>
        </w:r>
      </w:hyperlink>
      <w:r>
        <w:rPr>
          <w:sz w:val="24"/>
        </w:rPr>
        <w:t xml:space="preserve">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w:t>
      </w:r>
      <w:hyperlink w:history="0" w:anchor="P275" w:tooltip="15. Предложения и замечания, внесенные в соответствии с частью 10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
        <w:r>
          <w:rPr>
            <w:sz w:val="24"/>
            <w:color w:val="0000ff"/>
          </w:rPr>
          <w:t xml:space="preserve">частью 15</w:t>
        </w:r>
      </w:hyperlink>
      <w:r>
        <w:rPr>
          <w:sz w:val="24"/>
        </w:rPr>
        <w:t xml:space="preserve"> настоящей статьи.</w:t>
      </w:r>
    </w:p>
    <w:bookmarkStart w:id="272" w:name="P272"/>
    <w:bookmarkEnd w:id="272"/>
    <w:p>
      <w:pPr>
        <w:pStyle w:val="0"/>
        <w:spacing w:before="240" w:lineRule="auto"/>
        <w:ind w:firstLine="540"/>
        <w:jc w:val="both"/>
      </w:pPr>
      <w:r>
        <w:rPr>
          <w:sz w:val="24"/>
        </w:rPr>
        <w:t xml:space="preserve">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w:t>
      </w:r>
      <w:r>
        <w:rPr>
          <w:sz w:val="24"/>
        </w:rPr>
        <w:t xml:space="preserve">места</w:t>
      </w:r>
      <w:r>
        <w:rPr>
          <w:sz w:val="24"/>
        </w:rPr>
        <w:t xml:space="preserve">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pPr>
        <w:pStyle w:val="0"/>
        <w:spacing w:before="240" w:lineRule="auto"/>
        <w:ind w:firstLine="540"/>
        <w:jc w:val="both"/>
      </w:pPr>
      <w:r>
        <w:rPr>
          <w:sz w:val="24"/>
        </w:rPr>
        <w:t xml:space="preserve">13. Не требуется представление указанных в </w:t>
      </w:r>
      <w:hyperlink w:history="0" w:anchor="P272" w:tooltip="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
        <w:r>
          <w:rPr>
            <w:sz w:val="24"/>
            <w:color w:val="0000ff"/>
          </w:rPr>
          <w:t xml:space="preserve">части 12</w:t>
        </w:r>
      </w:hyperlink>
      <w:r>
        <w:rPr>
          <w:sz w:val="24"/>
        </w:rPr>
        <w:t xml:space="preserve">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w:t>
      </w:r>
      <w:hyperlink w:history="0" w:anchor="P272" w:tooltip="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
        <w:r>
          <w:rPr>
            <w:sz w:val="24"/>
            <w:color w:val="0000ff"/>
          </w:rPr>
          <w:t xml:space="preserve">части 12</w:t>
        </w:r>
      </w:hyperlink>
      <w:r>
        <w:rPr>
          <w:sz w:val="24"/>
        </w:rPr>
        <w:t xml:space="preserve"> настоящей статьи, может использоваться единая система идентификации и аутентификации.</w:t>
      </w:r>
    </w:p>
    <w:p>
      <w:pPr>
        <w:pStyle w:val="0"/>
        <w:spacing w:before="240" w:lineRule="auto"/>
        <w:ind w:firstLine="540"/>
        <w:jc w:val="both"/>
      </w:pPr>
      <w:r>
        <w:rPr>
          <w:sz w:val="24"/>
        </w:rPr>
        <w:t xml:space="preserve">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w:t>
      </w:r>
      <w:r>
        <w:rPr>
          <w:sz w:val="24"/>
        </w:rPr>
        <w:t xml:space="preserve">законом</w:t>
      </w:r>
      <w:r>
        <w:rPr>
          <w:sz w:val="24"/>
        </w:rPr>
        <w:t xml:space="preserve"> от 27 июля 2006 года N 152-ФЗ "О персональных данных".</w:t>
      </w:r>
    </w:p>
    <w:bookmarkStart w:id="275" w:name="P275"/>
    <w:bookmarkEnd w:id="275"/>
    <w:p>
      <w:pPr>
        <w:pStyle w:val="0"/>
        <w:spacing w:before="240" w:lineRule="auto"/>
        <w:ind w:firstLine="540"/>
        <w:jc w:val="both"/>
      </w:pPr>
      <w:r>
        <w:rPr>
          <w:sz w:val="24"/>
        </w:rPr>
        <w:t xml:space="preserve">15. Предложения и замечания, внесенные в соответствии с </w:t>
      </w:r>
      <w:hyperlink w:history="0" w:anchor="P265" w:tooltip="10. 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 такого проекта:">
        <w:r>
          <w:rPr>
            <w:sz w:val="24"/>
            <w:color w:val="0000ff"/>
          </w:rPr>
          <w:t xml:space="preserve">частью 10</w:t>
        </w:r>
      </w:hyperlink>
      <w:r>
        <w:rPr>
          <w:sz w:val="24"/>
        </w:rPr>
        <w:t xml:space="preserve">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pPr>
        <w:pStyle w:val="0"/>
        <w:spacing w:before="240" w:lineRule="auto"/>
        <w:ind w:firstLine="540"/>
        <w:jc w:val="both"/>
      </w:pPr>
      <w:r>
        <w:rPr>
          <w:sz w:val="24"/>
        </w:rPr>
        <w:t xml:space="preserve">16.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pPr>
        <w:pStyle w:val="0"/>
        <w:spacing w:before="240" w:lineRule="auto"/>
        <w:ind w:firstLine="540"/>
        <w:jc w:val="both"/>
      </w:pPr>
      <w:r>
        <w:rPr>
          <w:sz w:val="24"/>
        </w:rPr>
        <w:t xml:space="preserve">17. Официальный сайт и (или) информационные системы должны обеспечивать возможность:</w:t>
      </w:r>
    </w:p>
    <w:p>
      <w:pPr>
        <w:pStyle w:val="0"/>
        <w:spacing w:before="240" w:lineRule="auto"/>
        <w:ind w:firstLine="540"/>
        <w:jc w:val="both"/>
      </w:pPr>
      <w:r>
        <w:rPr>
          <w:sz w:val="24"/>
        </w:rPr>
        <w:t xml:space="preserve">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pPr>
        <w:pStyle w:val="0"/>
        <w:spacing w:before="240" w:lineRule="auto"/>
        <w:ind w:firstLine="540"/>
        <w:jc w:val="both"/>
      </w:pPr>
      <w:r>
        <w:rPr>
          <w:sz w:val="24"/>
        </w:rPr>
        <w:t xml:space="preserve">2) представления информации о результатах общественных обсуждений, количестве участников общественных обсуждений.</w:t>
      </w:r>
    </w:p>
    <w:p>
      <w:pPr>
        <w:pStyle w:val="0"/>
        <w:spacing w:before="240" w:lineRule="auto"/>
        <w:ind w:firstLine="540"/>
        <w:jc w:val="both"/>
      </w:pPr>
      <w:r>
        <w:rPr>
          <w:sz w:val="24"/>
        </w:rPr>
        <w:t xml:space="preserve">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pPr>
        <w:pStyle w:val="0"/>
        <w:spacing w:before="240" w:lineRule="auto"/>
        <w:ind w:firstLine="540"/>
        <w:jc w:val="both"/>
      </w:pPr>
      <w:r>
        <w:rPr>
          <w:sz w:val="24"/>
        </w:rPr>
        <w:t xml:space="preserve">1) дата оформления протокола общественных обсуждений или публичных слушаний;</w:t>
      </w:r>
    </w:p>
    <w:p>
      <w:pPr>
        <w:pStyle w:val="0"/>
        <w:spacing w:before="240" w:lineRule="auto"/>
        <w:ind w:firstLine="540"/>
        <w:jc w:val="both"/>
      </w:pPr>
      <w:r>
        <w:rPr>
          <w:sz w:val="24"/>
        </w:rPr>
        <w:t xml:space="preserve">2) информация об организаторе общественных обсуждений или публичных слушаний;</w:t>
      </w:r>
    </w:p>
    <w:p>
      <w:pPr>
        <w:pStyle w:val="0"/>
        <w:spacing w:before="240" w:lineRule="auto"/>
        <w:ind w:firstLine="540"/>
        <w:jc w:val="both"/>
      </w:pPr>
      <w:r>
        <w:rPr>
          <w:sz w:val="24"/>
        </w:rPr>
        <w:t xml:space="preserve">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pPr>
        <w:pStyle w:val="0"/>
        <w:spacing w:before="240" w:lineRule="auto"/>
        <w:ind w:firstLine="540"/>
        <w:jc w:val="both"/>
      </w:pPr>
      <w:r>
        <w:rPr>
          <w:sz w:val="24"/>
        </w:rPr>
        <w:t xml:space="preserve">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pPr>
        <w:pStyle w:val="0"/>
        <w:spacing w:before="240" w:lineRule="auto"/>
        <w:ind w:firstLine="540"/>
        <w:jc w:val="both"/>
      </w:pPr>
      <w:r>
        <w:rPr>
          <w:sz w:val="24"/>
        </w:rPr>
        <w:t xml:space="preserve">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pPr>
        <w:pStyle w:val="0"/>
        <w:spacing w:before="240" w:lineRule="auto"/>
        <w:ind w:firstLine="540"/>
        <w:jc w:val="both"/>
      </w:pPr>
      <w:r>
        <w:rPr>
          <w:sz w:val="24"/>
        </w:rPr>
        <w:t xml:space="preserve">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pPr>
        <w:pStyle w:val="0"/>
        <w:spacing w:before="240" w:lineRule="auto"/>
        <w:ind w:firstLine="540"/>
        <w:jc w:val="both"/>
      </w:pPr>
      <w:r>
        <w:rPr>
          <w:sz w:val="24"/>
        </w:rPr>
        <w:t xml:space="preserve">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pPr>
        <w:pStyle w:val="0"/>
        <w:spacing w:before="240" w:lineRule="auto"/>
        <w:ind w:firstLine="540"/>
        <w:jc w:val="both"/>
      </w:pPr>
      <w:r>
        <w:rPr>
          <w:sz w:val="24"/>
        </w:rPr>
        <w:t xml:space="preserve">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pPr>
        <w:pStyle w:val="0"/>
        <w:spacing w:before="240" w:lineRule="auto"/>
        <w:ind w:firstLine="540"/>
        <w:jc w:val="both"/>
      </w:pPr>
      <w:r>
        <w:rPr>
          <w:sz w:val="24"/>
        </w:rPr>
        <w:t xml:space="preserve">22. В заключении о результатах общественных обсуждений или публичных слушаний должны быть указаны:</w:t>
      </w:r>
    </w:p>
    <w:p>
      <w:pPr>
        <w:pStyle w:val="0"/>
        <w:spacing w:before="240" w:lineRule="auto"/>
        <w:ind w:firstLine="540"/>
        <w:jc w:val="both"/>
      </w:pPr>
      <w:r>
        <w:rPr>
          <w:sz w:val="24"/>
        </w:rPr>
        <w:t xml:space="preserve">1) дата оформления заключения о результатах общественных обсуждений или публичных слушаний;</w:t>
      </w:r>
    </w:p>
    <w:p>
      <w:pPr>
        <w:pStyle w:val="0"/>
        <w:spacing w:before="240" w:lineRule="auto"/>
        <w:ind w:firstLine="540"/>
        <w:jc w:val="both"/>
      </w:pPr>
      <w:r>
        <w:rPr>
          <w:sz w:val="24"/>
        </w:rPr>
        <w:t xml:space="preserve">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pPr>
        <w:pStyle w:val="0"/>
        <w:spacing w:before="240" w:lineRule="auto"/>
        <w:ind w:firstLine="540"/>
        <w:jc w:val="both"/>
      </w:pPr>
      <w:r>
        <w:rPr>
          <w:sz w:val="24"/>
        </w:rPr>
        <w:t xml:space="preserve">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pPr>
        <w:pStyle w:val="0"/>
        <w:spacing w:before="240" w:lineRule="auto"/>
        <w:ind w:firstLine="540"/>
        <w:jc w:val="both"/>
      </w:pPr>
      <w:r>
        <w:rPr>
          <w:sz w:val="24"/>
        </w:rPr>
        <w:t xml:space="preserve">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pPr>
        <w:pStyle w:val="0"/>
        <w:spacing w:before="240" w:lineRule="auto"/>
        <w:ind w:firstLine="540"/>
        <w:jc w:val="both"/>
      </w:pPr>
      <w:r>
        <w:rPr>
          <w:sz w:val="24"/>
        </w:rPr>
        <w:t xml:space="preserve">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pPr>
        <w:pStyle w:val="0"/>
        <w:spacing w:before="240" w:lineRule="auto"/>
        <w:ind w:firstLine="540"/>
        <w:jc w:val="both"/>
      </w:pPr>
      <w:r>
        <w:rPr>
          <w:sz w:val="24"/>
        </w:rPr>
        <w:t xml:space="preserve">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bookmarkStart w:id="296" w:name="P296"/>
    <w:bookmarkEnd w:id="296"/>
    <w:p>
      <w:pPr>
        <w:pStyle w:val="0"/>
        <w:spacing w:before="240" w:lineRule="auto"/>
        <w:ind w:firstLine="540"/>
        <w:jc w:val="both"/>
      </w:pPr>
      <w:r>
        <w:rPr>
          <w:sz w:val="24"/>
        </w:rPr>
        <w:t xml:space="preserve">24. Уставом муниципального образования и (или) нормативным правовым актом представительного органа муниципального образования на основании положений настоящего Кодекса определяются:</w:t>
      </w:r>
    </w:p>
    <w:p>
      <w:pPr>
        <w:pStyle w:val="0"/>
        <w:spacing w:before="240" w:lineRule="auto"/>
        <w:ind w:firstLine="540"/>
        <w:jc w:val="both"/>
      </w:pPr>
      <w:r>
        <w:rPr>
          <w:sz w:val="24"/>
        </w:rPr>
        <w:t xml:space="preserve">1) порядок организации и проведения общественных обсуждений или публичных слушаний по проектам;</w:t>
      </w:r>
    </w:p>
    <w:p>
      <w:pPr>
        <w:pStyle w:val="0"/>
        <w:spacing w:before="240" w:lineRule="auto"/>
        <w:ind w:firstLine="540"/>
        <w:jc w:val="both"/>
      </w:pPr>
      <w:r>
        <w:rPr>
          <w:sz w:val="24"/>
        </w:rPr>
        <w:t xml:space="preserve">2) организатор общественных обсуждений или публичных слушаний;</w:t>
      </w:r>
    </w:p>
    <w:p>
      <w:pPr>
        <w:pStyle w:val="0"/>
        <w:spacing w:before="240" w:lineRule="auto"/>
        <w:ind w:firstLine="540"/>
        <w:jc w:val="both"/>
      </w:pPr>
      <w:r>
        <w:rPr>
          <w:sz w:val="24"/>
        </w:rPr>
        <w:t xml:space="preserve">3) срок проведения общественных обсуждений или публичных слушаний;</w:t>
      </w:r>
    </w:p>
    <w:p>
      <w:pPr>
        <w:pStyle w:val="0"/>
        <w:spacing w:before="240" w:lineRule="auto"/>
        <w:ind w:firstLine="540"/>
        <w:jc w:val="both"/>
      </w:pPr>
      <w:r>
        <w:rPr>
          <w:sz w:val="24"/>
        </w:rPr>
        <w:t xml:space="preserve">4) официальный сайт и (или) информационные системы;</w:t>
      </w:r>
    </w:p>
    <w:p>
      <w:pPr>
        <w:pStyle w:val="0"/>
        <w:spacing w:before="240" w:lineRule="auto"/>
        <w:ind w:firstLine="540"/>
        <w:jc w:val="both"/>
      </w:pPr>
      <w:r>
        <w:rPr>
          <w:sz w:val="24"/>
        </w:rPr>
        <w:t xml:space="preserve">5) требования к информационным стендам, на которых размещаются оповещения о начале общественных обсуждений или публичных слушаний;</w:t>
      </w:r>
    </w:p>
    <w:p>
      <w:pPr>
        <w:pStyle w:val="0"/>
        <w:spacing w:before="240" w:lineRule="auto"/>
        <w:ind w:firstLine="540"/>
        <w:jc w:val="both"/>
      </w:pPr>
      <w:r>
        <w:rPr>
          <w:sz w:val="24"/>
        </w:rPr>
        <w:t xml:space="preserve">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pPr>
        <w:pStyle w:val="0"/>
        <w:spacing w:before="240" w:lineRule="auto"/>
        <w:ind w:firstLine="540"/>
        <w:jc w:val="both"/>
      </w:pPr>
      <w:r>
        <w:rPr>
          <w:sz w:val="24"/>
        </w:rPr>
        <w:t xml:space="preserve">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pPr>
        <w:pStyle w:val="0"/>
        <w:spacing w:before="240" w:lineRule="auto"/>
        <w:ind w:firstLine="540"/>
        <w:jc w:val="both"/>
      </w:pPr>
      <w:r>
        <w:rPr>
          <w:sz w:val="24"/>
        </w:rPr>
        <w:t xml:space="preserve">25. 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pPr>
        <w:pStyle w:val="0"/>
        <w:spacing w:before="240" w:lineRule="auto"/>
        <w:ind w:firstLine="540"/>
        <w:jc w:val="both"/>
      </w:pPr>
      <w:r>
        <w:rPr>
          <w:sz w:val="24"/>
        </w:rPr>
        <w:t xml:space="preserve">26. В случае, если в целях комплексного развития территории требуется внесение изменений в генеральный план поселения, генеральный план муниципального округа, генеральный план городского округа, по решению главы местной администрации поселения, главы местной администрации муниципального округа, главы местной администрации городского округа допускается одновременное проведение публичных слушаний и (или) общественных обсуждений по проектам, предусматривающим внесение изменений в генеральный план поселения, генеральный план муниципального округа, генеральный план городского округа, и по проекту документации по планировке территории, подлежащей комплексному развитию.</w:t>
      </w:r>
    </w:p>
    <w:p>
      <w:pPr>
        <w:pStyle w:val="0"/>
        <w:jc w:val="both"/>
      </w:pPr>
      <w:r>
        <w:rPr>
          <w:sz w:val="24"/>
        </w:rPr>
        <w:t xml:space="preserve">(часть 26 введена Федеральным </w:t>
      </w:r>
      <w:r>
        <w:rPr>
          <w:sz w:val="24"/>
        </w:rPr>
        <w:t xml:space="preserve">законом</w:t>
      </w:r>
      <w:r>
        <w:rPr>
          <w:sz w:val="24"/>
        </w:rPr>
        <w:t xml:space="preserve"> от 30.12.2020 N 494-ФЗ; в ред. Федеральных законов от 13.06.2023 </w:t>
      </w:r>
      <w:r>
        <w:rPr>
          <w:sz w:val="24"/>
        </w:rPr>
        <w:t xml:space="preserve">N 240-ФЗ</w:t>
      </w:r>
      <w:r>
        <w:rPr>
          <w:sz w:val="24"/>
        </w:rPr>
        <w:t xml:space="preserve">, от 26.12.2024 </w:t>
      </w:r>
      <w:r>
        <w:rPr>
          <w:sz w:val="24"/>
        </w:rPr>
        <w:t xml:space="preserve">N 486-ФЗ</w:t>
      </w:r>
      <w:r>
        <w:rPr>
          <w:sz w:val="24"/>
        </w:rPr>
        <w:t xml:space="preserve">)</w:t>
      </w:r>
    </w:p>
    <w:p>
      <w:pPr>
        <w:pStyle w:val="0"/>
        <w:ind w:firstLine="540"/>
        <w:jc w:val="both"/>
      </w:pPr>
      <w:r>
        <w:rPr>
          <w:sz w:val="24"/>
        </w:rPr>
      </w:r>
    </w:p>
    <w:bookmarkStart w:id="308" w:name="P308"/>
    <w:bookmarkEnd w:id="308"/>
    <w:p>
      <w:pPr>
        <w:pStyle w:val="2"/>
        <w:outlineLvl w:val="1"/>
        <w:ind w:firstLine="540"/>
        <w:jc w:val="both"/>
      </w:pPr>
      <w:r>
        <w:rPr>
          <w:sz w:val="24"/>
        </w:rPr>
        <w:t xml:space="preserve">Статья 5.2. Перечень мероприятий, осуществляемых при реализации проектов по строительству объектов капитального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01.07.2021 N 275-ФЗ)</w:t>
      </w:r>
    </w:p>
    <w:p>
      <w:pPr>
        <w:pStyle w:val="0"/>
        <w:ind w:firstLine="540"/>
        <w:jc w:val="both"/>
      </w:pPr>
      <w:r>
        <w:rPr>
          <w:sz w:val="24"/>
        </w:rPr>
      </w:r>
    </w:p>
    <w:p>
      <w:pPr>
        <w:pStyle w:val="0"/>
        <w:ind w:firstLine="540"/>
        <w:jc w:val="both"/>
      </w:pPr>
      <w:r>
        <w:rPr>
          <w:sz w:val="24"/>
        </w:rPr>
        <w:t xml:space="preserve">1. Для целей настоящего Кодекса под проектом по строительству объекта капитального строительства понимается перечень мероприятий, осуществляемых застройщиком, техническим заказчиком, федеральными органами исполнительной власти, исполнительными органами субъектов Российской Федерации, органами местного самоуправления и (или) иными организациями в соответствии с положениями настоящего Кодекса, в целях строительства, реконструкции объекта капитального строительства, ввода такого объекта в эксплуатацию, а также государственной регистрации прав на него.</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 Реализация проекта по строительству объекта капитального строительства может состоять из следующих этапов:</w:t>
      </w:r>
    </w:p>
    <w:p>
      <w:pPr>
        <w:pStyle w:val="0"/>
        <w:spacing w:before="240" w:lineRule="auto"/>
        <w:ind w:firstLine="540"/>
        <w:jc w:val="both"/>
      </w:pPr>
      <w:r>
        <w:rPr>
          <w:sz w:val="24"/>
        </w:rPr>
        <w:t xml:space="preserve">1) приобретение прав на земельный участок, в том числе предоставляемый из земель, находящихся в государственной или муниципальной собственности;</w:t>
      </w:r>
    </w:p>
    <w:p>
      <w:pPr>
        <w:pStyle w:val="0"/>
        <w:spacing w:before="240" w:lineRule="auto"/>
        <w:ind w:firstLine="540"/>
        <w:jc w:val="both"/>
      </w:pPr>
      <w:r>
        <w:rPr>
          <w:sz w:val="24"/>
        </w:rPr>
        <w:t xml:space="preserve">2) утверждение или выдача необходимых для выполнения инженерных изысканий, архитектурно-строительного проектирования, строительства, реконструкции объекта капитального строительства сведений, документов, материалов;</w:t>
      </w:r>
    </w:p>
    <w:p>
      <w:pPr>
        <w:pStyle w:val="0"/>
        <w:spacing w:before="240" w:lineRule="auto"/>
        <w:ind w:firstLine="540"/>
        <w:jc w:val="both"/>
      </w:pPr>
      <w:r>
        <w:rPr>
          <w:sz w:val="24"/>
        </w:rPr>
        <w:t xml:space="preserve">3) выполнение инженерных изысканий и осуществление архитектурно-строительного проектирования;</w:t>
      </w:r>
    </w:p>
    <w:p>
      <w:pPr>
        <w:pStyle w:val="0"/>
        <w:spacing w:before="240" w:lineRule="auto"/>
        <w:ind w:firstLine="540"/>
        <w:jc w:val="both"/>
      </w:pPr>
      <w:r>
        <w:rPr>
          <w:sz w:val="24"/>
        </w:rPr>
        <w:t xml:space="preserve">4) строительство, реконструкция объекта капитального строительства, ввод в эксплуатацию объекта капитального строительства;</w:t>
      </w:r>
    </w:p>
    <w:p>
      <w:pPr>
        <w:pStyle w:val="0"/>
        <w:spacing w:before="240" w:lineRule="auto"/>
        <w:ind w:firstLine="540"/>
        <w:jc w:val="both"/>
      </w:pPr>
      <w:r>
        <w:rPr>
          <w:sz w:val="24"/>
        </w:rPr>
        <w:t xml:space="preserve">5) государственный кадастровый учет и (или) государственная регистрация прав на построенный, реконструированный объект капитального строительства (помещение, машино-место).</w:t>
      </w:r>
    </w:p>
    <w:bookmarkStart w:id="320" w:name="P320"/>
    <w:bookmarkEnd w:id="320"/>
    <w:p>
      <w:pPr>
        <w:pStyle w:val="0"/>
        <w:spacing w:before="240" w:lineRule="auto"/>
        <w:ind w:firstLine="540"/>
        <w:jc w:val="both"/>
      </w:pPr>
      <w:r>
        <w:rPr>
          <w:sz w:val="24"/>
        </w:rPr>
        <w:t xml:space="preserve">3. Приобретение прав на земельный участок, предоставляемый из земель, находящихся в государственной или муниципальной собственности, может включать следующие мероприятия:</w:t>
      </w:r>
    </w:p>
    <w:p>
      <w:pPr>
        <w:pStyle w:val="0"/>
        <w:spacing w:before="240" w:lineRule="auto"/>
        <w:ind w:firstLine="540"/>
        <w:jc w:val="both"/>
      </w:pPr>
      <w:r>
        <w:rPr>
          <w:sz w:val="24"/>
        </w:rPr>
        <w:t xml:space="preserve">1) предоставление земельного участка, находящегося в государственной или муниципальной собственности, в аренду или в собственность на торгах в соответствии с земельным законодательством;</w:t>
      </w:r>
    </w:p>
    <w:p>
      <w:pPr>
        <w:pStyle w:val="0"/>
        <w:spacing w:before="240" w:lineRule="auto"/>
        <w:ind w:firstLine="540"/>
        <w:jc w:val="both"/>
      </w:pPr>
      <w:r>
        <w:rPr>
          <w:sz w:val="24"/>
        </w:rPr>
        <w:t xml:space="preserve">2) предоставление земельного участка, находящегося в государственной или муниципальной собственности, без проведения торгов в соответствии с земельным законодательством;</w:t>
      </w:r>
    </w:p>
    <w:p>
      <w:pPr>
        <w:pStyle w:val="0"/>
        <w:spacing w:before="240" w:lineRule="auto"/>
        <w:ind w:firstLine="540"/>
        <w:jc w:val="both"/>
      </w:pPr>
      <w:r>
        <w:rPr>
          <w:sz w:val="24"/>
        </w:rPr>
        <w:t xml:space="preserve">3) принятие решения об установлении публичного сервитута, заключение соглашения об установлении публичного сервитута, сервитута в соответствии с гражданским законодательством, земельным законодательством, внесение изменений в такое соглашение;</w:t>
      </w:r>
    </w:p>
    <w:p>
      <w:pPr>
        <w:pStyle w:val="0"/>
        <w:spacing w:before="240" w:lineRule="auto"/>
        <w:ind w:firstLine="540"/>
        <w:jc w:val="both"/>
      </w:pPr>
      <w:r>
        <w:rPr>
          <w:sz w:val="24"/>
        </w:rPr>
        <w:t xml:space="preserve">4) выдача в соответствии с земельным законодательством разрешения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pPr>
        <w:pStyle w:val="0"/>
        <w:spacing w:before="240" w:lineRule="auto"/>
        <w:ind w:firstLine="540"/>
        <w:jc w:val="both"/>
      </w:pPr>
      <w:r>
        <w:rPr>
          <w:sz w:val="24"/>
        </w:rPr>
        <w:t xml:space="preserve">4. Утверждение или выдача необходимых для выполнения инженерных изысканий, архитектурно-строительного проектирования, строительства, реконструкции объекта капитального строительства сведений, документов, материалов может включать следующие мероприятия:</w:t>
      </w:r>
    </w:p>
    <w:p>
      <w:pPr>
        <w:pStyle w:val="0"/>
        <w:spacing w:before="240" w:lineRule="auto"/>
        <w:ind w:firstLine="540"/>
        <w:jc w:val="both"/>
      </w:pPr>
      <w:r>
        <w:rPr>
          <w:sz w:val="24"/>
        </w:rPr>
        <w:t xml:space="preserve">1) подготовка и утверждение документации по планировке территории, которые включают:</w:t>
      </w:r>
    </w:p>
    <w:p>
      <w:pPr>
        <w:pStyle w:val="0"/>
        <w:spacing w:before="240" w:lineRule="auto"/>
        <w:ind w:firstLine="540"/>
        <w:jc w:val="both"/>
      </w:pPr>
      <w:r>
        <w:rPr>
          <w:sz w:val="24"/>
        </w:rPr>
        <w:t xml:space="preserve">а) принятие решения о подготовке проекта планировки территории, проекта межевания территории;</w:t>
      </w:r>
    </w:p>
    <w:p>
      <w:pPr>
        <w:pStyle w:val="0"/>
        <w:spacing w:before="240" w:lineRule="auto"/>
        <w:ind w:firstLine="540"/>
        <w:jc w:val="both"/>
      </w:pPr>
      <w:r>
        <w:rPr>
          <w:sz w:val="24"/>
        </w:rPr>
        <w:t xml:space="preserve">б) общественные обсуждения или публичные слушания по проектам планировки территории, проектам межевания территории;</w:t>
      </w:r>
    </w:p>
    <w:p>
      <w:pPr>
        <w:pStyle w:val="0"/>
        <w:spacing w:before="240" w:lineRule="auto"/>
        <w:ind w:firstLine="540"/>
        <w:jc w:val="both"/>
      </w:pPr>
      <w:r>
        <w:rPr>
          <w:sz w:val="24"/>
        </w:rPr>
        <w:t xml:space="preserve">в) утверждение документации по планировке территории;</w:t>
      </w:r>
    </w:p>
    <w:p>
      <w:pPr>
        <w:pStyle w:val="0"/>
        <w:spacing w:before="240" w:lineRule="auto"/>
        <w:ind w:firstLine="540"/>
        <w:jc w:val="both"/>
      </w:pPr>
      <w:r>
        <w:rPr>
          <w:sz w:val="24"/>
        </w:rPr>
        <w:t xml:space="preserve">2) предоставление разрешения на условно разрешенный вид использования земельного участка, в том числе проведение общественных обсуждений или публичных слушаний по проекту решения о предоставлении такого разрешения;</w:t>
      </w:r>
    </w:p>
    <w:p>
      <w:pPr>
        <w:pStyle w:val="0"/>
        <w:spacing w:before="240" w:lineRule="auto"/>
        <w:ind w:firstLine="540"/>
        <w:jc w:val="both"/>
      </w:pPr>
      <w:r>
        <w:rPr>
          <w:sz w:val="24"/>
        </w:rPr>
        <w:t xml:space="preserve">3) предоставление разрешения на отклонение от предельных параметров разрешенного строительства, реконструкции объекта капитального строительства, в том числе проведение общественных обсуждений или публичных слушаний по проекту решения о предоставлении такого разрешения;</w:t>
      </w:r>
    </w:p>
    <w:p>
      <w:pPr>
        <w:pStyle w:val="0"/>
        <w:spacing w:before="240" w:lineRule="auto"/>
        <w:ind w:firstLine="540"/>
        <w:jc w:val="both"/>
      </w:pPr>
      <w:r>
        <w:rPr>
          <w:sz w:val="24"/>
        </w:rPr>
        <w:t xml:space="preserve">4) выдача градостроительного плана земельного участка;</w:t>
      </w:r>
    </w:p>
    <w:p>
      <w:pPr>
        <w:pStyle w:val="0"/>
        <w:spacing w:before="240" w:lineRule="auto"/>
        <w:ind w:firstLine="540"/>
        <w:jc w:val="both"/>
      </w:pPr>
      <w:r>
        <w:rPr>
          <w:sz w:val="24"/>
        </w:rPr>
        <w:t xml:space="preserve">5) получение технических требований и условий, подлежащих обязательному исполнению при архитектурно-строительном проектировании в целях реконструкции, капитального ремонта существующих линейных объектов, в том числе сетей инженерно-технического обеспечения, в соответствии со </w:t>
      </w:r>
      <w:hyperlink w:history="0" w:anchor="P3366" w:tooltip="Статья 52.2. Реконструкции, капитальный ремонт существующих линейных объектов в связи с планируемым строительством, реконструкцией или капитальным ремонтом объектов капитального строительства">
        <w:r>
          <w:rPr>
            <w:sz w:val="24"/>
            <w:color w:val="0000ff"/>
          </w:rPr>
          <w:t xml:space="preserve">статьей 52.2</w:t>
        </w:r>
      </w:hyperlink>
      <w:r>
        <w:rPr>
          <w:sz w:val="24"/>
        </w:rPr>
        <w:t xml:space="preserve"> настоящего Кодекса;</w:t>
      </w:r>
    </w:p>
    <w:p>
      <w:pPr>
        <w:pStyle w:val="0"/>
        <w:spacing w:before="240" w:lineRule="auto"/>
        <w:ind w:firstLine="540"/>
        <w:jc w:val="both"/>
      </w:pPr>
      <w:r>
        <w:rPr>
          <w:sz w:val="24"/>
        </w:rPr>
        <w:t xml:space="preserve">6) заключение договора с правообладателями существующих линейных объектов, в том числе сетей инженерно-технического обеспечения, в целях их реконструкции, капитального ремонта в соответствии со </w:t>
      </w:r>
      <w:hyperlink w:history="0" w:anchor="P3366" w:tooltip="Статья 52.2. Реконструкции, капитальный ремонт существующих линейных объектов в связи с планируемым строительством, реконструкцией или капитальным ремонтом объектов капитального строительства">
        <w:r>
          <w:rPr>
            <w:sz w:val="24"/>
            <w:color w:val="0000ff"/>
          </w:rPr>
          <w:t xml:space="preserve">статьей 52.2</w:t>
        </w:r>
      </w:hyperlink>
      <w:r>
        <w:rPr>
          <w:sz w:val="24"/>
        </w:rPr>
        <w:t xml:space="preserve"> настоящего Кодекса;</w:t>
      </w:r>
    </w:p>
    <w:p>
      <w:pPr>
        <w:pStyle w:val="0"/>
        <w:spacing w:before="240" w:lineRule="auto"/>
        <w:ind w:firstLine="540"/>
        <w:jc w:val="both"/>
      </w:pPr>
      <w:r>
        <w:rPr>
          <w:sz w:val="24"/>
        </w:rPr>
        <w:t xml:space="preserve">7) получение предусмотренных </w:t>
      </w:r>
      <w:hyperlink w:history="0" w:anchor="P3328" w:tooltip="Статья 52.1. Подключение (технологическое присоединение) объектов капитального строительства к сетям инженерно-технического обеспечения">
        <w:r>
          <w:rPr>
            <w:sz w:val="24"/>
            <w:color w:val="0000ff"/>
          </w:rPr>
          <w:t xml:space="preserve">статьей 52.1</w:t>
        </w:r>
      </w:hyperlink>
      <w:r>
        <w:rPr>
          <w:sz w:val="24"/>
        </w:rPr>
        <w:t xml:space="preserve"> настоящего Кодекса технических условий на подключение (технологическое присоединение) объектов капитального строительства к сетям инженерно-технического обеспечения;</w:t>
      </w:r>
    </w:p>
    <w:p>
      <w:pPr>
        <w:pStyle w:val="0"/>
        <w:jc w:val="both"/>
      </w:pPr>
      <w:r>
        <w:rPr>
          <w:sz w:val="24"/>
        </w:rPr>
        <w:t xml:space="preserve">(в ред. Федерального </w:t>
      </w:r>
      <w:r>
        <w:rPr>
          <w:sz w:val="24"/>
        </w:rPr>
        <w:t xml:space="preserve">закона</w:t>
      </w:r>
      <w:r>
        <w:rPr>
          <w:sz w:val="24"/>
        </w:rPr>
        <w:t xml:space="preserve"> от 12.12.2023 N 575-ФЗ)</w:t>
      </w:r>
    </w:p>
    <w:p>
      <w:pPr>
        <w:pStyle w:val="0"/>
        <w:spacing w:before="240" w:lineRule="auto"/>
        <w:ind w:firstLine="540"/>
        <w:jc w:val="both"/>
      </w:pPr>
      <w:r>
        <w:rPr>
          <w:sz w:val="24"/>
        </w:rPr>
        <w:t xml:space="preserve">8) заключение указанных в </w:t>
      </w:r>
      <w:hyperlink w:history="0" w:anchor="P3328" w:tooltip="Статья 52.1. Подключение (технологическое присоединение) объектов капитального строительства к сетям инженерно-технического обеспечения">
        <w:r>
          <w:rPr>
            <w:sz w:val="24"/>
            <w:color w:val="0000ff"/>
          </w:rPr>
          <w:t xml:space="preserve">статье 52.1</w:t>
        </w:r>
      </w:hyperlink>
      <w:r>
        <w:rPr>
          <w:sz w:val="24"/>
        </w:rPr>
        <w:t xml:space="preserve"> настоящего Кодекса договоров о подключении (технологическом присоединении) объектов капитального строительства к сетям инженерно-технического обеспечения;</w:t>
      </w:r>
    </w:p>
    <w:p>
      <w:pPr>
        <w:pStyle w:val="0"/>
        <w:spacing w:before="240" w:lineRule="auto"/>
        <w:ind w:firstLine="540"/>
        <w:jc w:val="both"/>
      </w:pPr>
      <w:r>
        <w:rPr>
          <w:sz w:val="24"/>
        </w:rPr>
        <w:t xml:space="preserve">9) принятие в соответствии с земельным законодательством решения об установлении, изменении, о прекращении существования зон с особыми условиями использования территории в связи со строительством, реконструкцией объекта капитального строительства.</w:t>
      </w:r>
    </w:p>
    <w:p>
      <w:pPr>
        <w:pStyle w:val="0"/>
        <w:spacing w:before="240" w:lineRule="auto"/>
        <w:ind w:firstLine="540"/>
        <w:jc w:val="both"/>
      </w:pPr>
      <w:r>
        <w:rPr>
          <w:sz w:val="24"/>
        </w:rPr>
        <w:t xml:space="preserve">5. Выполнение инженерных изысканий и осуществление архитектурно-строительного проектирования могут включать следующие мероприятия:</w:t>
      </w:r>
    </w:p>
    <w:p>
      <w:pPr>
        <w:pStyle w:val="0"/>
        <w:spacing w:before="240" w:lineRule="auto"/>
        <w:ind w:firstLine="540"/>
        <w:jc w:val="both"/>
      </w:pPr>
      <w:r>
        <w:rPr>
          <w:sz w:val="24"/>
        </w:rPr>
        <w:t xml:space="preserve">1) проведение экспертизы проектной документации объектов капитального строительства и (или) результатов инженерных изысканий;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п. 2 ч. 5 ст. 5.2 утрачивает силу (</w:t>
            </w:r>
            <w:r>
              <w:rPr>
                <w:sz w:val="24"/>
                <w:color w:val="392c69"/>
              </w:rPr>
              <w:t xml:space="preserve">ФЗ</w:t>
            </w:r>
            <w:r>
              <w:rPr>
                <w:sz w:val="24"/>
                <w:color w:val="392c69"/>
              </w:rPr>
              <w:t xml:space="preserve"> от 10.06.2026 N 180-ФЗ).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проведение государственной историко-культурной экспертизы проектной документации на проведение работ по сохранению объектов культурного наследия в случае, предусмотренном </w:t>
      </w:r>
      <w:hyperlink w:history="0" w:anchor="P2678" w:tooltip="6. Не допускается проведение иных экспертиз проектной документации, за исключением экспертизы проектной документации, предусмотренной настоящей статьей, государственной историко-культурной экспертизы проектной документации на проведение работ по сохранению объектов культурного наследия, а также государственной экологической экспертизы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
        <w:r>
          <w:rPr>
            <w:sz w:val="24"/>
            <w:color w:val="0000ff"/>
          </w:rPr>
          <w:t xml:space="preserve">частью 6 статьи 49</w:t>
        </w:r>
      </w:hyperlink>
      <w:r>
        <w:rPr>
          <w:sz w:val="24"/>
        </w:rPr>
        <w:t xml:space="preserve"> настоящего Кодекса;</w:t>
      </w:r>
    </w:p>
    <w:p>
      <w:pPr>
        <w:pStyle w:val="0"/>
        <w:spacing w:before="240" w:lineRule="auto"/>
        <w:ind w:firstLine="540"/>
        <w:jc w:val="both"/>
      </w:pPr>
      <w:r>
        <w:rPr>
          <w:sz w:val="24"/>
        </w:rPr>
        <w:t xml:space="preserve">3) проведение государственной экологической экспертизы проектной документации в случае, предусмотренном </w:t>
      </w:r>
      <w:hyperlink w:history="0" w:anchor="P2678" w:tooltip="6. Не допускается проведение иных экспертиз проектной документации, за исключением экспертизы проектной документации, предусмотренной настоящей статьей, государственной историко-культурной экспертизы проектной документации на проведение работ по сохранению объектов культурного наследия, а также государственной экологической экспертизы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
        <w:r>
          <w:rPr>
            <w:sz w:val="24"/>
            <w:color w:val="0000ff"/>
          </w:rPr>
          <w:t xml:space="preserve">частью 6 статьи 49</w:t>
        </w:r>
      </w:hyperlink>
      <w:r>
        <w:rPr>
          <w:sz w:val="24"/>
        </w:rPr>
        <w:t xml:space="preserve"> настоящего Кодекса.</w:t>
      </w:r>
    </w:p>
    <w:p>
      <w:pPr>
        <w:pStyle w:val="0"/>
        <w:spacing w:before="240" w:lineRule="auto"/>
        <w:ind w:firstLine="540"/>
        <w:jc w:val="both"/>
      </w:pPr>
      <w:r>
        <w:rPr>
          <w:sz w:val="24"/>
        </w:rPr>
        <w:t xml:space="preserve">6. Строительство, реконструкция объекта капитального строительства, ввод в эксплуатацию объекта капитального строительства могут включать следующие мероприятия:</w:t>
      </w:r>
    </w:p>
    <w:p>
      <w:pPr>
        <w:pStyle w:val="0"/>
        <w:spacing w:before="240" w:lineRule="auto"/>
        <w:ind w:firstLine="540"/>
        <w:jc w:val="both"/>
      </w:pPr>
      <w:r>
        <w:rPr>
          <w:sz w:val="24"/>
        </w:rPr>
        <w:t xml:space="preserve">1) выдача разрешения на строительство (за исключением случаев, если для строительства объекта капитального строительства не требуется выдача разрешения на строительство), внесение изменений в реестр разрешений на строительство объектов капитального строительства (далее - реестр разрешений на строительство), присвоение адреса объекту адресации;</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2) внесение записи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запись о планируемом строительстве объекта индивидуального жилищного строительства) в реестр уведомлений о планируемом строительстве объектов индивидуального жилищного строительства;</w:t>
      </w:r>
    </w:p>
    <w:p>
      <w:pPr>
        <w:pStyle w:val="0"/>
        <w:jc w:val="both"/>
      </w:pPr>
      <w:r>
        <w:rPr>
          <w:sz w:val="24"/>
        </w:rPr>
        <w:t xml:space="preserve">(п. 2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3) направление в уполномоченные на осуществление государственного строительного надзора федеральный орган исполнительной власти, исполнительный орган субъекта Российской Федерации или Государственную корпорацию по атомной энергии "Росатом" извещений, предусмотренных настоящим Кодексом;</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4) подписание актов о подключении (технологическом присоединении) объекта капитального строительства к сетям инженерно-технического обеспечения;</w:t>
      </w:r>
    </w:p>
    <w:p>
      <w:pPr>
        <w:pStyle w:val="0"/>
        <w:spacing w:before="240" w:lineRule="auto"/>
        <w:ind w:firstLine="540"/>
        <w:jc w:val="both"/>
      </w:pPr>
      <w:r>
        <w:rPr>
          <w:sz w:val="24"/>
        </w:rPr>
        <w:t xml:space="preserve">5) предоставление органом федерального государственного энергетического надзора временного разрешения, разрешения на допуск в эксплуатацию объектов по производству электрической энергии, объектов электросетевого хозяйства, энергопринимающих установок, объектов теплоснабжения и теплопотребляющих установок;</w:t>
      </w:r>
    </w:p>
    <w:p>
      <w:pPr>
        <w:pStyle w:val="0"/>
        <w:spacing w:before="240" w:lineRule="auto"/>
        <w:ind w:firstLine="540"/>
        <w:jc w:val="both"/>
      </w:pPr>
      <w:r>
        <w:rPr>
          <w:sz w:val="24"/>
        </w:rPr>
        <w:t xml:space="preserve">6) заключение договоров энергоснабжения (купли-продажи (поставки) электрической энергии), договоров горячего водоснабжения, договоров холодного водоснабжения, договоров теплоснабжения, договоров водоотведения, в том числе в отношении строящегося, реконструируемого объекта на период его строительства, реконструкции, а также заключение договоров поставки газа;</w:t>
      </w:r>
    </w:p>
    <w:p>
      <w:pPr>
        <w:pStyle w:val="0"/>
        <w:spacing w:before="240" w:lineRule="auto"/>
        <w:ind w:firstLine="540"/>
        <w:jc w:val="both"/>
      </w:pPr>
      <w:r>
        <w:rPr>
          <w:sz w:val="24"/>
        </w:rPr>
        <w:t xml:space="preserve">7) выдача заключения о соответствии построенного, реконструированного объекта капитального строительства требованиям проектной документации (в случае, если предусмотрено осуществление государственного строительного надзора в соответствии с </w:t>
      </w:r>
      <w:hyperlink w:history="0" w:anchor="P3441" w:tooltip="1. Государственный строительный надзор осуществляется:">
        <w:r>
          <w:rPr>
            <w:sz w:val="24"/>
            <w:color w:val="0000ff"/>
          </w:rPr>
          <w:t xml:space="preserve">частью 1 статьи 54</w:t>
        </w:r>
      </w:hyperlink>
      <w:r>
        <w:rPr>
          <w:sz w:val="24"/>
        </w:rPr>
        <w:t xml:space="preserve"> настоящего Кодекса);</w:t>
      </w:r>
    </w:p>
    <w:p>
      <w:pPr>
        <w:pStyle w:val="0"/>
        <w:spacing w:before="240" w:lineRule="auto"/>
        <w:ind w:firstLine="540"/>
        <w:jc w:val="both"/>
      </w:pPr>
      <w:r>
        <w:rPr>
          <w:sz w:val="24"/>
        </w:rPr>
        <w:t xml:space="preserve">8) подготовка технического плана здания, сооружения в соответствии с Федеральным </w:t>
      </w:r>
      <w:r>
        <w:rPr>
          <w:sz w:val="24"/>
        </w:rPr>
        <w:t xml:space="preserve">законом</w:t>
      </w:r>
      <w:r>
        <w:rPr>
          <w:sz w:val="24"/>
        </w:rPr>
        <w:t xml:space="preserve"> от 13 июля 2015 года N 218-ФЗ "О государственной регистрации недвижимости";</w:t>
      </w:r>
    </w:p>
    <w:p>
      <w:pPr>
        <w:pStyle w:val="0"/>
        <w:spacing w:before="240" w:lineRule="auto"/>
        <w:ind w:firstLine="540"/>
        <w:jc w:val="both"/>
      </w:pPr>
      <w:r>
        <w:rPr>
          <w:sz w:val="24"/>
        </w:rPr>
        <w:t xml:space="preserve">9) выдача разрешения на ввод объекта капитального строительства в эксплуатацию, внесение изменений в реестр разрешений на ввод объектов капитального строительства в эксплуатацию (в предусмотренных настоящим Кодексом случаях);</w:t>
      </w:r>
    </w:p>
    <w:p>
      <w:pPr>
        <w:pStyle w:val="0"/>
        <w:jc w:val="both"/>
      </w:pPr>
      <w:r>
        <w:rPr>
          <w:sz w:val="24"/>
        </w:rPr>
        <w:t xml:space="preserve">(в ред. Федеральных законов от 06.12.2021 </w:t>
      </w:r>
      <w:r>
        <w:rPr>
          <w:sz w:val="24"/>
        </w:rPr>
        <w:t xml:space="preserve">N 408-ФЗ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10) внесение записи о 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 (далее - запись об окончании строительства объекта индивидуального жилищного строительства) в реестре уведомлений об окончании строительства объектов индивидуального жилищного строительства либо направление уведомления о несоответствии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w:t>
      </w:r>
    </w:p>
    <w:p>
      <w:pPr>
        <w:pStyle w:val="0"/>
        <w:jc w:val="both"/>
      </w:pPr>
      <w:r>
        <w:rPr>
          <w:sz w:val="24"/>
        </w:rPr>
        <w:t xml:space="preserve">(в ред. Федерального </w:t>
      </w:r>
      <w:r>
        <w:rPr>
          <w:sz w:val="24"/>
        </w:rPr>
        <w:t xml:space="preserve">закона</w:t>
      </w:r>
      <w:r>
        <w:rPr>
          <w:sz w:val="24"/>
        </w:rPr>
        <w:t xml:space="preserve"> от 31.07.2025 N 304-ФЗ)</w:t>
      </w:r>
    </w:p>
    <w:bookmarkStart w:id="361" w:name="P361"/>
    <w:bookmarkEnd w:id="361"/>
    <w:p>
      <w:pPr>
        <w:pStyle w:val="0"/>
        <w:spacing w:before="240" w:lineRule="auto"/>
        <w:ind w:firstLine="540"/>
        <w:jc w:val="both"/>
      </w:pPr>
      <w:r>
        <w:rPr>
          <w:sz w:val="24"/>
        </w:rPr>
        <w:t xml:space="preserve">7. Государственный кадастровый учет, государственная регистрация прав на объект капитального строительства (помещения, машино-места) осуществляются в соответствии с Федеральным </w:t>
      </w:r>
      <w:r>
        <w:rPr>
          <w:sz w:val="24"/>
        </w:rPr>
        <w:t xml:space="preserve">законом</w:t>
      </w:r>
      <w:r>
        <w:rPr>
          <w:sz w:val="24"/>
        </w:rPr>
        <w:t xml:space="preserve"> от 13 июля 2015 года N 218-ФЗ "О государственной регистрации недвижимости".</w:t>
      </w:r>
    </w:p>
    <w:p>
      <w:pPr>
        <w:pStyle w:val="0"/>
        <w:spacing w:before="240" w:lineRule="auto"/>
        <w:ind w:firstLine="540"/>
        <w:jc w:val="both"/>
      </w:pPr>
      <w:r>
        <w:rPr>
          <w:sz w:val="24"/>
        </w:rPr>
        <w:t xml:space="preserve">8. Для реализации проекта по строительству объекта капитального строительства при комплексном развитии территории также требуются принятие в установленных настоящим Кодексом порядке и случаях решения о комплексном развитии территории, заключение договора о комплексном развитии территории, а также в случае, предусмотренном </w:t>
      </w:r>
      <w:hyperlink w:history="0" w:anchor="P5698" w:tooltip="Статья 70. Комплексное развитие территории по инициативе правообладателей">
        <w:r>
          <w:rPr>
            <w:sz w:val="24"/>
            <w:color w:val="0000ff"/>
          </w:rPr>
          <w:t xml:space="preserve">статьей 70</w:t>
        </w:r>
      </w:hyperlink>
      <w:r>
        <w:rPr>
          <w:sz w:val="24"/>
        </w:rPr>
        <w:t xml:space="preserve"> настоящего Кодекса, заключение соглашения о разграничении обязанностей по осуществлению мероприятий по комплексному развитию территории по инициативе правообладателей.</w:t>
      </w:r>
    </w:p>
    <w:p>
      <w:pPr>
        <w:pStyle w:val="0"/>
        <w:spacing w:before="240" w:lineRule="auto"/>
        <w:ind w:firstLine="540"/>
        <w:jc w:val="both"/>
      </w:pPr>
      <w:r>
        <w:rPr>
          <w:sz w:val="24"/>
        </w:rPr>
        <w:t xml:space="preserve">9. Документы, сведения, материалы, согласования, предусмотренные нормативными правовыми актами Российской Федерации и необходимые застройщику, техническому заказчику для выполнения предусмотренных </w:t>
      </w:r>
      <w:hyperlink w:history="0" w:anchor="P320" w:tooltip="3. Приобретение прав на земельный участок, предоставляемый из земель, находящихся в государственной или муниципальной собственности, может включать следующие мероприятия:">
        <w:r>
          <w:rPr>
            <w:sz w:val="24"/>
            <w:color w:val="0000ff"/>
          </w:rPr>
          <w:t xml:space="preserve">частями 3</w:t>
        </w:r>
      </w:hyperlink>
      <w:r>
        <w:rPr>
          <w:sz w:val="24"/>
        </w:rPr>
        <w:t xml:space="preserve"> - </w:t>
      </w:r>
      <w:hyperlink w:history="0" w:anchor="P361" w:tooltip="7. Государственный кадастровый учет, государственная регистрация прав на объект капитального строительства (помещения, машино-места) осуществляются в соответствии с Федеральным законом от 13 июля 2015 года N 218-ФЗ &quot;О государственной регистрации недвижимости&quot;.">
        <w:r>
          <w:rPr>
            <w:sz w:val="24"/>
            <w:color w:val="0000ff"/>
          </w:rPr>
          <w:t xml:space="preserve">7</w:t>
        </w:r>
      </w:hyperlink>
      <w:r>
        <w:rPr>
          <w:sz w:val="24"/>
        </w:rPr>
        <w:t xml:space="preserve"> настоящей статьи мероприятий при реализации проекта по строительству объекта капитального строительства, подлежат включению в реестр таких документов, сведений, материалов, согласований (далее - реестр документов). Реестр документов является общедоступным государственным информационным ресурсом. Формирование и ведение реестра документов осуществляются в электронном виде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 Реестр документов подлежит включению в единую государственную информационную систему обеспечения градостроительной деятельности "Стройкомплекс.РФ" (далее - единая информационная система). </w:t>
      </w:r>
      <w:r>
        <w:rPr>
          <w:sz w:val="24"/>
        </w:rPr>
        <w:t xml:space="preserve">Порядок</w:t>
      </w:r>
      <w:r>
        <w:rPr>
          <w:sz w:val="24"/>
        </w:rPr>
        <w:t xml:space="preserve"> формирования и ведения реестра документов, его </w:t>
      </w:r>
      <w:r>
        <w:rPr>
          <w:sz w:val="24"/>
        </w:rPr>
        <w:t xml:space="preserve">структура и состав</w:t>
      </w:r>
      <w:r>
        <w:rPr>
          <w:sz w:val="24"/>
        </w:rPr>
        <w:t xml:space="preserve">, порядок и основания </w:t>
      </w:r>
      <w:r>
        <w:rPr>
          <w:sz w:val="24"/>
        </w:rPr>
        <w:t xml:space="preserve">включения</w:t>
      </w:r>
      <w:r>
        <w:rPr>
          <w:sz w:val="24"/>
        </w:rPr>
        <w:t xml:space="preserve"> документов, сведений, материалов, согласований в реестр документов, </w:t>
      </w:r>
      <w:r>
        <w:rPr>
          <w:sz w:val="24"/>
        </w:rPr>
        <w:t xml:space="preserve">исключения</w:t>
      </w:r>
      <w:r>
        <w:rPr>
          <w:sz w:val="24"/>
        </w:rPr>
        <w:t xml:space="preserve"> документов, сведений, материалов, согласований из реестра документов устанавливаются Правительством Российской Федерации.</w:t>
      </w:r>
    </w:p>
    <w:p>
      <w:pPr>
        <w:pStyle w:val="0"/>
        <w:jc w:val="both"/>
      </w:pPr>
      <w:r>
        <w:rPr>
          <w:sz w:val="24"/>
        </w:rPr>
        <w:t xml:space="preserve">(в ред. Федеральных законов от 19.12.2022 </w:t>
      </w:r>
      <w:r>
        <w:rPr>
          <w:sz w:val="24"/>
        </w:rPr>
        <w:t xml:space="preserve">N 541-ФЗ</w:t>
      </w:r>
      <w:r>
        <w:rPr>
          <w:sz w:val="24"/>
        </w:rPr>
        <w:t xml:space="preserve">, от 08.08.2024 </w:t>
      </w:r>
      <w:r>
        <w:rPr>
          <w:sz w:val="24"/>
        </w:rPr>
        <w:t xml:space="preserve">N 261-ФЗ</w:t>
      </w:r>
      <w:r>
        <w:rPr>
          <w:sz w:val="24"/>
        </w:rPr>
        <w:t xml:space="preserve">)</w:t>
      </w:r>
    </w:p>
    <w:p>
      <w:pPr>
        <w:pStyle w:val="0"/>
        <w:spacing w:before="240" w:lineRule="auto"/>
        <w:ind w:firstLine="540"/>
        <w:jc w:val="both"/>
      </w:pPr>
      <w:r>
        <w:rPr>
          <w:sz w:val="24"/>
        </w:rPr>
        <w:t xml:space="preserve">9.1. При выполнении предусмотренных </w:t>
      </w:r>
      <w:hyperlink w:history="0" w:anchor="P320" w:tooltip="3. Приобретение прав на земельный участок, предоставляемый из земель, находящихся в государственной или муниципальной собственности, может включать следующие мероприятия:">
        <w:r>
          <w:rPr>
            <w:sz w:val="24"/>
            <w:color w:val="0000ff"/>
          </w:rPr>
          <w:t xml:space="preserve">частями 3</w:t>
        </w:r>
      </w:hyperlink>
      <w:r>
        <w:rPr>
          <w:sz w:val="24"/>
        </w:rPr>
        <w:t xml:space="preserve"> - </w:t>
      </w:r>
      <w:hyperlink w:history="0" w:anchor="P361" w:tooltip="7. Государственный кадастровый учет, государственная регистрация прав на объект капитального строительства (помещения, машино-места) осуществляются в соответствии с Федеральным законом от 13 июля 2015 года N 218-ФЗ &quot;О государственной регистрации недвижимости&quot;.">
        <w:r>
          <w:rPr>
            <w:sz w:val="24"/>
            <w:color w:val="0000ff"/>
          </w:rPr>
          <w:t xml:space="preserve">7</w:t>
        </w:r>
      </w:hyperlink>
      <w:r>
        <w:rPr>
          <w:sz w:val="24"/>
        </w:rPr>
        <w:t xml:space="preserve"> настоящей статьи мероприятий при реализации проекта по строительству объекта капитального строительства федеральные органы исполнительной власти, исполнительные органы субъектов Российской Федерации, органы местного самоуправления, подведомственные им организации не вправе требовать от застройщика, технического заказчика представления документов, сведений, материалов, которые имеются у указанных органов и организаций (за исключением случаев, предусмотренных законодательством об организации предоставления государственных и муниципальных услуг).</w:t>
      </w:r>
    </w:p>
    <w:p>
      <w:pPr>
        <w:pStyle w:val="0"/>
        <w:jc w:val="both"/>
      </w:pPr>
      <w:r>
        <w:rPr>
          <w:sz w:val="24"/>
        </w:rPr>
        <w:t xml:space="preserve">(часть 9.1 введена Федеральным </w:t>
      </w:r>
      <w:r>
        <w:rPr>
          <w:sz w:val="24"/>
        </w:rPr>
        <w:t xml:space="preserve">законом</w:t>
      </w:r>
      <w:r>
        <w:rPr>
          <w:sz w:val="24"/>
        </w:rPr>
        <w:t xml:space="preserve"> от 01.05.2022 N 124-ФЗ;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10. Предъявление требований о получении в целях реализации проекта по строительству объекта капитального строительства документов, сведений, материалов, согласований, не включенных в реестр документов, не допускается.</w:t>
      </w:r>
    </w:p>
    <w:p>
      <w:pPr>
        <w:pStyle w:val="0"/>
        <w:jc w:val="both"/>
      </w:pPr>
      <w:r>
        <w:rPr>
          <w:sz w:val="24"/>
        </w:rPr>
        <w:t xml:space="preserve">(часть 10 в ред. Федерального </w:t>
      </w:r>
      <w:r>
        <w:rPr>
          <w:sz w:val="24"/>
        </w:rPr>
        <w:t xml:space="preserve">закона</w:t>
      </w:r>
      <w:r>
        <w:rPr>
          <w:sz w:val="24"/>
        </w:rPr>
        <w:t xml:space="preserve"> от 19.12.2022 N 541-ФЗ)</w:t>
      </w:r>
    </w:p>
    <w:p>
      <w:pPr>
        <w:pStyle w:val="0"/>
        <w:spacing w:before="240" w:lineRule="auto"/>
        <w:ind w:firstLine="540"/>
        <w:jc w:val="both"/>
      </w:pPr>
      <w:r>
        <w:rPr>
          <w:sz w:val="24"/>
        </w:rPr>
        <w:t xml:space="preserve">11. Правительством Российской Федерации могут быть утверждены единые стандарты предоставления государственных услуг и (или) муниципальных услуг, предусмотренных настоящей статьей, подлежащие соблюдению федеральными органами исполнительной власти, исполнительными органами субъектов Российской Федерации, органами местного самоуправления, подведомственными им организациями, иными организациями при оказании таких услуг.</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12. Правительством Российской Федерации могут быть установлены случаи, в которых предусмотренные настоящей статьей мероприятия осуществляются исключительно в электронной форме с использованием единого портала государственных и муниципальных услуг, региональных порталов государственных и муниципальных услуг и (или)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если иное не предусмотрено настоящим Кодексом, другими федеральными законами.</w:t>
      </w:r>
    </w:p>
    <w:p>
      <w:pPr>
        <w:pStyle w:val="0"/>
        <w:ind w:firstLine="540"/>
        <w:jc w:val="both"/>
      </w:pPr>
      <w:r>
        <w:rPr>
          <w:sz w:val="24"/>
        </w:rPr>
      </w:r>
    </w:p>
    <w:p>
      <w:pPr>
        <w:pStyle w:val="2"/>
        <w:outlineLvl w:val="0"/>
        <w:jc w:val="center"/>
      </w:pPr>
      <w:r>
        <w:rPr>
          <w:sz w:val="24"/>
        </w:rPr>
        <w:t xml:space="preserve">Глава 2. ПОЛНОМОЧИЯ ОРГАНОВ ГОСУДАРСТВЕННОЙ</w:t>
      </w:r>
    </w:p>
    <w:p>
      <w:pPr>
        <w:pStyle w:val="2"/>
        <w:jc w:val="center"/>
      </w:pPr>
      <w:r>
        <w:rPr>
          <w:sz w:val="24"/>
        </w:rPr>
        <w:t xml:space="preserve">ВЛАСТИ РОССИЙСКОЙ ФЕДЕРАЦИИ, ОРГАНОВ ГОСУДАРСТВЕННОЙ</w:t>
      </w:r>
    </w:p>
    <w:p>
      <w:pPr>
        <w:pStyle w:val="2"/>
        <w:jc w:val="center"/>
      </w:pPr>
      <w:r>
        <w:rPr>
          <w:sz w:val="24"/>
        </w:rPr>
        <w:t xml:space="preserve">ВЛАСТИ СУБЪЕКТОВ РОССИЙСКОЙ ФЕДЕРАЦИИ, ОРГАНОВ МЕСТНОГО</w:t>
      </w:r>
    </w:p>
    <w:p>
      <w:pPr>
        <w:pStyle w:val="2"/>
        <w:jc w:val="center"/>
      </w:pPr>
      <w:r>
        <w:rPr>
          <w:sz w:val="24"/>
        </w:rPr>
        <w:t xml:space="preserve">САМОУПРАВЛЕНИЯ В ОБЛАСТИ ГРАДОСТРОИТЕЛЬНОЙ ДЕЯТЕЛЬНОСТИ</w:t>
      </w:r>
    </w:p>
    <w:p>
      <w:pPr>
        <w:pStyle w:val="0"/>
        <w:ind w:firstLine="540"/>
        <w:jc w:val="both"/>
      </w:pPr>
      <w:r>
        <w:rPr>
          <w:sz w:val="24"/>
        </w:rPr>
      </w:r>
    </w:p>
    <w:p>
      <w:pPr>
        <w:pStyle w:val="2"/>
        <w:outlineLvl w:val="1"/>
        <w:ind w:firstLine="540"/>
        <w:jc w:val="both"/>
      </w:pPr>
      <w:r>
        <w:rPr>
          <w:sz w:val="24"/>
        </w:rPr>
        <w:t xml:space="preserve">Статья 6. Полномочия органов государственной власти Российской Федерации в области градостроительной деятельности</w:t>
      </w:r>
    </w:p>
    <w:p>
      <w:pPr>
        <w:pStyle w:val="0"/>
        <w:ind w:firstLine="540"/>
        <w:jc w:val="both"/>
      </w:pPr>
      <w:r>
        <w:rPr>
          <w:sz w:val="24"/>
        </w:rPr>
      </w:r>
    </w:p>
    <w:p>
      <w:pPr>
        <w:pStyle w:val="0"/>
        <w:ind w:firstLine="540"/>
        <w:jc w:val="both"/>
      </w:pPr>
      <w:r>
        <w:rPr>
          <w:sz w:val="24"/>
        </w:rPr>
        <w:t xml:space="preserve">1. К полномочиям органов государственной власти Российской Федерации в области градостроительной деятельности относятся:</w:t>
      </w:r>
    </w:p>
    <w:p>
      <w:pPr>
        <w:pStyle w:val="0"/>
        <w:jc w:val="both"/>
      </w:pPr>
      <w:r>
        <w:rPr>
          <w:sz w:val="24"/>
        </w:rPr>
        <w:t xml:space="preserve">(в ред. Федерального </w:t>
      </w:r>
      <w:r>
        <w:rPr>
          <w:sz w:val="24"/>
        </w:rPr>
        <w:t xml:space="preserve">закона</w:t>
      </w:r>
      <w:r>
        <w:rPr>
          <w:sz w:val="24"/>
        </w:rPr>
        <w:t xml:space="preserve"> от 20.04.2014 N 80-ФЗ)</w:t>
      </w:r>
    </w:p>
    <w:p>
      <w:pPr>
        <w:pStyle w:val="0"/>
        <w:spacing w:before="240" w:lineRule="auto"/>
        <w:ind w:firstLine="540"/>
        <w:jc w:val="both"/>
      </w:pPr>
      <w:r>
        <w:rPr>
          <w:sz w:val="24"/>
        </w:rPr>
        <w:t xml:space="preserve">1) подготовка и утверждение документов территориального планирования Российской Федерации;</w:t>
      </w:r>
    </w:p>
    <w:p>
      <w:pPr>
        <w:pStyle w:val="0"/>
        <w:spacing w:before="240" w:lineRule="auto"/>
        <w:ind w:firstLine="540"/>
        <w:jc w:val="both"/>
      </w:pPr>
      <w:r>
        <w:rPr>
          <w:sz w:val="24"/>
        </w:rPr>
        <w:t xml:space="preserve">2) утверждение документации по планировке территории в случаях, предусмотренных настоящим Кодексом;</w:t>
      </w:r>
    </w:p>
    <w:p>
      <w:pPr>
        <w:pStyle w:val="0"/>
        <w:jc w:val="both"/>
      </w:pPr>
      <w:r>
        <w:rPr>
          <w:sz w:val="24"/>
        </w:rPr>
        <w:t xml:space="preserve">(в ред. Федеральных законов от 20.03.2011 </w:t>
      </w:r>
      <w:r>
        <w:rPr>
          <w:sz w:val="24"/>
        </w:rPr>
        <w:t xml:space="preserve">N 41-ФЗ</w:t>
      </w:r>
      <w:r>
        <w:rPr>
          <w:sz w:val="24"/>
        </w:rPr>
        <w:t xml:space="preserve">, от 03.07.2016 </w:t>
      </w:r>
      <w:r>
        <w:rPr>
          <w:sz w:val="24"/>
        </w:rPr>
        <w:t xml:space="preserve">N 373-ФЗ</w:t>
      </w:r>
      <w:r>
        <w:rPr>
          <w:sz w:val="24"/>
        </w:rPr>
        <w:t xml:space="preserve">)</w:t>
      </w:r>
    </w:p>
    <w:p>
      <w:pPr>
        <w:pStyle w:val="0"/>
        <w:spacing w:before="240" w:lineRule="auto"/>
        <w:ind w:firstLine="540"/>
        <w:jc w:val="both"/>
      </w:pPr>
      <w:r>
        <w:rPr>
          <w:sz w:val="24"/>
        </w:rPr>
        <w:t xml:space="preserve">3) техническое регулирование в области градостроительной деятельности;</w:t>
      </w:r>
    </w:p>
    <w:p>
      <w:pPr>
        <w:pStyle w:val="0"/>
        <w:spacing w:before="240" w:lineRule="auto"/>
        <w:ind w:firstLine="540"/>
        <w:jc w:val="both"/>
      </w:pPr>
      <w:r>
        <w:rPr>
          <w:sz w:val="24"/>
        </w:rPr>
        <w:t xml:space="preserve">3.1) </w:t>
      </w:r>
      <w:r>
        <w:rPr>
          <w:sz w:val="24"/>
        </w:rPr>
        <w:t xml:space="preserve">ведение</w:t>
      </w:r>
      <w:r>
        <w:rPr>
          <w:sz w:val="24"/>
        </w:rPr>
        <w:t xml:space="preserve"> государственного реестра саморегулируемых организаций;</w:t>
      </w:r>
    </w:p>
    <w:p>
      <w:pPr>
        <w:pStyle w:val="0"/>
        <w:jc w:val="both"/>
      </w:pPr>
      <w:r>
        <w:rPr>
          <w:sz w:val="24"/>
        </w:rPr>
        <w:t xml:space="preserve">(п. 3.1 введен Федеральным </w:t>
      </w:r>
      <w:r>
        <w:rPr>
          <w:sz w:val="24"/>
        </w:rPr>
        <w:t xml:space="preserve">законом</w:t>
      </w:r>
      <w:r>
        <w:rPr>
          <w:sz w:val="24"/>
        </w:rPr>
        <w:t xml:space="preserve"> от 22.07.2008 N 148-ФЗ, в ред. Федеральных законов от 24.11.2014 </w:t>
      </w:r>
      <w:r>
        <w:rPr>
          <w:sz w:val="24"/>
        </w:rPr>
        <w:t xml:space="preserve">N 359-ФЗ</w:t>
      </w:r>
      <w:r>
        <w:rPr>
          <w:sz w:val="24"/>
        </w:rPr>
        <w:t xml:space="preserve">, от 03.07.2016 </w:t>
      </w:r>
      <w:r>
        <w:rPr>
          <w:sz w:val="24"/>
        </w:rPr>
        <w:t xml:space="preserve">N 372-ФЗ</w:t>
      </w:r>
      <w:r>
        <w:rPr>
          <w:sz w:val="24"/>
        </w:rPr>
        <w:t xml:space="preserve">)</w:t>
      </w:r>
    </w:p>
    <w:p>
      <w:pPr>
        <w:pStyle w:val="0"/>
        <w:spacing w:before="240" w:lineRule="auto"/>
        <w:ind w:firstLine="540"/>
        <w:jc w:val="both"/>
      </w:pPr>
      <w:r>
        <w:rPr>
          <w:sz w:val="24"/>
        </w:rPr>
        <w:t xml:space="preserve">3.2) осуществление государственного </w:t>
      </w:r>
      <w:r>
        <w:rPr>
          <w:sz w:val="24"/>
        </w:rPr>
        <w:t xml:space="preserve">надзора</w:t>
      </w:r>
      <w:r>
        <w:rPr>
          <w:sz w:val="24"/>
        </w:rPr>
        <w:t xml:space="preserve"> за деятельностью саморегулируемых организаций;</w:t>
      </w:r>
    </w:p>
    <w:p>
      <w:pPr>
        <w:pStyle w:val="0"/>
        <w:jc w:val="both"/>
      </w:pPr>
      <w:r>
        <w:rPr>
          <w:sz w:val="24"/>
        </w:rPr>
        <w:t xml:space="preserve">(п. 3.2 введен Федеральным </w:t>
      </w:r>
      <w:r>
        <w:rPr>
          <w:sz w:val="24"/>
        </w:rPr>
        <w:t xml:space="preserve">законом</w:t>
      </w:r>
      <w:r>
        <w:rPr>
          <w:sz w:val="24"/>
        </w:rPr>
        <w:t xml:space="preserve"> от 22.07.2008 N 148-ФЗ, в ред. Федерального </w:t>
      </w:r>
      <w:r>
        <w:rPr>
          <w:sz w:val="24"/>
        </w:rPr>
        <w:t xml:space="preserve">закона</w:t>
      </w:r>
      <w:r>
        <w:rPr>
          <w:sz w:val="24"/>
        </w:rPr>
        <w:t xml:space="preserve"> от 18.07.2011 N 242-ФЗ)</w:t>
      </w:r>
    </w:p>
    <w:p>
      <w:pPr>
        <w:pStyle w:val="0"/>
        <w:spacing w:before="240" w:lineRule="auto"/>
        <w:ind w:firstLine="540"/>
        <w:jc w:val="both"/>
      </w:pPr>
      <w:r>
        <w:rPr>
          <w:sz w:val="24"/>
        </w:rPr>
        <w:t xml:space="preserve">3.3) обращение в арбитражный суд с требованием об исключении сведений о саморегулируемой организации из государственного реестра саморегулируемых организаций в случаях, предусмотренных настоящим </w:t>
      </w:r>
      <w:hyperlink w:history="0" w:anchor="P4228" w:tooltip="Статья 55.19. Федеральный государственный надзор за деятельностью саморегулируемых организаций">
        <w:r>
          <w:rPr>
            <w:sz w:val="24"/>
            <w:color w:val="0000ff"/>
          </w:rPr>
          <w:t xml:space="preserve">Кодексом</w:t>
        </w:r>
      </w:hyperlink>
      <w:r>
        <w:rPr>
          <w:sz w:val="24"/>
        </w:rPr>
        <w:t xml:space="preserve"> и другими федеральными </w:t>
      </w:r>
      <w:r>
        <w:rPr>
          <w:sz w:val="24"/>
        </w:rPr>
        <w:t xml:space="preserve">законами</w:t>
      </w:r>
      <w:r>
        <w:rPr>
          <w:sz w:val="24"/>
        </w:rPr>
        <w:t xml:space="preserve">;</w:t>
      </w:r>
    </w:p>
    <w:p>
      <w:pPr>
        <w:pStyle w:val="0"/>
        <w:jc w:val="both"/>
      </w:pPr>
      <w:r>
        <w:rPr>
          <w:sz w:val="24"/>
        </w:rPr>
        <w:t xml:space="preserve">(п. 3.3 введен Федеральным </w:t>
      </w:r>
      <w:r>
        <w:rPr>
          <w:sz w:val="24"/>
        </w:rPr>
        <w:t xml:space="preserve">законом</w:t>
      </w:r>
      <w:r>
        <w:rPr>
          <w:sz w:val="24"/>
        </w:rPr>
        <w:t xml:space="preserve"> от 22.07.2008 N 148-ФЗ, в ред. Федерального </w:t>
      </w:r>
      <w:r>
        <w:rPr>
          <w:sz w:val="24"/>
        </w:rPr>
        <w:t xml:space="preserve">закона</w:t>
      </w:r>
      <w:r>
        <w:rPr>
          <w:sz w:val="24"/>
        </w:rPr>
        <w:t xml:space="preserve"> от 24.11.2014 N 359-ФЗ)</w:t>
      </w:r>
    </w:p>
    <w:p>
      <w:pPr>
        <w:pStyle w:val="0"/>
        <w:spacing w:before="240" w:lineRule="auto"/>
        <w:ind w:firstLine="540"/>
        <w:jc w:val="both"/>
      </w:pPr>
      <w:r>
        <w:rPr>
          <w:sz w:val="24"/>
        </w:rPr>
        <w:t xml:space="preserve">3.4) установление </w:t>
      </w:r>
      <w:r>
        <w:rPr>
          <w:sz w:val="24"/>
        </w:rPr>
        <w:t xml:space="preserve">перечня</w:t>
      </w:r>
      <w:r>
        <w:rPr>
          <w:sz w:val="24"/>
        </w:rPr>
        <w:t xml:space="preserve">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pPr>
        <w:pStyle w:val="0"/>
        <w:jc w:val="both"/>
      </w:pPr>
      <w:r>
        <w:rPr>
          <w:sz w:val="24"/>
        </w:rPr>
        <w:t xml:space="preserve">(п. 3.4 введен Федеральным </w:t>
      </w:r>
      <w:r>
        <w:rPr>
          <w:sz w:val="24"/>
        </w:rPr>
        <w:t xml:space="preserve">законом</w:t>
      </w:r>
      <w:r>
        <w:rPr>
          <w:sz w:val="24"/>
        </w:rPr>
        <w:t xml:space="preserve"> от 22.07.2008 N 148-ФЗ, в ред. Федерального </w:t>
      </w:r>
      <w:r>
        <w:rPr>
          <w:sz w:val="24"/>
        </w:rPr>
        <w:t xml:space="preserve">закона</w:t>
      </w:r>
      <w:r>
        <w:rPr>
          <w:sz w:val="24"/>
        </w:rPr>
        <w:t xml:space="preserve"> от 24.11.2014 N 359-ФЗ)</w:t>
      </w:r>
    </w:p>
    <w:p>
      <w:pPr>
        <w:pStyle w:val="0"/>
        <w:spacing w:before="240" w:lineRule="auto"/>
        <w:ind w:firstLine="540"/>
        <w:jc w:val="both"/>
      </w:pPr>
      <w:r>
        <w:rPr>
          <w:sz w:val="24"/>
        </w:rPr>
        <w:t xml:space="preserve">3.5) </w:t>
      </w:r>
      <w:r>
        <w:rPr>
          <w:sz w:val="24"/>
        </w:rPr>
        <w:t xml:space="preserve">ведение</w:t>
      </w:r>
      <w:r>
        <w:rPr>
          <w:sz w:val="24"/>
        </w:rPr>
        <w:t xml:space="preserve"> федеральной государственной информационной системы территориального планирования;</w:t>
      </w:r>
    </w:p>
    <w:p>
      <w:pPr>
        <w:pStyle w:val="0"/>
        <w:jc w:val="both"/>
      </w:pPr>
      <w:r>
        <w:rPr>
          <w:sz w:val="24"/>
        </w:rPr>
        <w:t xml:space="preserve">(п. 3.5 введен Федеральным </w:t>
      </w:r>
      <w:r>
        <w:rPr>
          <w:sz w:val="24"/>
        </w:rPr>
        <w:t xml:space="preserve">законом</w:t>
      </w:r>
      <w:r>
        <w:rPr>
          <w:sz w:val="24"/>
        </w:rPr>
        <w:t xml:space="preserve"> от 20.03.2011 N 41-ФЗ)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НПА субъектов РФ, предусматривающие правила формирования, ведения информационной модели и (или) порядок формирования и ведения классификатора строительной информации, применяются до принятия НПА РФ в соответствии с пп. 3.6, 3.8, 3.9 ч. 1 ст. 6 (ФЗ от 27.06.2019 </w:t>
            </w:r>
            <w:r>
              <w:rPr>
                <w:sz w:val="24"/>
                <w:color w:val="392c69"/>
              </w:rPr>
              <w:t xml:space="preserve">N 151-ФЗ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3.6) установление </w:t>
      </w:r>
      <w:r>
        <w:rPr>
          <w:sz w:val="24"/>
        </w:rPr>
        <w:t xml:space="preserve">правил</w:t>
      </w:r>
      <w:r>
        <w:rPr>
          <w:sz w:val="24"/>
        </w:rPr>
        <w:t xml:space="preserve"> формирования и ведения классификатора строительной информации;</w:t>
      </w:r>
    </w:p>
    <w:p>
      <w:pPr>
        <w:pStyle w:val="0"/>
        <w:jc w:val="both"/>
      </w:pPr>
      <w:r>
        <w:rPr>
          <w:sz w:val="24"/>
        </w:rPr>
        <w:t xml:space="preserve">(п. 3.6 введен Федеральным </w:t>
      </w:r>
      <w:r>
        <w:rPr>
          <w:sz w:val="24"/>
        </w:rPr>
        <w:t xml:space="preserve">законом</w:t>
      </w:r>
      <w:r>
        <w:rPr>
          <w:sz w:val="24"/>
        </w:rPr>
        <w:t xml:space="preserve"> от 27.06.2019 N 151-ФЗ)</w:t>
      </w:r>
    </w:p>
    <w:p>
      <w:pPr>
        <w:pStyle w:val="0"/>
        <w:spacing w:before="240" w:lineRule="auto"/>
        <w:ind w:firstLine="540"/>
        <w:jc w:val="both"/>
      </w:pPr>
      <w:r>
        <w:rPr>
          <w:sz w:val="24"/>
        </w:rPr>
        <w:t xml:space="preserve">3.7) формирование и ведение </w:t>
      </w:r>
      <w:r>
        <w:rPr>
          <w:sz w:val="24"/>
        </w:rPr>
        <w:t xml:space="preserve">классификатора</w:t>
      </w:r>
      <w:r>
        <w:rPr>
          <w:sz w:val="24"/>
        </w:rPr>
        <w:t xml:space="preserve"> строительной информации;</w:t>
      </w:r>
    </w:p>
    <w:p>
      <w:pPr>
        <w:pStyle w:val="0"/>
        <w:jc w:val="both"/>
      </w:pPr>
      <w:r>
        <w:rPr>
          <w:sz w:val="24"/>
        </w:rPr>
        <w:t xml:space="preserve">(п. 3.7 введен Федеральным </w:t>
      </w:r>
      <w:r>
        <w:rPr>
          <w:sz w:val="24"/>
        </w:rPr>
        <w:t xml:space="preserve">законом</w:t>
      </w:r>
      <w:r>
        <w:rPr>
          <w:sz w:val="24"/>
        </w:rPr>
        <w:t xml:space="preserve"> от 27.06.2019 N 151-ФЗ)</w:t>
      </w:r>
    </w:p>
    <w:p>
      <w:pPr>
        <w:pStyle w:val="0"/>
        <w:spacing w:before="240" w:lineRule="auto"/>
        <w:ind w:firstLine="540"/>
        <w:jc w:val="both"/>
      </w:pPr>
      <w:r>
        <w:rPr>
          <w:sz w:val="24"/>
        </w:rPr>
        <w:t xml:space="preserve">3.8) установление </w:t>
      </w:r>
      <w:r>
        <w:rPr>
          <w:sz w:val="24"/>
        </w:rPr>
        <w:t xml:space="preserve">правил</w:t>
      </w:r>
      <w:r>
        <w:rPr>
          <w:sz w:val="24"/>
        </w:rPr>
        <w:t xml:space="preserve"> формирования и ведения информационной модели, </w:t>
      </w:r>
      <w:r>
        <w:rPr>
          <w:sz w:val="24"/>
        </w:rPr>
        <w:t xml:space="preserve">состава</w:t>
      </w:r>
      <w:r>
        <w:rPr>
          <w:sz w:val="24"/>
        </w:rPr>
        <w:t xml:space="preserve"> сведений, документов и материалов, подлежащих включению в информационную модель;</w:t>
      </w:r>
    </w:p>
    <w:p>
      <w:pPr>
        <w:pStyle w:val="0"/>
        <w:jc w:val="both"/>
      </w:pPr>
      <w:r>
        <w:rPr>
          <w:sz w:val="24"/>
        </w:rPr>
        <w:t xml:space="preserve">(п. 3.8 введен Федеральным </w:t>
      </w:r>
      <w:r>
        <w:rPr>
          <w:sz w:val="24"/>
        </w:rPr>
        <w:t xml:space="preserve">законом</w:t>
      </w:r>
      <w:r>
        <w:rPr>
          <w:sz w:val="24"/>
        </w:rPr>
        <w:t xml:space="preserve"> от 27.06.2019 N 151-ФЗ)</w:t>
      </w:r>
    </w:p>
    <w:p>
      <w:pPr>
        <w:pStyle w:val="0"/>
        <w:spacing w:before="240" w:lineRule="auto"/>
        <w:ind w:firstLine="540"/>
        <w:jc w:val="both"/>
      </w:pPr>
      <w:r>
        <w:rPr>
          <w:sz w:val="24"/>
        </w:rPr>
        <w:t xml:space="preserve">3.9) перечень случаев, при которых формирование и ведение информационной модели являются обязательными;</w:t>
      </w:r>
    </w:p>
    <w:p>
      <w:pPr>
        <w:pStyle w:val="0"/>
        <w:jc w:val="both"/>
      </w:pPr>
      <w:r>
        <w:rPr>
          <w:sz w:val="24"/>
        </w:rPr>
        <w:t xml:space="preserve">(п. 3.9 введен Федеральным </w:t>
      </w:r>
      <w:r>
        <w:rPr>
          <w:sz w:val="24"/>
        </w:rPr>
        <w:t xml:space="preserve">законом</w:t>
      </w:r>
      <w:r>
        <w:rPr>
          <w:sz w:val="24"/>
        </w:rPr>
        <w:t xml:space="preserve"> от 27.06.2019 N 151-ФЗ)</w:t>
      </w:r>
    </w:p>
    <w:p>
      <w:pPr>
        <w:pStyle w:val="0"/>
        <w:spacing w:before="240" w:lineRule="auto"/>
        <w:ind w:firstLine="540"/>
        <w:jc w:val="both"/>
      </w:pPr>
      <w:r>
        <w:rPr>
          <w:sz w:val="24"/>
        </w:rPr>
        <w:t xml:space="preserve">3.10) принятие решений о комплексном развитии территорий в случаях, предусмотренных настоящим </w:t>
      </w:r>
      <w:hyperlink w:history="0" w:anchor="P5488" w:tooltip="Статья 66. Порядок принятия и реализации решения о комплексном развитии территории">
        <w:r>
          <w:rPr>
            <w:sz w:val="24"/>
            <w:color w:val="0000ff"/>
          </w:rPr>
          <w:t xml:space="preserve">Кодексом</w:t>
        </w:r>
      </w:hyperlink>
      <w:r>
        <w:rPr>
          <w:sz w:val="24"/>
        </w:rPr>
        <w:t xml:space="preserve">;</w:t>
      </w:r>
    </w:p>
    <w:p>
      <w:pPr>
        <w:pStyle w:val="0"/>
        <w:jc w:val="both"/>
      </w:pPr>
      <w:r>
        <w:rPr>
          <w:sz w:val="24"/>
        </w:rPr>
        <w:t xml:space="preserve">(п. 3.10 введен Федеральным </w:t>
      </w:r>
      <w:r>
        <w:rPr>
          <w:sz w:val="24"/>
        </w:rPr>
        <w:t xml:space="preserve">законом</w:t>
      </w:r>
      <w:r>
        <w:rPr>
          <w:sz w:val="24"/>
        </w:rPr>
        <w:t xml:space="preserve"> от 30.12.2020 N 494-ФЗ)</w:t>
      </w:r>
    </w:p>
    <w:p>
      <w:pPr>
        <w:pStyle w:val="0"/>
        <w:spacing w:before="240" w:lineRule="auto"/>
        <w:ind w:firstLine="540"/>
        <w:jc w:val="both"/>
      </w:pPr>
      <w:r>
        <w:rPr>
          <w:sz w:val="24"/>
        </w:rPr>
        <w:t xml:space="preserve">4) установление </w:t>
      </w:r>
      <w:r>
        <w:rPr>
          <w:sz w:val="24"/>
        </w:rPr>
        <w:t xml:space="preserve">порядка</w:t>
      </w:r>
      <w:r>
        <w:rPr>
          <w:sz w:val="24"/>
        </w:rPr>
        <w:t xml:space="preserve"> ведения единой информационной системы, требований к порядку включения сведений, документов, материалов в форме электронных документов, необходимых для осуществления градостроительной деятельности, и (или) информационных моделей в единую информационную систему, а также порядка ведения государственных информационных систем обеспечения градостроительной деятельности субъектов Российской Федерации;</w:t>
      </w:r>
    </w:p>
    <w:p>
      <w:pPr>
        <w:pStyle w:val="0"/>
        <w:jc w:val="both"/>
      </w:pPr>
      <w:r>
        <w:rPr>
          <w:sz w:val="24"/>
        </w:rPr>
        <w:t xml:space="preserve">(в ред. Федеральных законов от 27.06.2019 </w:t>
      </w:r>
      <w:r>
        <w:rPr>
          <w:sz w:val="24"/>
        </w:rPr>
        <w:t xml:space="preserve">N 151-ФЗ</w:t>
      </w:r>
      <w:r>
        <w:rPr>
          <w:sz w:val="24"/>
        </w:rPr>
        <w:t xml:space="preserve">, от 19.12.2022 </w:t>
      </w:r>
      <w:r>
        <w:rPr>
          <w:sz w:val="24"/>
        </w:rPr>
        <w:t xml:space="preserve">N 541-ФЗ</w:t>
      </w:r>
      <w:r>
        <w:rPr>
          <w:sz w:val="24"/>
        </w:rPr>
        <w:t xml:space="preserve">)</w:t>
      </w:r>
    </w:p>
    <w:p>
      <w:pPr>
        <w:pStyle w:val="0"/>
        <w:spacing w:before="240" w:lineRule="auto"/>
        <w:ind w:firstLine="540"/>
        <w:jc w:val="both"/>
      </w:pPr>
      <w:r>
        <w:rPr>
          <w:sz w:val="24"/>
        </w:rPr>
        <w:t xml:space="preserve">4.1) установление </w:t>
      </w:r>
      <w:r>
        <w:rPr>
          <w:sz w:val="24"/>
        </w:rPr>
        <w:t xml:space="preserve">требований</w:t>
      </w:r>
      <w:r>
        <w:rPr>
          <w:sz w:val="24"/>
        </w:rPr>
        <w:t xml:space="preserve"> к программам комплексного развития систем коммунальной инфраструктуры поселений, муниципальных округов, городских округов, программам комплексного развития транспортной инфраструктуры поселений, муниципальных округов, городских округов, программам комплексного развития социальной инфраструктуры поселений, муниципальных округов, городских округов;</w:t>
      </w:r>
    </w:p>
    <w:p>
      <w:pPr>
        <w:pStyle w:val="0"/>
        <w:jc w:val="both"/>
      </w:pPr>
      <w:r>
        <w:rPr>
          <w:sz w:val="24"/>
        </w:rPr>
        <w:t xml:space="preserve">(п. 4.1 введен Федеральным </w:t>
      </w:r>
      <w:r>
        <w:rPr>
          <w:sz w:val="24"/>
        </w:rPr>
        <w:t xml:space="preserve">законом</w:t>
      </w:r>
      <w:r>
        <w:rPr>
          <w:sz w:val="24"/>
        </w:rPr>
        <w:t xml:space="preserve"> от 30.12.2012 N 289-ФЗ, в ред. Федеральных законов от 29.12.2014 </w:t>
      </w:r>
      <w:r>
        <w:rPr>
          <w:sz w:val="24"/>
        </w:rPr>
        <w:t xml:space="preserve">N 456-ФЗ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20.03.2011 N 41-ФЗ;</w:t>
      </w:r>
    </w:p>
    <w:bookmarkStart w:id="413" w:name="P413"/>
    <w:bookmarkEnd w:id="413"/>
    <w:p>
      <w:pPr>
        <w:pStyle w:val="0"/>
        <w:spacing w:before="240" w:lineRule="auto"/>
        <w:ind w:firstLine="540"/>
        <w:jc w:val="both"/>
      </w:pPr>
      <w:r>
        <w:rPr>
          <w:sz w:val="24"/>
        </w:rPr>
        <w:t xml:space="preserve">5.1) организация и </w:t>
      </w:r>
      <w:r>
        <w:rPr>
          <w:sz w:val="24"/>
        </w:rPr>
        <w:t xml:space="preserve">проведение</w:t>
      </w:r>
      <w:r>
        <w:rPr>
          <w:sz w:val="24"/>
        </w:rPr>
        <w:t xml:space="preserve">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государственную </w:t>
      </w:r>
      <w:r>
        <w:rPr>
          <w:sz w:val="24"/>
        </w:rPr>
        <w:t xml:space="preserve">тайну</w:t>
      </w:r>
      <w:r>
        <w:rPr>
          <w:sz w:val="24"/>
        </w:rPr>
        <w:t xml:space="preserve">, автомобильных дорог федерального значения, </w:t>
      </w:r>
      <w:r>
        <w:rPr>
          <w:sz w:val="24"/>
        </w:rPr>
        <w:t xml:space="preserve">объектов</w:t>
      </w:r>
      <w:r>
        <w:rPr>
          <w:sz w:val="24"/>
        </w:rPr>
        <w:t xml:space="preserve"> капитального строительства инфраструктуры железнодорожного транспорта общего пользования и </w:t>
      </w:r>
      <w:r>
        <w:rPr>
          <w:sz w:val="24"/>
        </w:rPr>
        <w:t xml:space="preserve">объектов</w:t>
      </w:r>
      <w:r>
        <w:rPr>
          <w:sz w:val="24"/>
        </w:rPr>
        <w:t xml:space="preserve"> капитального строительства инфраструктуры воздушного транспорта (в случае строительства данных объектов в рамках концессионного соглашения или иных соглашений, предусматривающих возникновение права собственности Российской Федерации на данные объекты), объектов культурного наследия (памятников истории и культуры) федерального значения (в случае, если при проведении работ по сохранению объекта культурного наследия федерального значения затрагиваются конструктивные и другие характеристики надежности и безопасности такого объекта), указанных в </w:t>
      </w:r>
      <w:hyperlink w:history="0" w:anchor="P2491" w:tooltip="Статья 48.1. Особо опасные, технически сложные и уникальные объекты">
        <w:r>
          <w:rPr>
            <w:sz w:val="24"/>
            <w:color w:val="0000ff"/>
          </w:rPr>
          <w:t xml:space="preserve">статье 48.1</w:t>
        </w:r>
      </w:hyperlink>
      <w:r>
        <w:rPr>
          <w:sz w:val="24"/>
        </w:rPr>
        <w:t xml:space="preserve"> настоящего Кодекса особо опасных, технически сложных и уникальных объектов, объектов размещения отходов, объектов обезвреживания отходов, иных объектов, определенных Правительством Российской Федерации, а также результатов инженерных изысканий, выполняемых для подготовки проектной документации указанных в настоящем пункте объектов;</w:t>
      </w:r>
    </w:p>
    <w:p>
      <w:pPr>
        <w:pStyle w:val="0"/>
        <w:jc w:val="both"/>
      </w:pPr>
      <w:r>
        <w:rPr>
          <w:sz w:val="24"/>
        </w:rPr>
        <w:t xml:space="preserve">(в ред. Федеральных законов от 18.12.2006 </w:t>
      </w:r>
      <w:r>
        <w:rPr>
          <w:sz w:val="24"/>
        </w:rPr>
        <w:t xml:space="preserve">N 232-ФЗ</w:t>
      </w:r>
      <w:r>
        <w:rPr>
          <w:sz w:val="24"/>
        </w:rPr>
        <w:t xml:space="preserve">, от 24.07.2007 </w:t>
      </w:r>
      <w:r>
        <w:rPr>
          <w:sz w:val="24"/>
        </w:rPr>
        <w:t xml:space="preserve">N 215-ФЗ</w:t>
      </w:r>
      <w:r>
        <w:rPr>
          <w:sz w:val="24"/>
        </w:rPr>
        <w:t xml:space="preserve">, от 08.11.2007 </w:t>
      </w:r>
      <w:r>
        <w:rPr>
          <w:sz w:val="24"/>
        </w:rPr>
        <w:t xml:space="preserve">N 257-ФЗ</w:t>
      </w:r>
      <w:r>
        <w:rPr>
          <w:sz w:val="24"/>
        </w:rPr>
        <w:t xml:space="preserve">, от 18.07.2011 </w:t>
      </w:r>
      <w:r>
        <w:rPr>
          <w:sz w:val="24"/>
        </w:rPr>
        <w:t xml:space="preserve">N 215-ФЗ</w:t>
      </w:r>
      <w:r>
        <w:rPr>
          <w:sz w:val="24"/>
        </w:rPr>
        <w:t xml:space="preserve">, от 28.11.2011 </w:t>
      </w:r>
      <w:r>
        <w:rPr>
          <w:sz w:val="24"/>
        </w:rPr>
        <w:t xml:space="preserve">N 337-ФЗ</w:t>
      </w:r>
      <w:r>
        <w:rPr>
          <w:sz w:val="24"/>
        </w:rPr>
        <w:t xml:space="preserve">, от 29.12.2014 </w:t>
      </w:r>
      <w:r>
        <w:rPr>
          <w:sz w:val="24"/>
        </w:rPr>
        <w:t xml:space="preserve">N 458-ФЗ</w:t>
      </w:r>
      <w:r>
        <w:rPr>
          <w:sz w:val="24"/>
        </w:rPr>
        <w:t xml:space="preserve">, от 03.08.2018 </w:t>
      </w:r>
      <w:r>
        <w:rPr>
          <w:sz w:val="24"/>
        </w:rPr>
        <w:t xml:space="preserve">N 312-ФЗ</w:t>
      </w:r>
      <w:r>
        <w:rPr>
          <w:sz w:val="24"/>
        </w:rPr>
        <w:t xml:space="preserve">, от 03.08.2018 </w:t>
      </w:r>
      <w:r>
        <w:rPr>
          <w:sz w:val="24"/>
        </w:rPr>
        <w:t xml:space="preserve">N 342-ФЗ</w:t>
      </w:r>
      <w:r>
        <w:rPr>
          <w:sz w:val="24"/>
        </w:rPr>
        <w:t xml:space="preserve">, от 02.08.2019 </w:t>
      </w:r>
      <w:r>
        <w:rPr>
          <w:sz w:val="24"/>
        </w:rPr>
        <w:t xml:space="preserve">N 283-ФЗ</w:t>
      </w:r>
      <w:r>
        <w:rPr>
          <w:sz w:val="24"/>
        </w:rPr>
        <w:t xml:space="preserve">, от 31.07.2020 </w:t>
      </w:r>
      <w:r>
        <w:rPr>
          <w:sz w:val="24"/>
        </w:rPr>
        <w:t xml:space="preserve">N 264-ФЗ</w:t>
      </w:r>
      <w:r>
        <w:rPr>
          <w:sz w:val="24"/>
        </w:rPr>
        <w:t xml:space="preserve">)</w:t>
      </w:r>
    </w:p>
    <w:p>
      <w:pPr>
        <w:pStyle w:val="0"/>
        <w:spacing w:before="240" w:lineRule="auto"/>
        <w:ind w:firstLine="540"/>
        <w:jc w:val="both"/>
      </w:pPr>
      <w:r>
        <w:rPr>
          <w:sz w:val="24"/>
        </w:rPr>
        <w:t xml:space="preserve">5.2) установление </w:t>
      </w:r>
      <w:r>
        <w:rPr>
          <w:sz w:val="24"/>
        </w:rPr>
        <w:t xml:space="preserve">порядка</w:t>
      </w:r>
      <w:r>
        <w:rPr>
          <w:sz w:val="24"/>
        </w:rPr>
        <w:t xml:space="preserve"> организации и проведения государственной экспертизы проектной документации и государственной экспертизы результатов инженерных изысканий, негосударственной экспертизы проектной документации и негосударственной экспертизы результатов инженерных изысканий, размера </w:t>
      </w:r>
      <w:r>
        <w:rPr>
          <w:sz w:val="24"/>
        </w:rPr>
        <w:t xml:space="preserve">платы</w:t>
      </w:r>
      <w:r>
        <w:rPr>
          <w:sz w:val="24"/>
        </w:rPr>
        <w:t xml:space="preserve"> за проведение государственной экспертизы проектной документации и государственной экспертизы результатов инженерных изысканий, </w:t>
      </w:r>
      <w:r>
        <w:rPr>
          <w:sz w:val="24"/>
        </w:rPr>
        <w:t xml:space="preserve">порядок</w:t>
      </w:r>
      <w:r>
        <w:rPr>
          <w:sz w:val="24"/>
        </w:rPr>
        <w:t xml:space="preserve"> взимания данной платы;</w:t>
      </w:r>
    </w:p>
    <w:p>
      <w:pPr>
        <w:pStyle w:val="0"/>
        <w:jc w:val="both"/>
      </w:pPr>
      <w:r>
        <w:rPr>
          <w:sz w:val="24"/>
        </w:rPr>
        <w:t xml:space="preserve">(п. 5.2 введен Федеральным </w:t>
      </w:r>
      <w:r>
        <w:rPr>
          <w:sz w:val="24"/>
        </w:rPr>
        <w:t xml:space="preserve">законом</w:t>
      </w:r>
      <w:r>
        <w:rPr>
          <w:sz w:val="24"/>
        </w:rPr>
        <w:t xml:space="preserve"> от 28.11.2011 N 337-ФЗ)</w:t>
      </w:r>
    </w:p>
    <w:p>
      <w:pPr>
        <w:pStyle w:val="0"/>
        <w:spacing w:before="240" w:lineRule="auto"/>
        <w:ind w:firstLine="540"/>
        <w:jc w:val="both"/>
      </w:pPr>
      <w:r>
        <w:rPr>
          <w:sz w:val="24"/>
        </w:rPr>
        <w:t xml:space="preserve">5.3) установление </w:t>
      </w:r>
      <w:r>
        <w:rPr>
          <w:sz w:val="24"/>
        </w:rPr>
        <w:t xml:space="preserve">порядка</w:t>
      </w:r>
      <w:r>
        <w:rPr>
          <w:sz w:val="24"/>
        </w:rPr>
        <w:t xml:space="preserve"> обжалования заключений экспертизы проектной документации и (или) экспертизы результатов инженерных изысканий;</w:t>
      </w:r>
    </w:p>
    <w:p>
      <w:pPr>
        <w:pStyle w:val="0"/>
        <w:jc w:val="both"/>
      </w:pPr>
      <w:r>
        <w:rPr>
          <w:sz w:val="24"/>
        </w:rPr>
        <w:t xml:space="preserve">(п. 5.3 введен Федеральным </w:t>
      </w:r>
      <w:r>
        <w:rPr>
          <w:sz w:val="24"/>
        </w:rPr>
        <w:t xml:space="preserve">законом</w:t>
      </w:r>
      <w:r>
        <w:rPr>
          <w:sz w:val="24"/>
        </w:rPr>
        <w:t xml:space="preserve"> от 28.11.2011 N 337-ФЗ)</w:t>
      </w:r>
    </w:p>
    <w:p>
      <w:pPr>
        <w:pStyle w:val="0"/>
        <w:spacing w:before="240" w:lineRule="auto"/>
        <w:ind w:firstLine="540"/>
        <w:jc w:val="both"/>
      </w:pPr>
      <w:r>
        <w:rPr>
          <w:sz w:val="24"/>
        </w:rPr>
        <w:t xml:space="preserve">5.4) установление </w:t>
      </w:r>
      <w:r>
        <w:rPr>
          <w:sz w:val="24"/>
        </w:rPr>
        <w:t xml:space="preserve">порядка</w:t>
      </w:r>
      <w:r>
        <w:rPr>
          <w:sz w:val="24"/>
        </w:rPr>
        <w:t xml:space="preserve">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pPr>
        <w:pStyle w:val="0"/>
        <w:jc w:val="both"/>
      </w:pPr>
      <w:r>
        <w:rPr>
          <w:sz w:val="24"/>
        </w:rPr>
        <w:t xml:space="preserve">(п. 5.4 введен Федеральным </w:t>
      </w:r>
      <w:r>
        <w:rPr>
          <w:sz w:val="24"/>
        </w:rPr>
        <w:t xml:space="preserve">законом</w:t>
      </w:r>
      <w:r>
        <w:rPr>
          <w:sz w:val="24"/>
        </w:rPr>
        <w:t xml:space="preserve"> от 28.11.2011 N 337-ФЗ)</w:t>
      </w:r>
    </w:p>
    <w:p>
      <w:pPr>
        <w:pStyle w:val="0"/>
        <w:spacing w:before="240" w:lineRule="auto"/>
        <w:ind w:firstLine="540"/>
        <w:jc w:val="both"/>
      </w:pPr>
      <w:r>
        <w:rPr>
          <w:sz w:val="24"/>
        </w:rPr>
        <w:t xml:space="preserve">5.5) установление </w:t>
      </w:r>
      <w:r>
        <w:rPr>
          <w:sz w:val="24"/>
        </w:rPr>
        <w:t xml:space="preserve">порядка</w:t>
      </w:r>
      <w:r>
        <w:rPr>
          <w:sz w:val="24"/>
        </w:rPr>
        <w:t xml:space="preserve">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pPr>
        <w:pStyle w:val="0"/>
        <w:jc w:val="both"/>
      </w:pPr>
      <w:r>
        <w:rPr>
          <w:sz w:val="24"/>
        </w:rPr>
        <w:t xml:space="preserve">(п. 5.5 введен Федеральным </w:t>
      </w:r>
      <w:r>
        <w:rPr>
          <w:sz w:val="24"/>
        </w:rPr>
        <w:t xml:space="preserve">законом</w:t>
      </w:r>
      <w:r>
        <w:rPr>
          <w:sz w:val="24"/>
        </w:rPr>
        <w:t xml:space="preserve"> от 28.11.2011 N 337-ФЗ)</w:t>
      </w:r>
    </w:p>
    <w:p>
      <w:pPr>
        <w:pStyle w:val="0"/>
        <w:spacing w:before="240" w:lineRule="auto"/>
        <w:ind w:firstLine="540"/>
        <w:jc w:val="both"/>
      </w:pPr>
      <w:r>
        <w:rPr>
          <w:sz w:val="24"/>
        </w:rPr>
        <w:t xml:space="preserve">5.6) ведение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pPr>
        <w:pStyle w:val="0"/>
        <w:jc w:val="both"/>
      </w:pPr>
      <w:r>
        <w:rPr>
          <w:sz w:val="24"/>
        </w:rPr>
        <w:t xml:space="preserve">(п. 5.6 введен Федеральным </w:t>
      </w:r>
      <w:r>
        <w:rPr>
          <w:sz w:val="24"/>
        </w:rPr>
        <w:t xml:space="preserve">законом</w:t>
      </w:r>
      <w:r>
        <w:rPr>
          <w:sz w:val="24"/>
        </w:rPr>
        <w:t xml:space="preserve"> от 28.11.2011 N 337-ФЗ)</w:t>
      </w:r>
    </w:p>
    <w:p>
      <w:pPr>
        <w:pStyle w:val="0"/>
        <w:spacing w:before="240" w:lineRule="auto"/>
        <w:ind w:firstLine="540"/>
        <w:jc w:val="both"/>
      </w:pPr>
      <w:r>
        <w:rPr>
          <w:sz w:val="24"/>
        </w:rPr>
        <w:t xml:space="preserve">5.7) установление </w:t>
      </w:r>
      <w:r>
        <w:rPr>
          <w:sz w:val="24"/>
        </w:rPr>
        <w:t xml:space="preserve">порядка</w:t>
      </w:r>
      <w:r>
        <w:rPr>
          <w:sz w:val="24"/>
        </w:rPr>
        <w:t xml:space="preserve"> аттестации, переаттестации на право подготовки заключений экспертизы проектной документации и (или) экспертизы результатов инженерных изысканий, в том числе порядка продления срока действия такой аттестации;</w:t>
      </w:r>
    </w:p>
    <w:p>
      <w:pPr>
        <w:pStyle w:val="0"/>
        <w:jc w:val="both"/>
      </w:pPr>
      <w:r>
        <w:rPr>
          <w:sz w:val="24"/>
        </w:rPr>
        <w:t xml:space="preserve">(п. 5.7 введен Федеральным </w:t>
      </w:r>
      <w:r>
        <w:rPr>
          <w:sz w:val="24"/>
        </w:rPr>
        <w:t xml:space="preserve">законом</w:t>
      </w:r>
      <w:r>
        <w:rPr>
          <w:sz w:val="24"/>
        </w:rPr>
        <w:t xml:space="preserve"> от 28.11.2011 N 337-ФЗ;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5.8) </w:t>
      </w:r>
      <w:r>
        <w:rPr>
          <w:sz w:val="24"/>
        </w:rPr>
        <w:t xml:space="preserve">проведение</w:t>
      </w:r>
      <w:r>
        <w:rPr>
          <w:sz w:val="24"/>
        </w:rPr>
        <w:t xml:space="preserve"> аттестации, переаттестации на право подготовки заключений экспертизы проектной документации и (или) экспертизы результатов инженерных изысканий, аннулирование аттестации на право подготовки заключений экспертизы проектной документации и (или) экспертизы результатов инженерных изысканий;</w:t>
      </w:r>
    </w:p>
    <w:p>
      <w:pPr>
        <w:pStyle w:val="0"/>
        <w:jc w:val="both"/>
      </w:pPr>
      <w:r>
        <w:rPr>
          <w:sz w:val="24"/>
        </w:rPr>
        <w:t xml:space="preserve">(п. 5.8 введен Федеральным </w:t>
      </w:r>
      <w:r>
        <w:rPr>
          <w:sz w:val="24"/>
        </w:rPr>
        <w:t xml:space="preserve">законом</w:t>
      </w:r>
      <w:r>
        <w:rPr>
          <w:sz w:val="24"/>
        </w:rPr>
        <w:t xml:space="preserve"> от 28.11.2011 N 337-ФЗ;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5.9) установление </w:t>
      </w:r>
      <w:r>
        <w:rPr>
          <w:sz w:val="24"/>
        </w:rPr>
        <w:t xml:space="preserve">порядка</w:t>
      </w:r>
      <w:r>
        <w:rPr>
          <w:sz w:val="24"/>
        </w:rPr>
        <w:t xml:space="preserve"> ведения реестра лиц, аттестованных на право подготовки заключений экспертизы проектной документации и (или) экспертизы результатов инженерных изысканий;</w:t>
      </w:r>
    </w:p>
    <w:p>
      <w:pPr>
        <w:pStyle w:val="0"/>
        <w:jc w:val="both"/>
      </w:pPr>
      <w:r>
        <w:rPr>
          <w:sz w:val="24"/>
        </w:rPr>
        <w:t xml:space="preserve">(п. 5.9 введен Федеральным </w:t>
      </w:r>
      <w:r>
        <w:rPr>
          <w:sz w:val="24"/>
        </w:rPr>
        <w:t xml:space="preserve">законом</w:t>
      </w:r>
      <w:r>
        <w:rPr>
          <w:sz w:val="24"/>
        </w:rPr>
        <w:t xml:space="preserve"> от 28.11.2011 N 337-ФЗ)</w:t>
      </w:r>
    </w:p>
    <w:p>
      <w:pPr>
        <w:pStyle w:val="0"/>
        <w:spacing w:before="240" w:lineRule="auto"/>
        <w:ind w:firstLine="540"/>
        <w:jc w:val="both"/>
      </w:pPr>
      <w:r>
        <w:rPr>
          <w:sz w:val="24"/>
        </w:rPr>
        <w:t xml:space="preserve">5.10) </w:t>
      </w:r>
      <w:r>
        <w:rPr>
          <w:sz w:val="24"/>
        </w:rPr>
        <w:t xml:space="preserve">ведение</w:t>
      </w:r>
      <w:r>
        <w:rPr>
          <w:sz w:val="24"/>
        </w:rPr>
        <w:t xml:space="preserve"> реестра лиц, аттестованных на право подготовки заключений экспертизы проектной документации и (или) экспертизы результатов инженерных изысканий;</w:t>
      </w:r>
    </w:p>
    <w:p>
      <w:pPr>
        <w:pStyle w:val="0"/>
        <w:jc w:val="both"/>
      </w:pPr>
      <w:r>
        <w:rPr>
          <w:sz w:val="24"/>
        </w:rPr>
        <w:t xml:space="preserve">(п. 5.10 введен Федеральным </w:t>
      </w:r>
      <w:r>
        <w:rPr>
          <w:sz w:val="24"/>
        </w:rPr>
        <w:t xml:space="preserve">законом</w:t>
      </w:r>
      <w:r>
        <w:rPr>
          <w:sz w:val="24"/>
        </w:rPr>
        <w:t xml:space="preserve"> от 28.11.2011 N 337-ФЗ)</w:t>
      </w:r>
    </w:p>
    <w:p>
      <w:pPr>
        <w:pStyle w:val="0"/>
        <w:spacing w:before="240" w:lineRule="auto"/>
        <w:ind w:firstLine="540"/>
        <w:jc w:val="both"/>
      </w:pPr>
      <w:r>
        <w:rPr>
          <w:sz w:val="24"/>
        </w:rPr>
        <w:t xml:space="preserve">5.11) установление </w:t>
      </w:r>
      <w:r>
        <w:rPr>
          <w:sz w:val="24"/>
        </w:rPr>
        <w:t xml:space="preserve">критериев</w:t>
      </w:r>
      <w:r>
        <w:rPr>
          <w:sz w:val="24"/>
        </w:rPr>
        <w:t xml:space="preserve"> типовой проектной документации;</w:t>
      </w:r>
    </w:p>
    <w:p>
      <w:pPr>
        <w:pStyle w:val="0"/>
        <w:jc w:val="both"/>
      </w:pPr>
      <w:r>
        <w:rPr>
          <w:sz w:val="24"/>
        </w:rPr>
        <w:t xml:space="preserve">(п. 5.11 в ред. Федерального </w:t>
      </w:r>
      <w:r>
        <w:rPr>
          <w:sz w:val="24"/>
        </w:rPr>
        <w:t xml:space="preserve">закона</w:t>
      </w:r>
      <w:r>
        <w:rPr>
          <w:sz w:val="24"/>
        </w:rPr>
        <w:t xml:space="preserve"> от 01.07.2021 N 275-ФЗ)</w:t>
      </w:r>
    </w:p>
    <w:p>
      <w:pPr>
        <w:pStyle w:val="0"/>
        <w:spacing w:before="240" w:lineRule="auto"/>
        <w:ind w:firstLine="540"/>
        <w:jc w:val="both"/>
      </w:pPr>
      <w:r>
        <w:rPr>
          <w:sz w:val="24"/>
        </w:rPr>
        <w:t xml:space="preserve">5.12) установление </w:t>
      </w:r>
      <w:r>
        <w:rPr>
          <w:sz w:val="24"/>
        </w:rPr>
        <w:t xml:space="preserve">порядка</w:t>
      </w:r>
      <w:r>
        <w:rPr>
          <w:sz w:val="24"/>
        </w:rPr>
        <w:t xml:space="preserve"> признания проектной документации типовой проектной документацией, </w:t>
      </w:r>
      <w:r>
        <w:rPr>
          <w:sz w:val="24"/>
        </w:rPr>
        <w:t xml:space="preserve">срока</w:t>
      </w:r>
      <w:r>
        <w:rPr>
          <w:sz w:val="24"/>
        </w:rPr>
        <w:t xml:space="preserve"> применения типовой проектной документации, </w:t>
      </w:r>
      <w:r>
        <w:rPr>
          <w:sz w:val="24"/>
        </w:rPr>
        <w:t xml:space="preserve">порядка</w:t>
      </w:r>
      <w:r>
        <w:rPr>
          <w:sz w:val="24"/>
        </w:rPr>
        <w:t xml:space="preserve"> отмены решения о признании проектной документации типовой проектной документацией, порядка принятия решения о признании функционально-технологических, конструктивных, инженерно-технических и иных решений, содержащихся в типовой проектной документации, типовыми проектными решениями, а также </w:t>
      </w:r>
      <w:r>
        <w:rPr>
          <w:sz w:val="24"/>
        </w:rPr>
        <w:t xml:space="preserve">случаев</w:t>
      </w:r>
      <w:r>
        <w:rPr>
          <w:sz w:val="24"/>
        </w:rPr>
        <w:t xml:space="preserve"> обязательного использования типовой проектной документации;</w:t>
      </w:r>
    </w:p>
    <w:p>
      <w:pPr>
        <w:pStyle w:val="0"/>
        <w:jc w:val="both"/>
      </w:pPr>
      <w:r>
        <w:rPr>
          <w:sz w:val="24"/>
        </w:rPr>
        <w:t xml:space="preserve">(в ред. Федеральных законов от 01.07.2021 </w:t>
      </w:r>
      <w:r>
        <w:rPr>
          <w:sz w:val="24"/>
        </w:rPr>
        <w:t xml:space="preserve">N 275-ФЗ</w:t>
      </w:r>
      <w:r>
        <w:rPr>
          <w:sz w:val="24"/>
        </w:rPr>
        <w:t xml:space="preserve">, от 14.07.2022 </w:t>
      </w:r>
      <w:r>
        <w:rPr>
          <w:sz w:val="24"/>
        </w:rPr>
        <w:t xml:space="preserve">N 350-ФЗ</w:t>
      </w:r>
      <w:r>
        <w:rPr>
          <w:sz w:val="24"/>
        </w:rPr>
        <w:t xml:space="preserve">)</w:t>
      </w:r>
    </w:p>
    <w:p>
      <w:pPr>
        <w:pStyle w:val="0"/>
        <w:spacing w:before="240" w:lineRule="auto"/>
        <w:ind w:firstLine="540"/>
        <w:jc w:val="both"/>
      </w:pPr>
      <w:r>
        <w:rPr>
          <w:sz w:val="24"/>
        </w:rPr>
        <w:t xml:space="preserve">6) утверждение </w:t>
      </w:r>
      <w:r>
        <w:rPr>
          <w:sz w:val="24"/>
        </w:rPr>
        <w:t xml:space="preserve">положения</w:t>
      </w:r>
      <w:r>
        <w:rPr>
          <w:sz w:val="24"/>
        </w:rPr>
        <w:t xml:space="preserve"> о федеральном государственном строительном надзоре и </w:t>
      </w:r>
      <w:r>
        <w:rPr>
          <w:sz w:val="24"/>
        </w:rPr>
        <w:t xml:space="preserve">общих требований</w:t>
      </w:r>
      <w:r>
        <w:rPr>
          <w:sz w:val="24"/>
        </w:rPr>
        <w:t xml:space="preserve"> к организации и осуществлению регионального государственного строительного надзора (далее - государственный строительный надзор), организация научно-методического обеспечения государственного строительного надзора;</w:t>
      </w:r>
    </w:p>
    <w:p>
      <w:pPr>
        <w:pStyle w:val="0"/>
        <w:jc w:val="both"/>
      </w:pPr>
      <w:r>
        <w:rPr>
          <w:sz w:val="24"/>
        </w:rPr>
        <w:t xml:space="preserve">(п. 6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7) осуществление федерального государственного строительного </w:t>
      </w:r>
      <w:r>
        <w:rPr>
          <w:sz w:val="24"/>
        </w:rPr>
        <w:t xml:space="preserve">надзора</w:t>
      </w:r>
      <w:r>
        <w:rPr>
          <w:sz w:val="24"/>
        </w:rPr>
        <w:t xml:space="preserve"> в случаях, предусмотренных настоящим Кодексом;</w:t>
      </w:r>
    </w:p>
    <w:p>
      <w:pPr>
        <w:pStyle w:val="0"/>
        <w:jc w:val="both"/>
      </w:pPr>
      <w:r>
        <w:rPr>
          <w:sz w:val="24"/>
        </w:rPr>
        <w:t xml:space="preserve">(в ред. Федерального </w:t>
      </w:r>
      <w:r>
        <w:rPr>
          <w:sz w:val="24"/>
        </w:rPr>
        <w:t xml:space="preserve">закона</w:t>
      </w:r>
      <w:r>
        <w:rPr>
          <w:sz w:val="24"/>
        </w:rPr>
        <w:t xml:space="preserve"> от 18.07.2011 N 242-ФЗ)</w:t>
      </w:r>
    </w:p>
    <w:p>
      <w:pPr>
        <w:pStyle w:val="0"/>
        <w:spacing w:before="240" w:lineRule="auto"/>
        <w:ind w:firstLine="540"/>
        <w:jc w:val="both"/>
      </w:pPr>
      <w:r>
        <w:rPr>
          <w:sz w:val="24"/>
        </w:rPr>
        <w:t xml:space="preserve">7.1) осуществление </w:t>
      </w:r>
      <w:r>
        <w:rPr>
          <w:sz w:val="24"/>
        </w:rPr>
        <w:t xml:space="preserve">контроля</w:t>
      </w:r>
      <w:r>
        <w:rPr>
          <w:sz w:val="24"/>
        </w:rPr>
        <w:t xml:space="preserve"> за соблюдением органами государственной власти субъектов Российской Федерации, органами местного самоуправления законодательства о градостроительной деятельности;</w:t>
      </w:r>
    </w:p>
    <w:p>
      <w:pPr>
        <w:pStyle w:val="0"/>
        <w:jc w:val="both"/>
      </w:pPr>
      <w:r>
        <w:rPr>
          <w:sz w:val="24"/>
        </w:rPr>
        <w:t xml:space="preserve">(п. 7.1 введен Федеральным </w:t>
      </w:r>
      <w:r>
        <w:rPr>
          <w:sz w:val="24"/>
        </w:rPr>
        <w:t xml:space="preserve">законом</w:t>
      </w:r>
      <w:r>
        <w:rPr>
          <w:sz w:val="24"/>
        </w:rPr>
        <w:t xml:space="preserve"> от 18.12.2006 N 232-ФЗ)</w:t>
      </w:r>
    </w:p>
    <w:p>
      <w:pPr>
        <w:pStyle w:val="0"/>
        <w:spacing w:before="240" w:lineRule="auto"/>
        <w:ind w:firstLine="540"/>
        <w:jc w:val="both"/>
      </w:pPr>
      <w:r>
        <w:rPr>
          <w:sz w:val="24"/>
        </w:rPr>
        <w:t xml:space="preserve">7.2) согласование проектов схем территориального планирования муниципальных районов, проектов генеральных планов поселений, муниципальных округов, городских округов, проектов правил землепользования и застройки в случаях, предусмотренных настоящим Кодексом;</w:t>
      </w:r>
    </w:p>
    <w:p>
      <w:pPr>
        <w:pStyle w:val="0"/>
        <w:jc w:val="both"/>
      </w:pPr>
      <w:r>
        <w:rPr>
          <w:sz w:val="24"/>
        </w:rPr>
        <w:t xml:space="preserve">(в ред. Федеральных законов от 03.07.2016 </w:t>
      </w:r>
      <w:r>
        <w:rPr>
          <w:sz w:val="24"/>
        </w:rPr>
        <w:t xml:space="preserve">N 373-ФЗ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7.3) установление </w:t>
      </w:r>
      <w:r>
        <w:rPr>
          <w:sz w:val="24"/>
        </w:rPr>
        <w:t xml:space="preserve">порядка</w:t>
      </w:r>
      <w:r>
        <w:rPr>
          <w:sz w:val="24"/>
        </w:rPr>
        <w:t xml:space="preserve"> осуществления мониторинга разработки и утверждения программ комплексного развития систем коммунальной инфраструктуры поселений, муниципальных округов, городских округов, программ комплексного развития транспортной инфраструктуры поселений, муниципальных округов, городских округов, программ комплексного развития социальной инфраструктуры поселений, муниципальных округов, городских округов;</w:t>
      </w:r>
    </w:p>
    <w:p>
      <w:pPr>
        <w:pStyle w:val="0"/>
        <w:jc w:val="both"/>
      </w:pPr>
      <w:r>
        <w:rPr>
          <w:sz w:val="24"/>
        </w:rPr>
        <w:t xml:space="preserve">(п. 7.3 введен Федеральным </w:t>
      </w:r>
      <w:r>
        <w:rPr>
          <w:sz w:val="24"/>
        </w:rPr>
        <w:t xml:space="preserve">законом</w:t>
      </w:r>
      <w:r>
        <w:rPr>
          <w:sz w:val="24"/>
        </w:rPr>
        <w:t xml:space="preserve"> от 30.12.2012 N 289-ФЗ, в ред. Федеральных законов от 29.12.2014 </w:t>
      </w:r>
      <w:r>
        <w:rPr>
          <w:sz w:val="24"/>
        </w:rPr>
        <w:t xml:space="preserve">N 456-ФЗ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7.4) утратил силу с 1 сентября 2021 года. - Федеральный </w:t>
      </w:r>
      <w:r>
        <w:rPr>
          <w:sz w:val="24"/>
        </w:rPr>
        <w:t xml:space="preserve">закон</w:t>
      </w:r>
      <w:r>
        <w:rPr>
          <w:sz w:val="24"/>
        </w:rPr>
        <w:t xml:space="preserve"> от 01.07.2021 N 275-ФЗ;</w:t>
      </w:r>
    </w:p>
    <w:p>
      <w:pPr>
        <w:pStyle w:val="0"/>
        <w:spacing w:before="240" w:lineRule="auto"/>
        <w:ind w:firstLine="540"/>
        <w:jc w:val="both"/>
      </w:pPr>
      <w:r>
        <w:rPr>
          <w:sz w:val="24"/>
        </w:rPr>
        <w:t xml:space="preserve">7.5) утверждение сметных нормативов;</w:t>
      </w:r>
    </w:p>
    <w:p>
      <w:pPr>
        <w:pStyle w:val="0"/>
        <w:jc w:val="both"/>
      </w:pPr>
      <w:r>
        <w:rPr>
          <w:sz w:val="24"/>
        </w:rPr>
        <w:t xml:space="preserve">(п. 7.5 введен Федеральным </w:t>
      </w:r>
      <w:r>
        <w:rPr>
          <w:sz w:val="24"/>
        </w:rPr>
        <w:t xml:space="preserve">законом</w:t>
      </w:r>
      <w:r>
        <w:rPr>
          <w:sz w:val="24"/>
        </w:rPr>
        <w:t xml:space="preserve"> от 03.07.2016 N 369-ФЗ; в ред. Федерального </w:t>
      </w:r>
      <w:r>
        <w:rPr>
          <w:sz w:val="24"/>
        </w:rPr>
        <w:t xml:space="preserve">закона</w:t>
      </w:r>
      <w:r>
        <w:rPr>
          <w:sz w:val="24"/>
        </w:rPr>
        <w:t xml:space="preserve"> от 26.07.2017 N 191-ФЗ)</w:t>
      </w:r>
    </w:p>
    <w:p>
      <w:pPr>
        <w:pStyle w:val="0"/>
        <w:spacing w:before="240" w:lineRule="auto"/>
        <w:ind w:firstLine="540"/>
        <w:jc w:val="both"/>
      </w:pPr>
      <w:r>
        <w:rPr>
          <w:sz w:val="24"/>
        </w:rPr>
        <w:t xml:space="preserve">7.6) утверждение </w:t>
      </w:r>
      <w:r>
        <w:rPr>
          <w:sz w:val="24"/>
        </w:rPr>
        <w:t xml:space="preserve">методик</w:t>
      </w:r>
      <w:r>
        <w:rPr>
          <w:sz w:val="24"/>
        </w:rPr>
        <w:t xml:space="preserve"> определения сметных цен строительных ресурсов;</w:t>
      </w:r>
    </w:p>
    <w:p>
      <w:pPr>
        <w:pStyle w:val="0"/>
        <w:jc w:val="both"/>
      </w:pPr>
      <w:r>
        <w:rPr>
          <w:sz w:val="24"/>
        </w:rPr>
        <w:t xml:space="preserve">(п. 7.6 введен Федеральным </w:t>
      </w:r>
      <w:r>
        <w:rPr>
          <w:sz w:val="24"/>
        </w:rPr>
        <w:t xml:space="preserve">законом</w:t>
      </w:r>
      <w:r>
        <w:rPr>
          <w:sz w:val="24"/>
        </w:rPr>
        <w:t xml:space="preserve"> от 03.07.2016 N 369-ФЗ)</w:t>
      </w:r>
    </w:p>
    <w:p>
      <w:pPr>
        <w:pStyle w:val="0"/>
        <w:spacing w:before="240" w:lineRule="auto"/>
        <w:ind w:firstLine="540"/>
        <w:jc w:val="both"/>
      </w:pPr>
      <w:r>
        <w:rPr>
          <w:sz w:val="24"/>
        </w:rPr>
        <w:t xml:space="preserve">7.7) установление </w:t>
      </w:r>
      <w:r>
        <w:rPr>
          <w:sz w:val="24"/>
        </w:rPr>
        <w:t xml:space="preserve">порядка</w:t>
      </w:r>
      <w:r>
        <w:rPr>
          <w:sz w:val="24"/>
        </w:rPr>
        <w:t xml:space="preserve"> мониторинга цен строительных ресурсов, включая </w:t>
      </w:r>
      <w:r>
        <w:rPr>
          <w:sz w:val="24"/>
        </w:rPr>
        <w:t xml:space="preserve">виды</w:t>
      </w:r>
      <w:r>
        <w:rPr>
          <w:sz w:val="24"/>
        </w:rPr>
        <w:t xml:space="preserve"> информации, необходимой для формирования сметных цен строительных ресурсов, порядок ее предоставления, а также порядок определения лиц, обязанных предоставлять указанную информацию;</w:t>
      </w:r>
    </w:p>
    <w:p>
      <w:pPr>
        <w:pStyle w:val="0"/>
        <w:jc w:val="both"/>
      </w:pPr>
      <w:r>
        <w:rPr>
          <w:sz w:val="24"/>
        </w:rPr>
        <w:t xml:space="preserve">(п. 7.7 введен Федеральным </w:t>
      </w:r>
      <w:r>
        <w:rPr>
          <w:sz w:val="24"/>
        </w:rPr>
        <w:t xml:space="preserve">законом</w:t>
      </w:r>
      <w:r>
        <w:rPr>
          <w:sz w:val="24"/>
        </w:rPr>
        <w:t xml:space="preserve"> от 03.07.2016 N 369-ФЗ)</w:t>
      </w:r>
    </w:p>
    <w:p>
      <w:pPr>
        <w:pStyle w:val="0"/>
        <w:spacing w:before="240" w:lineRule="auto"/>
        <w:ind w:firstLine="540"/>
        <w:jc w:val="both"/>
      </w:pPr>
      <w:r>
        <w:rPr>
          <w:sz w:val="24"/>
        </w:rPr>
        <w:t xml:space="preserve">7.8) установление порядка ведения федеральной государственной информационной системы ценообразования в строительстве;</w:t>
      </w:r>
    </w:p>
    <w:p>
      <w:pPr>
        <w:pStyle w:val="0"/>
        <w:jc w:val="both"/>
      </w:pPr>
      <w:r>
        <w:rPr>
          <w:sz w:val="24"/>
        </w:rPr>
        <w:t xml:space="preserve">(п. 7.8 введен Федеральным </w:t>
      </w:r>
      <w:r>
        <w:rPr>
          <w:sz w:val="24"/>
        </w:rPr>
        <w:t xml:space="preserve">законом</w:t>
      </w:r>
      <w:r>
        <w:rPr>
          <w:sz w:val="24"/>
        </w:rPr>
        <w:t xml:space="preserve"> от 03.07.2016 N 369-ФЗ)</w:t>
      </w:r>
    </w:p>
    <w:p>
      <w:pPr>
        <w:pStyle w:val="0"/>
        <w:spacing w:before="240" w:lineRule="auto"/>
        <w:ind w:firstLine="540"/>
        <w:jc w:val="both"/>
      </w:pPr>
      <w:r>
        <w:rPr>
          <w:sz w:val="24"/>
        </w:rPr>
        <w:t xml:space="preserve">7.9) формирование и ведение федерального реестра сметных нормативов;</w:t>
      </w:r>
    </w:p>
    <w:p>
      <w:pPr>
        <w:pStyle w:val="0"/>
        <w:jc w:val="both"/>
      </w:pPr>
      <w:r>
        <w:rPr>
          <w:sz w:val="24"/>
        </w:rPr>
        <w:t xml:space="preserve">(п. 7.9 введен Федеральным </w:t>
      </w:r>
      <w:r>
        <w:rPr>
          <w:sz w:val="24"/>
        </w:rPr>
        <w:t xml:space="preserve">законом</w:t>
      </w:r>
      <w:r>
        <w:rPr>
          <w:sz w:val="24"/>
        </w:rPr>
        <w:t xml:space="preserve"> от 03.07.2016 N 369-ФЗ; в ред. Федерального </w:t>
      </w:r>
      <w:r>
        <w:rPr>
          <w:sz w:val="24"/>
        </w:rPr>
        <w:t xml:space="preserve">закона</w:t>
      </w:r>
      <w:r>
        <w:rPr>
          <w:sz w:val="24"/>
        </w:rPr>
        <w:t xml:space="preserve"> от 26.07.2017 N 191-ФЗ)</w:t>
      </w:r>
    </w:p>
    <w:p>
      <w:pPr>
        <w:pStyle w:val="0"/>
        <w:spacing w:before="240" w:lineRule="auto"/>
        <w:ind w:firstLine="540"/>
        <w:jc w:val="both"/>
      </w:pPr>
      <w:r>
        <w:rPr>
          <w:sz w:val="24"/>
        </w:rPr>
        <w:t xml:space="preserve">7.10) ведение федеральной государственной информационной системы ценообразования в строительстве;</w:t>
      </w:r>
    </w:p>
    <w:p>
      <w:pPr>
        <w:pStyle w:val="0"/>
        <w:jc w:val="both"/>
      </w:pPr>
      <w:r>
        <w:rPr>
          <w:sz w:val="24"/>
        </w:rPr>
        <w:t xml:space="preserve">(п. 7.10 введен Федеральным </w:t>
      </w:r>
      <w:r>
        <w:rPr>
          <w:sz w:val="24"/>
        </w:rPr>
        <w:t xml:space="preserve">законом</w:t>
      </w:r>
      <w:r>
        <w:rPr>
          <w:sz w:val="24"/>
        </w:rPr>
        <w:t xml:space="preserve"> от 03.07.2016 N 369-ФЗ)</w:t>
      </w:r>
    </w:p>
    <w:p>
      <w:pPr>
        <w:pStyle w:val="0"/>
        <w:spacing w:before="240" w:lineRule="auto"/>
        <w:ind w:firstLine="540"/>
        <w:jc w:val="both"/>
      </w:pPr>
      <w:r>
        <w:rPr>
          <w:sz w:val="24"/>
        </w:rPr>
        <w:t xml:space="preserve">7.11) установление </w:t>
      </w:r>
      <w:r>
        <w:rPr>
          <w:sz w:val="24"/>
        </w:rPr>
        <w:t xml:space="preserve">порядка</w:t>
      </w:r>
      <w:r>
        <w:rPr>
          <w:sz w:val="24"/>
        </w:rPr>
        <w:t xml:space="preserve"> формирования и ведения федерального реестра сметных нормативов;</w:t>
      </w:r>
    </w:p>
    <w:p>
      <w:pPr>
        <w:pStyle w:val="0"/>
        <w:jc w:val="both"/>
      </w:pPr>
      <w:r>
        <w:rPr>
          <w:sz w:val="24"/>
        </w:rPr>
        <w:t xml:space="preserve">(п. 7.11 введен Федеральным </w:t>
      </w:r>
      <w:r>
        <w:rPr>
          <w:sz w:val="24"/>
        </w:rPr>
        <w:t xml:space="preserve">законом</w:t>
      </w:r>
      <w:r>
        <w:rPr>
          <w:sz w:val="24"/>
        </w:rPr>
        <w:t xml:space="preserve"> от 26.07.2017 N 191-ФЗ)</w:t>
      </w:r>
    </w:p>
    <w:p>
      <w:pPr>
        <w:pStyle w:val="0"/>
        <w:spacing w:before="240" w:lineRule="auto"/>
        <w:ind w:firstLine="540"/>
        <w:jc w:val="both"/>
      </w:pPr>
      <w:r>
        <w:rPr>
          <w:sz w:val="24"/>
        </w:rPr>
        <w:t xml:space="preserve">7.12) формирование и ведение </w:t>
      </w:r>
      <w:r>
        <w:rPr>
          <w:sz w:val="24"/>
        </w:rPr>
        <w:t xml:space="preserve">классификатора</w:t>
      </w:r>
      <w:r>
        <w:rPr>
          <w:sz w:val="24"/>
        </w:rPr>
        <w:t xml:space="preserve"> строительных ресурсов;</w:t>
      </w:r>
    </w:p>
    <w:p>
      <w:pPr>
        <w:pStyle w:val="0"/>
        <w:jc w:val="both"/>
      </w:pPr>
      <w:r>
        <w:rPr>
          <w:sz w:val="24"/>
        </w:rPr>
        <w:t xml:space="preserve">(п. 7.12 введен Федеральным </w:t>
      </w:r>
      <w:r>
        <w:rPr>
          <w:sz w:val="24"/>
        </w:rPr>
        <w:t xml:space="preserve">законом</w:t>
      </w:r>
      <w:r>
        <w:rPr>
          <w:sz w:val="24"/>
        </w:rPr>
        <w:t xml:space="preserve"> от 26.07.2017 N 191-ФЗ)</w:t>
      </w:r>
    </w:p>
    <w:p>
      <w:pPr>
        <w:pStyle w:val="0"/>
        <w:spacing w:before="240" w:lineRule="auto"/>
        <w:ind w:firstLine="540"/>
        <w:jc w:val="both"/>
      </w:pPr>
      <w:r>
        <w:rPr>
          <w:sz w:val="24"/>
        </w:rPr>
        <w:t xml:space="preserve">7.13) установление </w:t>
      </w:r>
      <w:r>
        <w:rPr>
          <w:sz w:val="24"/>
        </w:rPr>
        <w:t xml:space="preserve">порядка</w:t>
      </w:r>
      <w:r>
        <w:rPr>
          <w:sz w:val="24"/>
        </w:rPr>
        <w:t xml:space="preserve"> формирования и ведения классификатора строительных ресурсов;</w:t>
      </w:r>
    </w:p>
    <w:p>
      <w:pPr>
        <w:pStyle w:val="0"/>
        <w:jc w:val="both"/>
      </w:pPr>
      <w:r>
        <w:rPr>
          <w:sz w:val="24"/>
        </w:rPr>
        <w:t xml:space="preserve">(п. 7.13 введен Федеральным </w:t>
      </w:r>
      <w:r>
        <w:rPr>
          <w:sz w:val="24"/>
        </w:rPr>
        <w:t xml:space="preserve">законом</w:t>
      </w:r>
      <w:r>
        <w:rPr>
          <w:sz w:val="24"/>
        </w:rPr>
        <w:t xml:space="preserve"> от 26.07.2017 N 191-ФЗ)</w:t>
      </w:r>
    </w:p>
    <w:p>
      <w:pPr>
        <w:pStyle w:val="0"/>
        <w:spacing w:before="240" w:lineRule="auto"/>
        <w:ind w:firstLine="540"/>
        <w:jc w:val="both"/>
      </w:pPr>
      <w:r>
        <w:rPr>
          <w:sz w:val="24"/>
        </w:rPr>
        <w:t xml:space="preserve">7.14) утверждение укрупненных нормативов цены строительства;</w:t>
      </w:r>
    </w:p>
    <w:p>
      <w:pPr>
        <w:pStyle w:val="0"/>
        <w:jc w:val="both"/>
      </w:pPr>
      <w:r>
        <w:rPr>
          <w:sz w:val="24"/>
        </w:rPr>
        <w:t xml:space="preserve">(п. 7.14 введен Федеральным </w:t>
      </w:r>
      <w:r>
        <w:rPr>
          <w:sz w:val="24"/>
        </w:rPr>
        <w:t xml:space="preserve">законом</w:t>
      </w:r>
      <w:r>
        <w:rPr>
          <w:sz w:val="24"/>
        </w:rPr>
        <w:t xml:space="preserve"> от 26.07.2017 N 191-ФЗ)</w:t>
      </w:r>
    </w:p>
    <w:p>
      <w:pPr>
        <w:pStyle w:val="0"/>
        <w:spacing w:before="240" w:lineRule="auto"/>
        <w:ind w:firstLine="540"/>
        <w:jc w:val="both"/>
      </w:pPr>
      <w:r>
        <w:rPr>
          <w:sz w:val="24"/>
        </w:rPr>
        <w:t xml:space="preserve">7.15) утверждение </w:t>
      </w:r>
      <w:r>
        <w:rPr>
          <w:sz w:val="24"/>
        </w:rPr>
        <w:t xml:space="preserve">методик</w:t>
      </w:r>
      <w:r>
        <w:rPr>
          <w:sz w:val="24"/>
        </w:rPr>
        <w:t xml:space="preserve"> разработки и применения укрупненных нормативов цены строительства;</w:t>
      </w:r>
    </w:p>
    <w:p>
      <w:pPr>
        <w:pStyle w:val="0"/>
        <w:jc w:val="both"/>
      </w:pPr>
      <w:r>
        <w:rPr>
          <w:sz w:val="24"/>
        </w:rPr>
        <w:t xml:space="preserve">(п. 7.15 введен Федеральным </w:t>
      </w:r>
      <w:r>
        <w:rPr>
          <w:sz w:val="24"/>
        </w:rPr>
        <w:t xml:space="preserve">законом</w:t>
      </w:r>
      <w:r>
        <w:rPr>
          <w:sz w:val="24"/>
        </w:rPr>
        <w:t xml:space="preserve"> от 26.07.2017 N 191-ФЗ)</w:t>
      </w:r>
    </w:p>
    <w:p>
      <w:pPr>
        <w:pStyle w:val="0"/>
        <w:spacing w:before="240" w:lineRule="auto"/>
        <w:ind w:firstLine="540"/>
        <w:jc w:val="both"/>
      </w:pPr>
      <w:r>
        <w:rPr>
          <w:sz w:val="24"/>
        </w:rPr>
        <w:t xml:space="preserve">7.16) установление </w:t>
      </w:r>
      <w:r>
        <w:rPr>
          <w:sz w:val="24"/>
        </w:rPr>
        <w:t xml:space="preserve">порядка</w:t>
      </w:r>
      <w:r>
        <w:rPr>
          <w:sz w:val="24"/>
        </w:rPr>
        <w:t xml:space="preserve"> утверждения укрупненных нормативов цены строительства;</w:t>
      </w:r>
    </w:p>
    <w:p>
      <w:pPr>
        <w:pStyle w:val="0"/>
        <w:jc w:val="both"/>
      </w:pPr>
      <w:r>
        <w:rPr>
          <w:sz w:val="24"/>
        </w:rPr>
        <w:t xml:space="preserve">(п. 7.16 введен Федеральным </w:t>
      </w:r>
      <w:r>
        <w:rPr>
          <w:sz w:val="24"/>
        </w:rPr>
        <w:t xml:space="preserve">законом</w:t>
      </w:r>
      <w:r>
        <w:rPr>
          <w:sz w:val="24"/>
        </w:rPr>
        <w:t xml:space="preserve"> от 26.07.2017 N 191-ФЗ)</w:t>
      </w:r>
    </w:p>
    <w:p>
      <w:pPr>
        <w:pStyle w:val="0"/>
        <w:spacing w:before="240" w:lineRule="auto"/>
        <w:ind w:firstLine="540"/>
        <w:jc w:val="both"/>
      </w:pPr>
      <w:r>
        <w:rPr>
          <w:sz w:val="24"/>
        </w:rPr>
        <w:t xml:space="preserve">7.17) утратил силу. - Федеральный </w:t>
      </w:r>
      <w:r>
        <w:rPr>
          <w:sz w:val="24"/>
        </w:rPr>
        <w:t xml:space="preserve">закон</w:t>
      </w:r>
      <w:r>
        <w:rPr>
          <w:sz w:val="24"/>
        </w:rPr>
        <w:t xml:space="preserve"> от 28.12.2025 N 507-ФЗ;</w:t>
      </w:r>
    </w:p>
    <w:p>
      <w:pPr>
        <w:pStyle w:val="0"/>
        <w:spacing w:before="240" w:lineRule="auto"/>
        <w:ind w:firstLine="540"/>
        <w:jc w:val="both"/>
      </w:pPr>
      <w:r>
        <w:rPr>
          <w:sz w:val="24"/>
        </w:rPr>
        <w:t xml:space="preserve">7.18) утверждение </w:t>
      </w:r>
      <w:r>
        <w:rPr>
          <w:sz w:val="24"/>
        </w:rPr>
        <w:t xml:space="preserve">классификатора</w:t>
      </w:r>
      <w:r>
        <w:rPr>
          <w:sz w:val="24"/>
        </w:rPr>
        <w:t xml:space="preserve">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w:t>
      </w:r>
    </w:p>
    <w:p>
      <w:pPr>
        <w:pStyle w:val="0"/>
        <w:jc w:val="both"/>
      </w:pPr>
      <w:r>
        <w:rPr>
          <w:sz w:val="24"/>
        </w:rPr>
        <w:t xml:space="preserve">(п. 7.18 введен Федеральным </w:t>
      </w:r>
      <w:r>
        <w:rPr>
          <w:sz w:val="24"/>
        </w:rPr>
        <w:t xml:space="preserve">законом</w:t>
      </w:r>
      <w:r>
        <w:rPr>
          <w:sz w:val="24"/>
        </w:rPr>
        <w:t xml:space="preserve"> от 03.08.2018 N 342-ФЗ)</w:t>
      </w:r>
    </w:p>
    <w:p>
      <w:pPr>
        <w:pStyle w:val="0"/>
        <w:spacing w:before="240" w:lineRule="auto"/>
        <w:ind w:firstLine="540"/>
        <w:jc w:val="both"/>
      </w:pPr>
      <w:r>
        <w:rPr>
          <w:sz w:val="24"/>
        </w:rPr>
        <w:t xml:space="preserve">7.19) установление </w:t>
      </w:r>
      <w:r>
        <w:rPr>
          <w:sz w:val="24"/>
        </w:rPr>
        <w:t xml:space="preserve">порядка</w:t>
      </w:r>
      <w:r>
        <w:rPr>
          <w:sz w:val="24"/>
        </w:rPr>
        <w:t xml:space="preserve"> формирования и ведения реестра требований, подлежащих применению при выполнении инженерных изысканий, осуществлении архитектурно-строительного проектирования, проведении экспертизы проектной документации и (или) экспертизы результатов инженерных изысканий, строительстве, реконструкции, капитальном ремонте, эксплуатации и сносе объектов капитального строительства (далее также - реестр требований);</w:t>
      </w:r>
    </w:p>
    <w:p>
      <w:pPr>
        <w:pStyle w:val="0"/>
        <w:jc w:val="both"/>
      </w:pPr>
      <w:r>
        <w:rPr>
          <w:sz w:val="24"/>
        </w:rPr>
        <w:t xml:space="preserve">(п. 7.19 в ред. Федерального </w:t>
      </w:r>
      <w:r>
        <w:rPr>
          <w:sz w:val="24"/>
        </w:rPr>
        <w:t xml:space="preserve">закона</w:t>
      </w:r>
      <w:r>
        <w:rPr>
          <w:sz w:val="24"/>
        </w:rPr>
        <w:t xml:space="preserve"> от 25.12.2023 N 653-ФЗ)</w:t>
      </w:r>
    </w:p>
    <w:p>
      <w:pPr>
        <w:pStyle w:val="0"/>
        <w:spacing w:before="240" w:lineRule="auto"/>
        <w:ind w:firstLine="540"/>
        <w:jc w:val="both"/>
      </w:pPr>
      <w:r>
        <w:rPr>
          <w:sz w:val="24"/>
        </w:rPr>
        <w:t xml:space="preserve">7.20) формирование и ведение реестра требований;</w:t>
      </w:r>
    </w:p>
    <w:p>
      <w:pPr>
        <w:pStyle w:val="0"/>
        <w:jc w:val="both"/>
      </w:pPr>
      <w:r>
        <w:rPr>
          <w:sz w:val="24"/>
        </w:rPr>
        <w:t xml:space="preserve">(п. 7.20 введен Федеральным </w:t>
      </w:r>
      <w:r>
        <w:rPr>
          <w:sz w:val="24"/>
        </w:rPr>
        <w:t xml:space="preserve">законом</w:t>
      </w:r>
      <w:r>
        <w:rPr>
          <w:sz w:val="24"/>
        </w:rPr>
        <w:t xml:space="preserve"> от 27.06.2019 N 151-ФЗ; в ред. Федеральных законов от 19.12.2022 </w:t>
      </w:r>
      <w:r>
        <w:rPr>
          <w:sz w:val="24"/>
        </w:rPr>
        <w:t xml:space="preserve">N 541-ФЗ</w:t>
      </w:r>
      <w:r>
        <w:rPr>
          <w:sz w:val="24"/>
        </w:rPr>
        <w:t xml:space="preserve">, от 25.12.2023 </w:t>
      </w:r>
      <w:r>
        <w:rPr>
          <w:sz w:val="24"/>
        </w:rPr>
        <w:t xml:space="preserve">N 653-ФЗ</w:t>
      </w:r>
      <w:r>
        <w:rPr>
          <w:sz w:val="24"/>
        </w:rPr>
        <w:t xml:space="preserve">)</w:t>
      </w:r>
    </w:p>
    <w:p>
      <w:pPr>
        <w:pStyle w:val="0"/>
        <w:spacing w:before="240" w:lineRule="auto"/>
        <w:ind w:firstLine="540"/>
        <w:jc w:val="both"/>
      </w:pPr>
      <w:r>
        <w:rPr>
          <w:sz w:val="24"/>
        </w:rPr>
        <w:t xml:space="preserve">7.21) формирование и ведение федерального реестра незавершенных объектов капитального строительства;</w:t>
      </w:r>
    </w:p>
    <w:p>
      <w:pPr>
        <w:pStyle w:val="0"/>
        <w:jc w:val="both"/>
      </w:pPr>
      <w:r>
        <w:rPr>
          <w:sz w:val="24"/>
        </w:rPr>
        <w:t xml:space="preserve">(п. 7.21 введен Федеральным </w:t>
      </w:r>
      <w:r>
        <w:rPr>
          <w:sz w:val="24"/>
        </w:rPr>
        <w:t xml:space="preserve">законом</w:t>
      </w:r>
      <w:r>
        <w:rPr>
          <w:sz w:val="24"/>
        </w:rPr>
        <w:t xml:space="preserve"> от 30.12.2021 N 447-ФЗ)</w:t>
      </w:r>
    </w:p>
    <w:p>
      <w:pPr>
        <w:pStyle w:val="0"/>
        <w:spacing w:before="240" w:lineRule="auto"/>
        <w:ind w:firstLine="540"/>
        <w:jc w:val="both"/>
      </w:pPr>
      <w:r>
        <w:rPr>
          <w:sz w:val="24"/>
        </w:rPr>
        <w:t xml:space="preserve">7.22) установление порядка формирования и ведения реестра документов;</w:t>
      </w:r>
    </w:p>
    <w:p>
      <w:pPr>
        <w:pStyle w:val="0"/>
        <w:jc w:val="both"/>
      </w:pPr>
      <w:r>
        <w:rPr>
          <w:sz w:val="24"/>
        </w:rPr>
        <w:t xml:space="preserve">(п. 7.22 введен Федеральным </w:t>
      </w:r>
      <w:r>
        <w:rPr>
          <w:sz w:val="24"/>
        </w:rPr>
        <w:t xml:space="preserve">законом</w:t>
      </w:r>
      <w:r>
        <w:rPr>
          <w:sz w:val="24"/>
        </w:rPr>
        <w:t xml:space="preserve"> от 19.12.2022 N 541-ФЗ)</w:t>
      </w:r>
    </w:p>
    <w:p>
      <w:pPr>
        <w:pStyle w:val="0"/>
        <w:spacing w:before="240" w:lineRule="auto"/>
        <w:ind w:firstLine="540"/>
        <w:jc w:val="both"/>
      </w:pPr>
      <w:r>
        <w:rPr>
          <w:sz w:val="24"/>
        </w:rPr>
        <w:t xml:space="preserve">7.23) формирование и ведение реестра документов;</w:t>
      </w:r>
    </w:p>
    <w:p>
      <w:pPr>
        <w:pStyle w:val="0"/>
        <w:jc w:val="both"/>
      </w:pPr>
      <w:r>
        <w:rPr>
          <w:sz w:val="24"/>
        </w:rPr>
        <w:t xml:space="preserve">(п. 7.23 введен Федеральным </w:t>
      </w:r>
      <w:r>
        <w:rPr>
          <w:sz w:val="24"/>
        </w:rPr>
        <w:t xml:space="preserve">законом</w:t>
      </w:r>
      <w:r>
        <w:rPr>
          <w:sz w:val="24"/>
        </w:rPr>
        <w:t xml:space="preserve"> от 19.12.2022 N 541-ФЗ)</w:t>
      </w:r>
    </w:p>
    <w:p>
      <w:pPr>
        <w:pStyle w:val="0"/>
        <w:spacing w:before="240" w:lineRule="auto"/>
        <w:ind w:firstLine="540"/>
        <w:jc w:val="both"/>
      </w:pPr>
      <w:r>
        <w:rPr>
          <w:sz w:val="24"/>
        </w:rPr>
        <w:t xml:space="preserve">8) осуществление иных полномочий, отнесенных настоящим Кодексом, другими федеральными законами к полномочиям органов государственной власти Российской Федерации.</w:t>
      </w:r>
    </w:p>
    <w:p>
      <w:pPr>
        <w:pStyle w:val="0"/>
        <w:spacing w:before="240" w:lineRule="auto"/>
        <w:ind w:firstLine="540"/>
        <w:jc w:val="both"/>
      </w:pPr>
      <w:r>
        <w:rPr>
          <w:sz w:val="24"/>
        </w:rPr>
        <w:t xml:space="preserve">2 - 3. Утратили силу с 1 сентября 2021 года. - Федеральный </w:t>
      </w:r>
      <w:r>
        <w:rPr>
          <w:sz w:val="24"/>
        </w:rPr>
        <w:t xml:space="preserve">закон</w:t>
      </w:r>
      <w:r>
        <w:rPr>
          <w:sz w:val="24"/>
        </w:rPr>
        <w:t xml:space="preserve"> от 01.07.2021 N 275-ФЗ.</w:t>
      </w:r>
    </w:p>
    <w:p>
      <w:pPr>
        <w:pStyle w:val="0"/>
        <w:ind w:firstLine="540"/>
        <w:jc w:val="both"/>
      </w:pPr>
      <w:r>
        <w:rPr>
          <w:sz w:val="24"/>
        </w:rPr>
      </w:r>
    </w:p>
    <w:p>
      <w:pPr>
        <w:pStyle w:val="2"/>
        <w:outlineLvl w:val="1"/>
        <w:ind w:firstLine="540"/>
        <w:jc w:val="both"/>
      </w:pPr>
      <w:r>
        <w:rPr>
          <w:sz w:val="24"/>
        </w:rPr>
        <w:t xml:space="preserve">Статья 6.1. Передача осуществления полномочий Российской Федерации в области градостроительной деятельности</w:t>
      </w:r>
    </w:p>
    <w:p>
      <w:pPr>
        <w:pStyle w:val="0"/>
        <w:jc w:val="both"/>
      </w:pPr>
      <w:r>
        <w:rPr>
          <w:sz w:val="24"/>
        </w:rPr>
        <w:t xml:space="preserve">(в ред. Федерального </w:t>
      </w:r>
      <w:r>
        <w:rPr>
          <w:sz w:val="24"/>
        </w:rPr>
        <w:t xml:space="preserve">закона</w:t>
      </w:r>
      <w:r>
        <w:rPr>
          <w:sz w:val="24"/>
        </w:rPr>
        <w:t xml:space="preserve"> от 18.12.2006 N 232-ФЗ)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31.12.2005 N 199-ФЗ)</w:t>
      </w:r>
    </w:p>
    <w:p>
      <w:pPr>
        <w:pStyle w:val="0"/>
        <w:ind w:firstLine="540"/>
        <w:jc w:val="both"/>
      </w:pPr>
      <w:r>
        <w:rPr>
          <w:sz w:val="24"/>
        </w:rPr>
      </w:r>
    </w:p>
    <w:bookmarkStart w:id="493" w:name="P493"/>
    <w:bookmarkEnd w:id="493"/>
    <w:p>
      <w:pPr>
        <w:pStyle w:val="0"/>
        <w:ind w:firstLine="540"/>
        <w:jc w:val="both"/>
      </w:pPr>
      <w:r>
        <w:rPr>
          <w:sz w:val="24"/>
        </w:rPr>
        <w:t xml:space="preserve">1. Российская Федерация передает органам государственной власти субъектов Российской Федерации осуществление полномочий в области организации и проведения государственной экспертизы проектной документации, государственной экспертизы результатов инженерных изысканий, за исключением указанной в </w:t>
      </w:r>
      <w:hyperlink w:history="0" w:anchor="P413" w:tooltip="5.1) организация и проведение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
        <w:r>
          <w:rPr>
            <w:sz w:val="24"/>
            <w:color w:val="0000ff"/>
          </w:rPr>
          <w:t xml:space="preserve">пункте 5.1 статьи 6</w:t>
        </w:r>
      </w:hyperlink>
      <w:r>
        <w:rPr>
          <w:sz w:val="24"/>
        </w:rPr>
        <w:t xml:space="preserve"> настоящего Кодекса государственной экспертизы проектной документации, государственной экспертизы результатов инженерных изысканий, если иное не предусмотрено Федеральным </w:t>
      </w:r>
      <w:r>
        <w:rPr>
          <w:sz w:val="24"/>
        </w:rPr>
        <w:t xml:space="preserve">законом</w:t>
      </w:r>
      <w:r>
        <w:rPr>
          <w:sz w:val="24"/>
        </w:rPr>
        <w:t xml:space="preserve"> от 29 декабря 2004 года N 191-ФЗ "О введении в действие Градостроительного кодекса Российской Федерации" (далее - Федеральный закон о введении в действие настоящего Кодекса).</w:t>
      </w:r>
    </w:p>
    <w:p>
      <w:pPr>
        <w:pStyle w:val="0"/>
        <w:jc w:val="both"/>
      </w:pPr>
      <w:r>
        <w:rPr>
          <w:sz w:val="24"/>
        </w:rPr>
        <w:t xml:space="preserve">(в ред. Федеральных законов от 18.12.2006 </w:t>
      </w:r>
      <w:r>
        <w:rPr>
          <w:sz w:val="24"/>
        </w:rPr>
        <w:t xml:space="preserve">N 232-ФЗ</w:t>
      </w:r>
      <w:r>
        <w:rPr>
          <w:sz w:val="24"/>
        </w:rPr>
        <w:t xml:space="preserve">, от 20.03.2011 </w:t>
      </w:r>
      <w:r>
        <w:rPr>
          <w:sz w:val="24"/>
        </w:rPr>
        <w:t xml:space="preserve">N 41-ФЗ</w:t>
      </w:r>
      <w:r>
        <w:rPr>
          <w:sz w:val="24"/>
        </w:rPr>
        <w:t xml:space="preserve">)</w:t>
      </w:r>
    </w:p>
    <w:p>
      <w:pPr>
        <w:pStyle w:val="0"/>
        <w:spacing w:before="240" w:lineRule="auto"/>
        <w:ind w:firstLine="540"/>
        <w:jc w:val="both"/>
      </w:pPr>
      <w:r>
        <w:rPr>
          <w:sz w:val="24"/>
        </w:rPr>
        <w:t xml:space="preserve">1.1. Российская Федерация передает органам государственной власти субъектов Российской Федерации осуществление полномочий в области контроля за соблюдением органами местного самоуправления законодательства о градостроительной деятельности.</w:t>
      </w:r>
    </w:p>
    <w:p>
      <w:pPr>
        <w:pStyle w:val="0"/>
        <w:jc w:val="both"/>
      </w:pPr>
      <w:r>
        <w:rPr>
          <w:sz w:val="24"/>
        </w:rPr>
        <w:t xml:space="preserve">(часть 1.1 введена Федеральным </w:t>
      </w:r>
      <w:r>
        <w:rPr>
          <w:sz w:val="24"/>
        </w:rPr>
        <w:t xml:space="preserve">законом</w:t>
      </w:r>
      <w:r>
        <w:rPr>
          <w:sz w:val="24"/>
        </w:rPr>
        <w:t xml:space="preserve"> от 18.12.2006 N 232-ФЗ)</w:t>
      </w:r>
    </w:p>
    <w:bookmarkStart w:id="497" w:name="P497"/>
    <w:bookmarkEnd w:id="497"/>
    <w:p>
      <w:pPr>
        <w:pStyle w:val="0"/>
        <w:spacing w:before="240" w:lineRule="auto"/>
        <w:ind w:firstLine="540"/>
        <w:jc w:val="both"/>
      </w:pPr>
      <w:r>
        <w:rPr>
          <w:sz w:val="24"/>
        </w:rPr>
        <w:t xml:space="preserve">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вправе принимать нормативные правовые акты по вопросам, относящимся к сфере переданных полномочий, а также издавать </w:t>
      </w:r>
      <w:r>
        <w:rPr>
          <w:sz w:val="24"/>
        </w:rPr>
        <w:t xml:space="preserve">методические указания</w:t>
      </w:r>
      <w:r>
        <w:rPr>
          <w:sz w:val="24"/>
        </w:rPr>
        <w:t xml:space="preserve"> и инструктивные материалы по их осуществлению исполнительными органами субъектов Российской Федерации, обязательные для исполнения.</w:t>
      </w:r>
    </w:p>
    <w:p>
      <w:pPr>
        <w:pStyle w:val="0"/>
        <w:jc w:val="both"/>
      </w:pPr>
      <w:r>
        <w:rPr>
          <w:sz w:val="24"/>
        </w:rPr>
        <w:t xml:space="preserve">(в ред. Федеральных законов от 26.07.2017 </w:t>
      </w:r>
      <w:r>
        <w:rPr>
          <w:sz w:val="24"/>
        </w:rPr>
        <w:t xml:space="preserve">N 191-ФЗ</w:t>
      </w:r>
      <w:r>
        <w:rPr>
          <w:sz w:val="24"/>
        </w:rPr>
        <w:t xml:space="preserve">, от 08.08.2024 </w:t>
      </w:r>
      <w:r>
        <w:rPr>
          <w:sz w:val="24"/>
        </w:rPr>
        <w:t xml:space="preserve">N 232-ФЗ</w:t>
      </w:r>
      <w:r>
        <w:rPr>
          <w:sz w:val="24"/>
        </w:rPr>
        <w:t xml:space="preserve">)</w:t>
      </w:r>
    </w:p>
    <w:bookmarkStart w:id="499" w:name="P499"/>
    <w:bookmarkEnd w:id="499"/>
    <w:p>
      <w:pPr>
        <w:pStyle w:val="0"/>
        <w:spacing w:before="240" w:lineRule="auto"/>
        <w:ind w:firstLine="540"/>
        <w:jc w:val="both"/>
      </w:pPr>
      <w:r>
        <w:rPr>
          <w:sz w:val="24"/>
        </w:rPr>
        <w:t xml:space="preserve">3.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(в ред. Федерального </w:t>
      </w:r>
      <w:r>
        <w:rPr>
          <w:sz w:val="24"/>
        </w:rPr>
        <w:t xml:space="preserve">закона</w:t>
      </w:r>
      <w:r>
        <w:rPr>
          <w:sz w:val="24"/>
        </w:rPr>
        <w:t xml:space="preserve"> от 26.07.2017 N 191-ФЗ)</w:t>
      </w:r>
    </w:p>
    <w:p>
      <w:pPr>
        <w:pStyle w:val="0"/>
        <w:spacing w:before="240" w:lineRule="auto"/>
        <w:ind w:firstLine="540"/>
        <w:jc w:val="both"/>
      </w:pPr>
      <w:r>
        <w:rPr>
          <w:sz w:val="24"/>
        </w:rPr>
        <w:t xml:space="preserve">1) утратил силу. - Федеральный </w:t>
      </w:r>
      <w:r>
        <w:rPr>
          <w:sz w:val="24"/>
        </w:rPr>
        <w:t xml:space="preserve">закон</w:t>
      </w:r>
      <w:r>
        <w:rPr>
          <w:sz w:val="24"/>
        </w:rPr>
        <w:t xml:space="preserve"> от 24.04.2020 N 147-ФЗ;</w:t>
      </w:r>
    </w:p>
    <w:p>
      <w:pPr>
        <w:pStyle w:val="0"/>
        <w:spacing w:before="240" w:lineRule="auto"/>
        <w:ind w:firstLine="540"/>
        <w:jc w:val="both"/>
      </w:pPr>
      <w:r>
        <w:rPr>
          <w:sz w:val="24"/>
        </w:rPr>
        <w:t xml:space="preserve">2)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соответствующих нормативных правовых актов субъектов Российской Федерации или о внесении в них изменений;</w:t>
      </w:r>
    </w:p>
    <w:p>
      <w:pPr>
        <w:pStyle w:val="0"/>
        <w:jc w:val="both"/>
      </w:pPr>
      <w:r>
        <w:rPr>
          <w:sz w:val="24"/>
        </w:rPr>
        <w:t xml:space="preserve">(в ред. Федеральных законов от 18.07.2011 </w:t>
      </w:r>
      <w:r>
        <w:rPr>
          <w:sz w:val="24"/>
        </w:rPr>
        <w:t xml:space="preserve">N 242-ФЗ</w:t>
      </w:r>
      <w:r>
        <w:rPr>
          <w:sz w:val="24"/>
        </w:rPr>
        <w:t xml:space="preserve">, от 24.04.2020 </w:t>
      </w:r>
      <w:r>
        <w:rPr>
          <w:sz w:val="24"/>
        </w:rPr>
        <w:t xml:space="preserve">N 147-ФЗ</w:t>
      </w:r>
      <w:r>
        <w:rPr>
          <w:sz w:val="24"/>
        </w:rPr>
        <w:t xml:space="preserve">)</w:t>
      </w:r>
    </w:p>
    <w:p>
      <w:pPr>
        <w:pStyle w:val="0"/>
        <w:spacing w:before="240" w:lineRule="auto"/>
        <w:ind w:firstLine="540"/>
        <w:jc w:val="both"/>
      </w:pPr>
      <w:r>
        <w:rPr>
          <w:sz w:val="24"/>
        </w:rPr>
        <w:t xml:space="preserve">3)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а также представлений о привлечении к дисциплинарной ответственности должностных лиц, ответственных за неисполнение или ненадлежащее исполнение переданных полномочий. </w:t>
      </w:r>
      <w:r>
        <w:rPr>
          <w:sz w:val="24"/>
        </w:rPr>
        <w:t xml:space="preserve">Порядок</w:t>
      </w:r>
      <w:r>
        <w:rPr>
          <w:sz w:val="24"/>
        </w:rPr>
        <w:t xml:space="preserve"> осуществления контроля за эффективностью и качеством осуществления переданных полномочий утверждается федеральным органом исполнительной власти, указанным в </w:t>
      </w:r>
      <w:hyperlink w:history="0" w:anchor="P499" w:tooltip="3.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w:r>
          <w:rPr>
            <w:sz w:val="24"/>
            <w:color w:val="0000ff"/>
          </w:rPr>
          <w:t xml:space="preserve">абзаце первом</w:t>
        </w:r>
      </w:hyperlink>
      <w:r>
        <w:rPr>
          <w:sz w:val="24"/>
        </w:rPr>
        <w:t xml:space="preserve"> настоящей части, в соответствии с </w:t>
      </w:r>
      <w:r>
        <w:rPr>
          <w:sz w:val="24"/>
        </w:rPr>
        <w:t xml:space="preserve">правилами</w:t>
      </w:r>
      <w:r>
        <w:rPr>
          <w:sz w:val="24"/>
        </w:rPr>
        <w:t xml:space="preserve">, устанавливаемыми Правительством Российской Федерации;</w:t>
      </w:r>
    </w:p>
    <w:p>
      <w:pPr>
        <w:pStyle w:val="0"/>
        <w:jc w:val="both"/>
      </w:pPr>
      <w:r>
        <w:rPr>
          <w:sz w:val="24"/>
        </w:rPr>
        <w:t xml:space="preserve">(п. 3 в ред. Федерального </w:t>
      </w:r>
      <w:r>
        <w:rPr>
          <w:sz w:val="24"/>
        </w:rPr>
        <w:t xml:space="preserve">закона</w:t>
      </w:r>
      <w:r>
        <w:rPr>
          <w:sz w:val="24"/>
        </w:rPr>
        <w:t xml:space="preserve"> от 24.04.2020 N 147-ФЗ)</w:t>
      </w:r>
    </w:p>
    <w:p>
      <w:pPr>
        <w:pStyle w:val="0"/>
        <w:spacing w:before="240" w:lineRule="auto"/>
        <w:ind w:firstLine="540"/>
        <w:jc w:val="both"/>
      </w:pPr>
      <w:r>
        <w:rPr>
          <w:sz w:val="24"/>
        </w:rPr>
        <w:t xml:space="preserve">4) в случае неисполнения или ненадлежащего исполнения органами государственной власти субъектов Российской Федерации переданных в соответствии с настоящей статьей полномочий готовит и вносит в Правительство Российской Федерации для принятия решения предложения о временном изъятии соответствующих полномочий у органов государственной власти субъектов Российской Федерации;</w:t>
      </w:r>
    </w:p>
    <w:p>
      <w:pPr>
        <w:pStyle w:val="0"/>
        <w:jc w:val="both"/>
      </w:pPr>
      <w:r>
        <w:rPr>
          <w:sz w:val="24"/>
        </w:rPr>
        <w:t xml:space="preserve">(п. 4 в ред. Федерального </w:t>
      </w:r>
      <w:r>
        <w:rPr>
          <w:sz w:val="24"/>
        </w:rPr>
        <w:t xml:space="preserve">закона</w:t>
      </w:r>
      <w:r>
        <w:rPr>
          <w:sz w:val="24"/>
        </w:rPr>
        <w:t xml:space="preserve"> от 18.12.2006 N 232-ФЗ)</w:t>
      </w:r>
    </w:p>
    <w:p>
      <w:pPr>
        <w:pStyle w:val="0"/>
        <w:spacing w:before="240" w:lineRule="auto"/>
        <w:ind w:firstLine="540"/>
        <w:jc w:val="both"/>
      </w:pPr>
      <w:r>
        <w:rPr>
          <w:sz w:val="24"/>
        </w:rPr>
        <w:t xml:space="preserve">5) устанавливает содержание и </w:t>
      </w:r>
      <w:r>
        <w:rPr>
          <w:sz w:val="24"/>
        </w:rPr>
        <w:t xml:space="preserve">формы</w:t>
      </w:r>
      <w:r>
        <w:rPr>
          <w:sz w:val="24"/>
        </w:rPr>
        <w:t xml:space="preserve"> представления отчетности об осуществлении переданных полномочий, в случае необходимости устанавливает целевые прогнозные показатели.</w:t>
      </w:r>
    </w:p>
    <w:p>
      <w:pPr>
        <w:pStyle w:val="0"/>
        <w:spacing w:before="240" w:lineRule="auto"/>
        <w:ind w:firstLine="540"/>
        <w:jc w:val="both"/>
      </w:pPr>
      <w:r>
        <w:rPr>
          <w:sz w:val="24"/>
        </w:rPr>
        <w:t xml:space="preserve">3.1. Руководитель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пользуется правами, установленными </w:t>
      </w:r>
      <w:r>
        <w:rPr>
          <w:sz w:val="24"/>
        </w:rPr>
        <w:t xml:space="preserve">подпунктами "а"</w:t>
      </w:r>
      <w:r>
        <w:rPr>
          <w:sz w:val="24"/>
        </w:rPr>
        <w:t xml:space="preserve">, </w:t>
      </w:r>
      <w:r>
        <w:rPr>
          <w:sz w:val="24"/>
        </w:rPr>
        <w:t xml:space="preserve">"б" пункта 7 части 2 статьи 45</w:t>
      </w:r>
      <w:r>
        <w:rPr>
          <w:sz w:val="24"/>
        </w:rPr>
        <w:t xml:space="preserve"> Федерального закона от 21 декабря 2021 года N 414-ФЗ "Об общих принципах организации публичной власти в субъектах Российской Федерации".</w:t>
      </w:r>
    </w:p>
    <w:p>
      <w:pPr>
        <w:pStyle w:val="0"/>
        <w:jc w:val="both"/>
      </w:pPr>
      <w:r>
        <w:rPr>
          <w:sz w:val="24"/>
        </w:rPr>
        <w:t xml:space="preserve">(часть 3.1 введена Федеральным </w:t>
      </w:r>
      <w:r>
        <w:rPr>
          <w:sz w:val="24"/>
        </w:rPr>
        <w:t xml:space="preserve">законом</w:t>
      </w:r>
      <w:r>
        <w:rPr>
          <w:sz w:val="24"/>
        </w:rPr>
        <w:t xml:space="preserve"> от 24.04.2020 N 147-ФЗ; в ред. Федерального </w:t>
      </w:r>
      <w:r>
        <w:rPr>
          <w:sz w:val="24"/>
        </w:rPr>
        <w:t xml:space="preserve">закона</w:t>
      </w:r>
      <w:r>
        <w:rPr>
          <w:sz w:val="24"/>
        </w:rPr>
        <w:t xml:space="preserve"> от 28.04.2023 N 150-ФЗ)</w:t>
      </w:r>
    </w:p>
    <w:p>
      <w:pPr>
        <w:pStyle w:val="0"/>
        <w:spacing w:before="240" w:lineRule="auto"/>
        <w:ind w:firstLine="540"/>
        <w:jc w:val="both"/>
      </w:pPr>
      <w:r>
        <w:rPr>
          <w:sz w:val="24"/>
        </w:rPr>
        <w:t xml:space="preserve">4. Высшее должностное лицо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 самостоятельно назначает на должность и освобождает от должности руководителей исполнительных органов субъекта Российской Федерации, осуществляющих переданные полномочия;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 утверждает структуру исполнительных органов субъекта Российской Федерации в области государственной экспертизы проектной документации, государственной экспертизы результатов инженерных изысканий и в области контроля за соблюдением органами местного самоуправления законодательства о градостроительной деятельности;</w:t>
      </w:r>
    </w:p>
    <w:p>
      <w:pPr>
        <w:pStyle w:val="0"/>
        <w:jc w:val="both"/>
      </w:pPr>
      <w:r>
        <w:rPr>
          <w:sz w:val="24"/>
        </w:rPr>
        <w:t xml:space="preserve">(в ред. Федеральных законов от 18.12.2006 </w:t>
      </w:r>
      <w:r>
        <w:rPr>
          <w:sz w:val="24"/>
        </w:rPr>
        <w:t xml:space="preserve">N 232-ФЗ</w:t>
      </w:r>
      <w:r>
        <w:rPr>
          <w:sz w:val="24"/>
        </w:rPr>
        <w:t xml:space="preserve">, от 20.03.2011 </w:t>
      </w:r>
      <w:r>
        <w:rPr>
          <w:sz w:val="24"/>
        </w:rPr>
        <w:t xml:space="preserve">N 41-ФЗ</w:t>
      </w:r>
      <w:r>
        <w:rPr>
          <w:sz w:val="24"/>
        </w:rPr>
        <w:t xml:space="preserve">, от 26.07.2017 </w:t>
      </w:r>
      <w:r>
        <w:rPr>
          <w:sz w:val="24"/>
        </w:rPr>
        <w:t xml:space="preserve">N 191-ФЗ</w:t>
      </w:r>
      <w:r>
        <w:rPr>
          <w:sz w:val="24"/>
        </w:rPr>
        <w:t xml:space="preserve">, от 24.04.2020 </w:t>
      </w:r>
      <w:r>
        <w:rPr>
          <w:sz w:val="24"/>
        </w:rPr>
        <w:t xml:space="preserve">N 147-ФЗ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3) самостоятельно организует деятельность по осуществлению переданных полномочий в соответствии с федеральным законодательством и нормативными правовыми актами, предусмотренными </w:t>
      </w:r>
      <w:hyperlink w:history="0" w:anchor="P497" w:tooltip="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праве принимать нормативные правовые акты по вопросам, относящимся к сфере переданных полномочий, а также издавать методические указания и инструктивные материалы по их осуществлению исполнительными органами субъектов Российской Федерации, обязательные для исполнения.">
        <w:r>
          <w:rPr>
            <w:sz w:val="24"/>
            <w:color w:val="0000ff"/>
          </w:rPr>
          <w:t xml:space="preserve">частью 2</w:t>
        </w:r>
      </w:hyperlink>
      <w:r>
        <w:rPr>
          <w:sz w:val="24"/>
        </w:rPr>
        <w:t xml:space="preserve"> настоящей статьи;</w:t>
      </w:r>
    </w:p>
    <w:p>
      <w:pPr>
        <w:pStyle w:val="0"/>
        <w:spacing w:before="240" w:lineRule="auto"/>
        <w:ind w:firstLine="540"/>
        <w:jc w:val="both"/>
      </w:pPr>
      <w:r>
        <w:rPr>
          <w:sz w:val="24"/>
        </w:rPr>
        <w:t xml:space="preserve">4) обеспечивает своевременное представление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отчетности по установленной форме об осуществлении переданных полномочий, о достижении целевых прогнозных показателей в случае их установления.</w:t>
      </w:r>
    </w:p>
    <w:p>
      <w:pPr>
        <w:pStyle w:val="0"/>
        <w:jc w:val="both"/>
      </w:pPr>
      <w:r>
        <w:rPr>
          <w:sz w:val="24"/>
        </w:rPr>
        <w:t xml:space="preserve">(в ред. Федеральных законов от 26.07.2017 </w:t>
      </w:r>
      <w:r>
        <w:rPr>
          <w:sz w:val="24"/>
        </w:rPr>
        <w:t xml:space="preserve">N 191-ФЗ</w:t>
      </w:r>
      <w:r>
        <w:rPr>
          <w:sz w:val="24"/>
        </w:rPr>
        <w:t xml:space="preserve">, от 24.04.2020 </w:t>
      </w:r>
      <w:r>
        <w:rPr>
          <w:sz w:val="24"/>
        </w:rPr>
        <w:t xml:space="preserve">N 147-ФЗ</w:t>
      </w:r>
      <w:r>
        <w:rPr>
          <w:sz w:val="24"/>
        </w:rPr>
        <w:t xml:space="preserve">)</w:t>
      </w:r>
    </w:p>
    <w:p>
      <w:pPr>
        <w:pStyle w:val="0"/>
        <w:spacing w:before="240" w:lineRule="auto"/>
        <w:ind w:firstLine="540"/>
        <w:jc w:val="both"/>
      </w:pPr>
      <w:r>
        <w:rPr>
          <w:sz w:val="24"/>
        </w:rPr>
        <w:t xml:space="preserve">5. Осуществление указанных в </w:t>
      </w:r>
      <w:hyperlink w:history="0" w:anchor="P493" w:tooltip="1. Российская Федерация передает органам государственной власти субъектов Российской Федерации осуществление полномочий в области организации и проведения государственной экспертизы проектной документации, государственной экспертизы результатов инженерных изысканий, за исключением указанной в пункте 5.1 статьи 6 настоящего Кодекса государственной экспертизы проектной документации, государственной экспертизы результатов инженерных изысканий, если иное не предусмотрено Федеральным законом от 29 декабря 200...">
        <w:r>
          <w:rPr>
            <w:sz w:val="24"/>
            <w:color w:val="0000ff"/>
          </w:rPr>
          <w:t xml:space="preserve">части 1</w:t>
        </w:r>
      </w:hyperlink>
      <w:r>
        <w:rPr>
          <w:sz w:val="24"/>
        </w:rPr>
        <w:t xml:space="preserve"> настоящей статьи полномочий Российской Федерации передается органам государственной власти субъектов Российской Федерации без предоставления субвенций из федерального бюджета. Финансирование полномочия по осуществлению организации и проведения государственной экспертизы проектной документации и (или) государственной экспертизы результатов инженерных изысканий осуществляется за счет средств застройщика или технического заказчика, направивших проектную документацию и (или) результаты инженерных изысканий на государственную экспертизу.</w:t>
      </w:r>
    </w:p>
    <w:p>
      <w:pPr>
        <w:pStyle w:val="0"/>
        <w:jc w:val="both"/>
      </w:pPr>
      <w:r>
        <w:rPr>
          <w:sz w:val="24"/>
        </w:rPr>
        <w:t xml:space="preserve">(в ред. Федеральных законов от 18.12.2006 </w:t>
      </w:r>
      <w:r>
        <w:rPr>
          <w:sz w:val="24"/>
        </w:rPr>
        <w:t xml:space="preserve">N 232-ФЗ</w:t>
      </w:r>
      <w:r>
        <w:rPr>
          <w:sz w:val="24"/>
        </w:rPr>
        <w:t xml:space="preserve">, от 20.03.2011 </w:t>
      </w:r>
      <w:r>
        <w:rPr>
          <w:sz w:val="24"/>
        </w:rPr>
        <w:t xml:space="preserve">N 41-ФЗ</w:t>
      </w:r>
      <w:r>
        <w:rPr>
          <w:sz w:val="24"/>
        </w:rPr>
        <w:t xml:space="preserve">, от 28.11.2011 </w:t>
      </w:r>
      <w:r>
        <w:rPr>
          <w:sz w:val="24"/>
        </w:rPr>
        <w:t xml:space="preserve">N 337-ФЗ</w:t>
      </w:r>
      <w:r>
        <w:rPr>
          <w:sz w:val="24"/>
        </w:rPr>
        <w:t xml:space="preserve">)</w:t>
      </w:r>
    </w:p>
    <w:bookmarkStart w:id="522" w:name="P522"/>
    <w:bookmarkEnd w:id="522"/>
    <w:p>
      <w:pPr>
        <w:pStyle w:val="0"/>
        <w:spacing w:before="240" w:lineRule="auto"/>
        <w:ind w:firstLine="540"/>
        <w:jc w:val="both"/>
      </w:pPr>
      <w:r>
        <w:rPr>
          <w:sz w:val="24"/>
        </w:rPr>
        <w:t xml:space="preserve">6. Полномочия, переданные в соответствии с настоящей статьей органам государственной власти субъектов Российской Федерации, могут быть временно изъяты Правительством Российской Федерации по предложению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случае неисполнения или ненадлежащего исполнения органами государственной власти субъектов Российской Федерации соответствующих полномочий.</w:t>
      </w:r>
    </w:p>
    <w:p>
      <w:pPr>
        <w:pStyle w:val="0"/>
        <w:jc w:val="both"/>
      </w:pPr>
      <w:r>
        <w:rPr>
          <w:sz w:val="24"/>
        </w:rPr>
        <w:t xml:space="preserve">(часть 6 введена Федеральным </w:t>
      </w:r>
      <w:r>
        <w:rPr>
          <w:sz w:val="24"/>
        </w:rPr>
        <w:t xml:space="preserve">законом</w:t>
      </w:r>
      <w:r>
        <w:rPr>
          <w:sz w:val="24"/>
        </w:rPr>
        <w:t xml:space="preserve"> от 18.12.2006 N 232-ФЗ; в ред. Федеральных законов от 26.07.2017 </w:t>
      </w:r>
      <w:r>
        <w:rPr>
          <w:sz w:val="24"/>
        </w:rPr>
        <w:t xml:space="preserve">N 191-ФЗ</w:t>
      </w:r>
      <w:r>
        <w:rPr>
          <w:sz w:val="24"/>
        </w:rPr>
        <w:t xml:space="preserve">, от 24.04.2020 </w:t>
      </w:r>
      <w:r>
        <w:rPr>
          <w:sz w:val="24"/>
        </w:rPr>
        <w:t xml:space="preserve">N 147-ФЗ</w:t>
      </w:r>
      <w:r>
        <w:rPr>
          <w:sz w:val="24"/>
        </w:rPr>
        <w:t xml:space="preserve">)</w:t>
      </w:r>
    </w:p>
    <w:p>
      <w:pPr>
        <w:pStyle w:val="0"/>
        <w:spacing w:before="240" w:lineRule="auto"/>
        <w:ind w:firstLine="540"/>
        <w:jc w:val="both"/>
      </w:pPr>
      <w:r>
        <w:rPr>
          <w:sz w:val="24"/>
        </w:rPr>
        <w:t xml:space="preserve">7. В течение месяца со дня поступления сведений о неисполнении или ненадлежащем исполнении органами государственной власти субъекта Российской Федерации полномочий, переданных в соответствии с настоящей статьей,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проводит проверку достоверности указанных сведений и по результатам проверки выдает заключение о надлежащем исполнении органами государственной власти субъекта Российской Федерации переданных полномочий либо готовит и вносит в Правительство Российской Федерации предложения для принятия решения о временном изъятии соответствующих полномочий у органов государственной власти субъектов Российской Федерации.</w:t>
      </w:r>
    </w:p>
    <w:p>
      <w:pPr>
        <w:pStyle w:val="0"/>
        <w:jc w:val="both"/>
      </w:pPr>
      <w:r>
        <w:rPr>
          <w:sz w:val="24"/>
        </w:rPr>
        <w:t xml:space="preserve">(часть 7 введена Федеральным </w:t>
      </w:r>
      <w:r>
        <w:rPr>
          <w:sz w:val="24"/>
        </w:rPr>
        <w:t xml:space="preserve">законом</w:t>
      </w:r>
      <w:r>
        <w:rPr>
          <w:sz w:val="24"/>
        </w:rPr>
        <w:t xml:space="preserve"> от 18.12.2006 N 232-ФЗ; в ред. Федерального </w:t>
      </w:r>
      <w:r>
        <w:rPr>
          <w:sz w:val="24"/>
        </w:rPr>
        <w:t xml:space="preserve">закона</w:t>
      </w:r>
      <w:r>
        <w:rPr>
          <w:sz w:val="24"/>
        </w:rPr>
        <w:t xml:space="preserve"> от 26.07.2017 N 191-ФЗ)</w:t>
      </w:r>
    </w:p>
    <w:p>
      <w:pPr>
        <w:pStyle w:val="0"/>
        <w:spacing w:before="240" w:lineRule="auto"/>
        <w:ind w:firstLine="540"/>
        <w:jc w:val="both"/>
      </w:pPr>
      <w:r>
        <w:rPr>
          <w:sz w:val="24"/>
        </w:rPr>
        <w:t xml:space="preserve">8. Полномочия, указанные в </w:t>
      </w:r>
      <w:hyperlink w:history="0" w:anchor="P522" w:tooltip="6. Полномочия, переданные в соответствии с настоящей статьей органам государственной власти субъектов Российской Федерации, могут быть временно изъяты Правительством Российской Федерации по предлож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лучае неисполнения или ненадлежащего исполнения органами государственной власти субъектов Рос...">
        <w:r>
          <w:rPr>
            <w:sz w:val="24"/>
            <w:color w:val="0000ff"/>
          </w:rPr>
          <w:t xml:space="preserve">части 6</w:t>
        </w:r>
      </w:hyperlink>
      <w:r>
        <w:rPr>
          <w:sz w:val="24"/>
        </w:rPr>
        <w:t xml:space="preserve"> настоящей статьи и временно изъятые,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w:t>
      </w:r>
    </w:p>
    <w:p>
      <w:pPr>
        <w:pStyle w:val="0"/>
        <w:jc w:val="both"/>
      </w:pPr>
      <w:r>
        <w:rPr>
          <w:sz w:val="24"/>
        </w:rPr>
        <w:t xml:space="preserve">(часть 8 введена Федеральным </w:t>
      </w:r>
      <w:r>
        <w:rPr>
          <w:sz w:val="24"/>
        </w:rPr>
        <w:t xml:space="preserve">законом</w:t>
      </w:r>
      <w:r>
        <w:rPr>
          <w:sz w:val="24"/>
        </w:rPr>
        <w:t xml:space="preserve"> от 18.12.2006 N 232-ФЗ, в ред. Федеральных законов от 24.07.2007 </w:t>
      </w:r>
      <w:r>
        <w:rPr>
          <w:sz w:val="24"/>
        </w:rPr>
        <w:t xml:space="preserve">N 215-ФЗ</w:t>
      </w:r>
      <w:r>
        <w:rPr>
          <w:sz w:val="24"/>
        </w:rPr>
        <w:t xml:space="preserve">, от 26.07.2017 </w:t>
      </w:r>
      <w:r>
        <w:rPr>
          <w:sz w:val="24"/>
        </w:rPr>
        <w:t xml:space="preserve">N 191-ФЗ</w:t>
      </w:r>
      <w:r>
        <w:rPr>
          <w:sz w:val="24"/>
        </w:rPr>
        <w:t xml:space="preserve">)</w:t>
      </w:r>
    </w:p>
    <w:p>
      <w:pPr>
        <w:pStyle w:val="0"/>
        <w:ind w:firstLine="540"/>
        <w:jc w:val="both"/>
      </w:pPr>
      <w:r>
        <w:rPr>
          <w:sz w:val="24"/>
        </w:rPr>
      </w:r>
    </w:p>
    <w:p>
      <w:pPr>
        <w:pStyle w:val="2"/>
        <w:outlineLvl w:val="1"/>
        <w:ind w:firstLine="540"/>
        <w:jc w:val="both"/>
      </w:pPr>
      <w:r>
        <w:rPr>
          <w:sz w:val="24"/>
        </w:rPr>
        <w:t xml:space="preserve">Статья 7. Полномочия органов государственной власти субъектов Российской Федерации в области градостроительной деятельности</w:t>
      </w:r>
    </w:p>
    <w:p>
      <w:pPr>
        <w:pStyle w:val="0"/>
        <w:ind w:firstLine="540"/>
        <w:jc w:val="both"/>
      </w:pPr>
      <w:r>
        <w:rPr>
          <w:sz w:val="24"/>
        </w:rPr>
      </w:r>
    </w:p>
    <w:p>
      <w:pPr>
        <w:pStyle w:val="0"/>
        <w:ind w:firstLine="540"/>
        <w:jc w:val="both"/>
      </w:pPr>
      <w:r>
        <w:rPr>
          <w:sz w:val="24"/>
        </w:rPr>
        <w:t xml:space="preserve">К полномочиям органов государственной власти субъектов Российской Федерации в области градостроительной деятельности относятся:</w:t>
      </w:r>
    </w:p>
    <w:p>
      <w:pPr>
        <w:pStyle w:val="0"/>
        <w:spacing w:before="240" w:lineRule="auto"/>
        <w:ind w:firstLine="540"/>
        <w:jc w:val="both"/>
      </w:pPr>
      <w:r>
        <w:rPr>
          <w:sz w:val="24"/>
        </w:rPr>
        <w:t xml:space="preserve">1) подготовка и утверждение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w:t>
      </w:r>
    </w:p>
    <w:p>
      <w:pPr>
        <w:pStyle w:val="0"/>
        <w:jc w:val="both"/>
      </w:pPr>
      <w:r>
        <w:rPr>
          <w:sz w:val="24"/>
        </w:rPr>
        <w:t xml:space="preserve">(п. 1 в ред. Федерального </w:t>
      </w:r>
      <w:r>
        <w:rPr>
          <w:sz w:val="24"/>
        </w:rPr>
        <w:t xml:space="preserve">закона</w:t>
      </w:r>
      <w:r>
        <w:rPr>
          <w:sz w:val="24"/>
        </w:rPr>
        <w:t xml:space="preserve"> от 31.12.2017 N 507-ФЗ)</w:t>
      </w:r>
    </w:p>
    <w:p>
      <w:pPr>
        <w:pStyle w:val="0"/>
        <w:spacing w:before="240" w:lineRule="auto"/>
        <w:ind w:firstLine="540"/>
        <w:jc w:val="both"/>
      </w:pPr>
      <w:r>
        <w:rPr>
          <w:sz w:val="24"/>
        </w:rPr>
        <w:t xml:space="preserve">2) утверждение документации по планировке территории в случаях, предусмотренных настоящим Кодексом;</w:t>
      </w:r>
    </w:p>
    <w:p>
      <w:pPr>
        <w:pStyle w:val="0"/>
        <w:jc w:val="both"/>
      </w:pPr>
      <w:r>
        <w:rPr>
          <w:sz w:val="24"/>
        </w:rPr>
        <w:t xml:space="preserve">(в ред. Федеральных законов от 20.03.2011 </w:t>
      </w:r>
      <w:r>
        <w:rPr>
          <w:sz w:val="24"/>
        </w:rPr>
        <w:t xml:space="preserve">N 41-ФЗ</w:t>
      </w:r>
      <w:r>
        <w:rPr>
          <w:sz w:val="24"/>
        </w:rPr>
        <w:t xml:space="preserve">, от 03.07.2016 </w:t>
      </w:r>
      <w:r>
        <w:rPr>
          <w:sz w:val="24"/>
        </w:rPr>
        <w:t xml:space="preserve">N 373-ФЗ</w:t>
      </w:r>
      <w:r>
        <w:rPr>
          <w:sz w:val="24"/>
        </w:rPr>
        <w:t xml:space="preserve">)</w:t>
      </w:r>
    </w:p>
    <w:p>
      <w:pPr>
        <w:pStyle w:val="0"/>
        <w:spacing w:before="240" w:lineRule="auto"/>
        <w:ind w:firstLine="540"/>
        <w:jc w:val="both"/>
      </w:pPr>
      <w:r>
        <w:rPr>
          <w:sz w:val="24"/>
        </w:rPr>
        <w:t xml:space="preserve">3) утверждение региональных нормативов градостроительного проектирования;</w:t>
      </w:r>
    </w:p>
    <w:p>
      <w:pPr>
        <w:pStyle w:val="0"/>
        <w:spacing w:before="240" w:lineRule="auto"/>
        <w:ind w:firstLine="540"/>
        <w:jc w:val="both"/>
      </w:pPr>
      <w:r>
        <w:rPr>
          <w:sz w:val="24"/>
        </w:rPr>
        <w:t xml:space="preserve">3.1) утверждение положения о региональном государственном строительном надзоре;</w:t>
      </w:r>
    </w:p>
    <w:p>
      <w:pPr>
        <w:pStyle w:val="0"/>
        <w:jc w:val="both"/>
      </w:pPr>
      <w:r>
        <w:rPr>
          <w:sz w:val="24"/>
        </w:rPr>
        <w:t xml:space="preserve">(п. 3.1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4) осуществление регионального государственного строительного надзора в случаях, предусмотренных настоящим Кодексом;</w:t>
      </w:r>
    </w:p>
    <w:p>
      <w:pPr>
        <w:pStyle w:val="0"/>
        <w:jc w:val="both"/>
      </w:pPr>
      <w:r>
        <w:rPr>
          <w:sz w:val="24"/>
        </w:rPr>
        <w:t xml:space="preserve">(в ред. Федерального </w:t>
      </w:r>
      <w:r>
        <w:rPr>
          <w:sz w:val="24"/>
        </w:rPr>
        <w:t xml:space="preserve">закона</w:t>
      </w:r>
      <w:r>
        <w:rPr>
          <w:sz w:val="24"/>
        </w:rPr>
        <w:t xml:space="preserve"> от 18.07.2011 N 242-ФЗ)</w:t>
      </w:r>
    </w:p>
    <w:p>
      <w:pPr>
        <w:pStyle w:val="0"/>
        <w:spacing w:before="240" w:lineRule="auto"/>
        <w:ind w:firstLine="540"/>
        <w:jc w:val="both"/>
      </w:pPr>
      <w:r>
        <w:rPr>
          <w:sz w:val="24"/>
        </w:rPr>
        <w:t xml:space="preserve">5) согласование проектов схем территориального планирования муниципальных районов, проектов генеральных планов поселений, муниципальных округов, городских округов, проектов </w:t>
      </w:r>
      <w:r>
        <w:rPr>
          <w:sz w:val="24"/>
        </w:rPr>
        <w:t xml:space="preserve">правил</w:t>
      </w:r>
      <w:r>
        <w:rPr>
          <w:sz w:val="24"/>
        </w:rPr>
        <w:t xml:space="preserve"> землепользования и застройки в случаях, предусмотренных настоящим Кодексом;</w:t>
      </w:r>
    </w:p>
    <w:p>
      <w:pPr>
        <w:pStyle w:val="0"/>
        <w:jc w:val="both"/>
      </w:pPr>
      <w:r>
        <w:rPr>
          <w:sz w:val="24"/>
        </w:rPr>
        <w:t xml:space="preserve">(в ред. Федеральных законов от 03.07.2016 </w:t>
      </w:r>
      <w:r>
        <w:rPr>
          <w:sz w:val="24"/>
        </w:rPr>
        <w:t xml:space="preserve">N 373-ФЗ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6) осуществление мониторинга разработки и утверждения </w:t>
      </w:r>
      <w:r>
        <w:rPr>
          <w:sz w:val="24"/>
        </w:rPr>
        <w:t xml:space="preserve">программ</w:t>
      </w:r>
      <w:r>
        <w:rPr>
          <w:sz w:val="24"/>
        </w:rPr>
        <w:t xml:space="preserve"> комплексного развития систем коммунальной инфраструктуры поселений, муниципальных округов, городских округов, программ комплексного развития транспортной инфраструктуры поселений, муниципальных округов, городских округов, программ комплексного развития социальной инфраструктуры поселений, муниципальных округов, городских округов;</w:t>
      </w:r>
    </w:p>
    <w:p>
      <w:pPr>
        <w:pStyle w:val="0"/>
        <w:jc w:val="both"/>
      </w:pPr>
      <w:r>
        <w:rPr>
          <w:sz w:val="24"/>
        </w:rPr>
        <w:t xml:space="preserve">(п. 6 введен Федеральным </w:t>
      </w:r>
      <w:r>
        <w:rPr>
          <w:sz w:val="24"/>
        </w:rPr>
        <w:t xml:space="preserve">законом</w:t>
      </w:r>
      <w:r>
        <w:rPr>
          <w:sz w:val="24"/>
        </w:rPr>
        <w:t xml:space="preserve"> от 30.12.2012 N 289-ФЗ, в ред. Федеральных законов от 29.12.2014 </w:t>
      </w:r>
      <w:r>
        <w:rPr>
          <w:sz w:val="24"/>
        </w:rPr>
        <w:t xml:space="preserve">N 456-ФЗ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7) направление уведомлений, предусмотренных </w:t>
      </w:r>
      <w:hyperlink w:history="0" w:anchor="P3205" w:tooltip="2)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w:r>
          <w:rPr>
            <w:sz w:val="24"/>
            <w:color w:val="0000ff"/>
          </w:rPr>
          <w:t xml:space="preserve">пунктом 2 части 7</w:t>
        </w:r>
      </w:hyperlink>
      <w:r>
        <w:rPr>
          <w:sz w:val="24"/>
        </w:rPr>
        <w:t xml:space="preserve">, </w:t>
      </w:r>
      <w:hyperlink w:history="0" w:anchor="P3212" w:tooltip="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
        <w:r>
          <w:rPr>
            <w:sz w:val="24"/>
            <w:color w:val="0000ff"/>
          </w:rPr>
          <w:t xml:space="preserve">пунктом 3 части 8 статьи 51.1</w:t>
        </w:r>
      </w:hyperlink>
      <w:r>
        <w:rPr>
          <w:sz w:val="24"/>
        </w:rPr>
        <w:t xml:space="preserve"> и </w:t>
      </w:r>
      <w:hyperlink w:history="0" w:anchor="P3688" w:tooltip="5) вносит в реестр уведомлений об окончании строительства объектов индивидуального жилищного строительства запись об окончании строительства объекта индивидуального жилищного строительства и направляет застройщику выписку из указанного реестра либо направляет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
        <w:r>
          <w:rPr>
            <w:sz w:val="24"/>
            <w:color w:val="0000ff"/>
          </w:rPr>
          <w:t xml:space="preserve">пунктом 5 части 19 статьи 55</w:t>
        </w:r>
      </w:hyperlink>
      <w:r>
        <w:rPr>
          <w:sz w:val="24"/>
        </w:rPr>
        <w:t xml:space="preserve"> настоящего Кодекса, при осуществлении строительства, реконструкции объектов индивидуального жилищного строительства, садовых домов в случаях, предусмотренных настоящим Кодексом;</w:t>
      </w:r>
    </w:p>
    <w:p>
      <w:pPr>
        <w:pStyle w:val="0"/>
        <w:jc w:val="both"/>
      </w:pPr>
      <w:r>
        <w:rPr>
          <w:sz w:val="24"/>
        </w:rPr>
        <w:t xml:space="preserve">(п. 7 введен Федеральным </w:t>
      </w:r>
      <w:r>
        <w:rPr>
          <w:sz w:val="24"/>
        </w:rPr>
        <w:t xml:space="preserve">законом</w:t>
      </w:r>
      <w:r>
        <w:rPr>
          <w:sz w:val="24"/>
        </w:rPr>
        <w:t xml:space="preserve"> от 03.08.2018 N 340-ФЗ)</w:t>
      </w:r>
    </w:p>
    <w:bookmarkStart w:id="547" w:name="P547"/>
    <w:bookmarkEnd w:id="547"/>
    <w:p>
      <w:pPr>
        <w:pStyle w:val="0"/>
        <w:spacing w:before="240" w:lineRule="auto"/>
        <w:ind w:firstLine="540"/>
        <w:jc w:val="both"/>
      </w:pPr>
      <w:r>
        <w:rPr>
          <w:sz w:val="24"/>
        </w:rPr>
        <w:t xml:space="preserve">8) создание и эксплуатация государственных информационных систем обеспечения градостроительной деятельности, в том числе ведение таких информационных систем в части, касающейся осуществления градостроительной деятельности на территориях двух и более муниципальных районов, муниципальных округов, городских округов;</w:t>
      </w:r>
    </w:p>
    <w:p>
      <w:pPr>
        <w:pStyle w:val="0"/>
        <w:jc w:val="both"/>
      </w:pPr>
      <w:r>
        <w:rPr>
          <w:sz w:val="24"/>
        </w:rPr>
        <w:t xml:space="preserve">(п. 8 введен Федеральным </w:t>
      </w:r>
      <w:r>
        <w:rPr>
          <w:sz w:val="24"/>
        </w:rPr>
        <w:t xml:space="preserve">законом</w:t>
      </w:r>
      <w:r>
        <w:rPr>
          <w:sz w:val="24"/>
        </w:rPr>
        <w:t xml:space="preserve"> от 03.08.2018 N 342-ФЗ; 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9) принятие решений о комплексном развитии территорий в случаях, предусмотренных настоящим </w:t>
      </w:r>
      <w:hyperlink w:history="0" w:anchor="P5421" w:tooltip="Глава 10. КОМПЛЕКСНОЕ РАЗВИТИЕ ТЕРРИТОРИИ">
        <w:r>
          <w:rPr>
            <w:sz w:val="24"/>
            <w:color w:val="0000ff"/>
          </w:rPr>
          <w:t xml:space="preserve">Кодексом</w:t>
        </w:r>
      </w:hyperlink>
      <w:r>
        <w:rPr>
          <w:sz w:val="24"/>
        </w:rPr>
        <w:t xml:space="preserve">;</w:t>
      </w:r>
    </w:p>
    <w:p>
      <w:pPr>
        <w:pStyle w:val="0"/>
        <w:jc w:val="both"/>
      </w:pPr>
      <w:r>
        <w:rPr>
          <w:sz w:val="24"/>
        </w:rPr>
        <w:t xml:space="preserve">(п. 9 введен Федеральным </w:t>
      </w:r>
      <w:r>
        <w:rPr>
          <w:sz w:val="24"/>
        </w:rPr>
        <w:t xml:space="preserve">законом</w:t>
      </w:r>
      <w:r>
        <w:rPr>
          <w:sz w:val="24"/>
        </w:rPr>
        <w:t xml:space="preserve"> от 30.12.2020 N 494-ФЗ)</w:t>
      </w:r>
    </w:p>
    <w:p>
      <w:pPr>
        <w:pStyle w:val="0"/>
        <w:spacing w:before="240" w:lineRule="auto"/>
        <w:ind w:firstLine="540"/>
        <w:jc w:val="both"/>
      </w:pPr>
      <w:r>
        <w:rPr>
          <w:sz w:val="24"/>
        </w:rPr>
        <w:t xml:space="preserve">10) формирование и ведение региональных реестров незавершенных объектов капитального строительства.</w:t>
      </w:r>
    </w:p>
    <w:p>
      <w:pPr>
        <w:pStyle w:val="0"/>
        <w:jc w:val="both"/>
      </w:pPr>
      <w:r>
        <w:rPr>
          <w:sz w:val="24"/>
        </w:rPr>
        <w:t xml:space="preserve">(п. 10 введен Федеральным </w:t>
      </w:r>
      <w:r>
        <w:rPr>
          <w:sz w:val="24"/>
        </w:rPr>
        <w:t xml:space="preserve">законом</w:t>
      </w:r>
      <w:r>
        <w:rPr>
          <w:sz w:val="24"/>
        </w:rPr>
        <w:t xml:space="preserve"> от 30.12.2021 N 447-ФЗ)</w:t>
      </w:r>
    </w:p>
    <w:p>
      <w:pPr>
        <w:pStyle w:val="0"/>
        <w:ind w:firstLine="540"/>
        <w:jc w:val="both"/>
      </w:pPr>
      <w:r>
        <w:rPr>
          <w:sz w:val="24"/>
        </w:rPr>
      </w:r>
    </w:p>
    <w:p>
      <w:pPr>
        <w:pStyle w:val="2"/>
        <w:outlineLvl w:val="1"/>
        <w:ind w:firstLine="540"/>
        <w:jc w:val="both"/>
      </w:pPr>
      <w:r>
        <w:rPr>
          <w:sz w:val="24"/>
        </w:rPr>
        <w:t xml:space="preserve">Статья 8. Полномочия органов местного самоуправления в области градостроительной деятельности</w:t>
      </w:r>
    </w:p>
    <w:p>
      <w:pPr>
        <w:pStyle w:val="0"/>
        <w:ind w:firstLine="540"/>
        <w:jc w:val="both"/>
      </w:pPr>
      <w:r>
        <w:rPr>
          <w:sz w:val="24"/>
        </w:rPr>
      </w:r>
    </w:p>
    <w:p>
      <w:pPr>
        <w:pStyle w:val="0"/>
        <w:ind w:firstLine="540"/>
        <w:jc w:val="both"/>
      </w:pPr>
      <w:r>
        <w:rPr>
          <w:sz w:val="24"/>
        </w:rPr>
        <w:t xml:space="preserve">1. К полномочиям органов местного самоуправления поселений в области градостроительной деятельности относятся:</w:t>
      </w:r>
    </w:p>
    <w:p>
      <w:pPr>
        <w:pStyle w:val="0"/>
        <w:spacing w:before="240" w:lineRule="auto"/>
        <w:ind w:firstLine="540"/>
        <w:jc w:val="both"/>
      </w:pPr>
      <w:r>
        <w:rPr>
          <w:sz w:val="24"/>
        </w:rPr>
        <w:t xml:space="preserve">1) подготовка и утверждение документов территориального планирования поселений;</w:t>
      </w:r>
    </w:p>
    <w:p>
      <w:pPr>
        <w:pStyle w:val="0"/>
        <w:spacing w:before="240" w:lineRule="auto"/>
        <w:ind w:firstLine="540"/>
        <w:jc w:val="both"/>
      </w:pPr>
      <w:r>
        <w:rPr>
          <w:sz w:val="24"/>
        </w:rPr>
        <w:t xml:space="preserve">2) утверждение местных нормативов градостроительного проектирования поселений;</w:t>
      </w:r>
    </w:p>
    <w:p>
      <w:pPr>
        <w:pStyle w:val="0"/>
        <w:spacing w:before="240" w:lineRule="auto"/>
        <w:ind w:firstLine="540"/>
        <w:jc w:val="both"/>
      </w:pPr>
      <w:r>
        <w:rPr>
          <w:sz w:val="24"/>
        </w:rPr>
        <w:t xml:space="preserve">3) утверждение </w:t>
      </w:r>
      <w:r>
        <w:rPr>
          <w:sz w:val="24"/>
        </w:rPr>
        <w:t xml:space="preserve">правил</w:t>
      </w:r>
      <w:r>
        <w:rPr>
          <w:sz w:val="24"/>
        </w:rPr>
        <w:t xml:space="preserve"> землепользования и застройки поселений;</w:t>
      </w:r>
    </w:p>
    <w:p>
      <w:pPr>
        <w:pStyle w:val="0"/>
        <w:spacing w:before="240" w:lineRule="auto"/>
        <w:ind w:firstLine="540"/>
        <w:jc w:val="both"/>
      </w:pPr>
      <w:r>
        <w:rPr>
          <w:sz w:val="24"/>
        </w:rPr>
        <w:t xml:space="preserve">4) утверждение документации по планировке территории в случаях, предусмотренных настоящим Кодексом;</w:t>
      </w:r>
    </w:p>
    <w:p>
      <w:pPr>
        <w:pStyle w:val="0"/>
        <w:jc w:val="both"/>
      </w:pPr>
      <w:r>
        <w:rPr>
          <w:sz w:val="24"/>
        </w:rPr>
        <w:t xml:space="preserve">(п. 4 в ред. Федерального </w:t>
      </w:r>
      <w:r>
        <w:rPr>
          <w:sz w:val="24"/>
        </w:rPr>
        <w:t xml:space="preserve">закона</w:t>
      </w:r>
      <w:r>
        <w:rPr>
          <w:sz w:val="24"/>
        </w:rPr>
        <w:t xml:space="preserve"> от 03.07.2016 N 373-ФЗ)</w:t>
      </w:r>
    </w:p>
    <w:p>
      <w:pPr>
        <w:pStyle w:val="0"/>
        <w:spacing w:before="240" w:lineRule="auto"/>
        <w:ind w:firstLine="540"/>
        <w:jc w:val="both"/>
      </w:pPr>
      <w:r>
        <w:rPr>
          <w:sz w:val="24"/>
        </w:rPr>
        <w:t xml:space="preserve">5)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территориях поселений;</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5.1) направление уведомлений, предусмотренных </w:t>
      </w:r>
      <w:hyperlink w:history="0" w:anchor="P3205" w:tooltip="2)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w:r>
          <w:rPr>
            <w:sz w:val="24"/>
            <w:color w:val="0000ff"/>
          </w:rPr>
          <w:t xml:space="preserve">пунктом 2 части 7</w:t>
        </w:r>
      </w:hyperlink>
      <w:r>
        <w:rPr>
          <w:sz w:val="24"/>
        </w:rPr>
        <w:t xml:space="preserve">, </w:t>
      </w:r>
      <w:hyperlink w:history="0" w:anchor="P3212" w:tooltip="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
        <w:r>
          <w:rPr>
            <w:sz w:val="24"/>
            <w:color w:val="0000ff"/>
          </w:rPr>
          <w:t xml:space="preserve">пунктом 3 части 8 статьи 51.1</w:t>
        </w:r>
      </w:hyperlink>
      <w:r>
        <w:rPr>
          <w:sz w:val="24"/>
        </w:rPr>
        <w:t xml:space="preserve"> и </w:t>
      </w:r>
      <w:hyperlink w:history="0" w:anchor="P3688" w:tooltip="5) вносит в реестр уведомлений об окончании строительства объектов индивидуального жилищного строительства запись об окончании строительства объекта индивидуального жилищного строительства и направляет застройщику выписку из указанного реестра либо направляет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
        <w:r>
          <w:rPr>
            <w:sz w:val="24"/>
            <w:color w:val="0000ff"/>
          </w:rPr>
          <w:t xml:space="preserve">пунктом 5 части 19 статьи 55</w:t>
        </w:r>
      </w:hyperlink>
      <w:r>
        <w:rPr>
          <w:sz w:val="24"/>
        </w:rPr>
        <w:t xml:space="preserve">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территориях поселений;</w:t>
      </w:r>
    </w:p>
    <w:p>
      <w:pPr>
        <w:pStyle w:val="0"/>
        <w:jc w:val="both"/>
      </w:pPr>
      <w:r>
        <w:rPr>
          <w:sz w:val="24"/>
        </w:rPr>
        <w:t xml:space="preserve">(п. 5.1 введен Федеральным </w:t>
      </w:r>
      <w:r>
        <w:rPr>
          <w:sz w:val="24"/>
        </w:rPr>
        <w:t xml:space="preserve">законом</w:t>
      </w:r>
      <w:r>
        <w:rPr>
          <w:sz w:val="24"/>
        </w:rPr>
        <w:t xml:space="preserve"> от 03.08.2018 N 340-ФЗ)</w:t>
      </w:r>
    </w:p>
    <w:p>
      <w:pPr>
        <w:pStyle w:val="0"/>
        <w:spacing w:before="240" w:lineRule="auto"/>
        <w:ind w:firstLine="540"/>
        <w:jc w:val="both"/>
      </w:pPr>
      <w:r>
        <w:rPr>
          <w:sz w:val="24"/>
        </w:rPr>
        <w:t xml:space="preserve">6) утратил силу. - Федеральный </w:t>
      </w:r>
      <w:r>
        <w:rPr>
          <w:sz w:val="24"/>
        </w:rPr>
        <w:t xml:space="preserve">закон</w:t>
      </w:r>
      <w:r>
        <w:rPr>
          <w:sz w:val="24"/>
        </w:rPr>
        <w:t xml:space="preserve"> от 30.12.2020 N 494-ФЗ;</w:t>
      </w:r>
    </w:p>
    <w:p>
      <w:pPr>
        <w:pStyle w:val="0"/>
        <w:spacing w:before="240" w:lineRule="auto"/>
        <w:ind w:firstLine="540"/>
        <w:jc w:val="both"/>
      </w:pPr>
      <w:r>
        <w:rPr>
          <w:sz w:val="24"/>
        </w:rPr>
        <w:t xml:space="preserve">7) 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настоящим Кодексом;</w:t>
      </w:r>
    </w:p>
    <w:p>
      <w:pPr>
        <w:pStyle w:val="0"/>
        <w:jc w:val="both"/>
      </w:pPr>
      <w:r>
        <w:rPr>
          <w:sz w:val="24"/>
        </w:rPr>
        <w:t xml:space="preserve">(п. 7 введен Федеральным </w:t>
      </w:r>
      <w:r>
        <w:rPr>
          <w:sz w:val="24"/>
        </w:rPr>
        <w:t xml:space="preserve">законом</w:t>
      </w:r>
      <w:r>
        <w:rPr>
          <w:sz w:val="24"/>
        </w:rPr>
        <w:t xml:space="preserve"> от 28.11.2011 N 337-ФЗ)</w:t>
      </w:r>
    </w:p>
    <w:p>
      <w:pPr>
        <w:pStyle w:val="0"/>
        <w:spacing w:before="240" w:lineRule="auto"/>
        <w:ind w:firstLine="540"/>
        <w:jc w:val="both"/>
      </w:pPr>
      <w:r>
        <w:rPr>
          <w:sz w:val="24"/>
        </w:rPr>
        <w:t xml:space="preserve">8) разработка и утверждение программ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w:t>
      </w:r>
    </w:p>
    <w:p>
      <w:pPr>
        <w:pStyle w:val="0"/>
        <w:jc w:val="both"/>
      </w:pPr>
      <w:r>
        <w:rPr>
          <w:sz w:val="24"/>
        </w:rPr>
        <w:t xml:space="preserve">(п. 8 введен Федеральным </w:t>
      </w:r>
      <w:r>
        <w:rPr>
          <w:sz w:val="24"/>
        </w:rPr>
        <w:t xml:space="preserve">законом</w:t>
      </w:r>
      <w:r>
        <w:rPr>
          <w:sz w:val="24"/>
        </w:rPr>
        <w:t xml:space="preserve"> от 30.12.2012 N 289-ФЗ, в ред. Федерального </w:t>
      </w:r>
      <w:r>
        <w:rPr>
          <w:sz w:val="24"/>
        </w:rPr>
        <w:t xml:space="preserve">закона</w:t>
      </w:r>
      <w:r>
        <w:rPr>
          <w:sz w:val="24"/>
        </w:rPr>
        <w:t xml:space="preserve"> от 29.12.2014 N 456-ФЗ)</w:t>
      </w:r>
    </w:p>
    <w:p>
      <w:pPr>
        <w:pStyle w:val="0"/>
        <w:spacing w:before="240" w:lineRule="auto"/>
        <w:ind w:firstLine="540"/>
        <w:jc w:val="both"/>
      </w:pPr>
      <w:r>
        <w:rPr>
          <w:sz w:val="24"/>
        </w:rPr>
        <w:t xml:space="preserve">9)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pPr>
        <w:pStyle w:val="0"/>
        <w:jc w:val="both"/>
      </w:pPr>
      <w:r>
        <w:rPr>
          <w:sz w:val="24"/>
        </w:rPr>
        <w:t xml:space="preserve">(п. 9 введен Федеральным </w:t>
      </w:r>
      <w:r>
        <w:rPr>
          <w:sz w:val="24"/>
        </w:rPr>
        <w:t xml:space="preserve">законом</w:t>
      </w:r>
      <w:r>
        <w:rPr>
          <w:sz w:val="24"/>
        </w:rPr>
        <w:t xml:space="preserve"> от 26.07.2017 N 191-ФЗ)</w:t>
      </w:r>
    </w:p>
    <w:p>
      <w:pPr>
        <w:pStyle w:val="0"/>
        <w:spacing w:before="240" w:lineRule="auto"/>
        <w:ind w:firstLine="540"/>
        <w:jc w:val="both"/>
      </w:pPr>
      <w:r>
        <w:rPr>
          <w:sz w:val="24"/>
        </w:rPr>
        <w:t xml:space="preserve">10) принятие решений о комплексном развитии территорий в случаях, предусмотренных настоящим </w:t>
      </w:r>
      <w:hyperlink w:history="0" w:anchor="P5488" w:tooltip="Статья 66. Порядок принятия и реализации решения о комплексном развитии территории">
        <w:r>
          <w:rPr>
            <w:sz w:val="24"/>
            <w:color w:val="0000ff"/>
          </w:rPr>
          <w:t xml:space="preserve">Кодексом</w:t>
        </w:r>
      </w:hyperlink>
      <w:r>
        <w:rPr>
          <w:sz w:val="24"/>
        </w:rPr>
        <w:t xml:space="preserve">;</w:t>
      </w:r>
    </w:p>
    <w:p>
      <w:pPr>
        <w:pStyle w:val="0"/>
        <w:jc w:val="both"/>
      </w:pPr>
      <w:r>
        <w:rPr>
          <w:sz w:val="24"/>
        </w:rPr>
        <w:t xml:space="preserve">(п. 10 в ред. Федерального </w:t>
      </w:r>
      <w:r>
        <w:rPr>
          <w:sz w:val="24"/>
        </w:rPr>
        <w:t xml:space="preserve">закона</w:t>
      </w:r>
      <w:r>
        <w:rPr>
          <w:sz w:val="24"/>
        </w:rPr>
        <w:t xml:space="preserve"> от 30.12.2020 N 494-ФЗ)</w:t>
      </w:r>
    </w:p>
    <w:p>
      <w:pPr>
        <w:pStyle w:val="0"/>
        <w:spacing w:before="240" w:lineRule="auto"/>
        <w:ind w:firstLine="540"/>
        <w:jc w:val="both"/>
      </w:pPr>
      <w:r>
        <w:rPr>
          <w:sz w:val="24"/>
        </w:rPr>
        <w:t xml:space="preserve">11) принятие решения о сносе самовольной постройки либо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настоящим Кодексом, другими федеральными законами (далее - приведение в соответствие с установленными требованиями), в случаях, предусмотренных гражданским </w:t>
      </w:r>
      <w:r>
        <w:rPr>
          <w:sz w:val="24"/>
        </w:rPr>
        <w:t xml:space="preserve">законодательством</w:t>
      </w:r>
      <w:r>
        <w:rPr>
          <w:sz w:val="24"/>
        </w:rPr>
        <w:t xml:space="preserve">,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w:t>
      </w:r>
    </w:p>
    <w:p>
      <w:pPr>
        <w:pStyle w:val="0"/>
        <w:jc w:val="both"/>
      </w:pPr>
      <w:r>
        <w:rPr>
          <w:sz w:val="24"/>
        </w:rPr>
        <w:t xml:space="preserve">(п. 11 введен Федеральным </w:t>
      </w:r>
      <w:r>
        <w:rPr>
          <w:sz w:val="24"/>
        </w:rPr>
        <w:t xml:space="preserve">законом</w:t>
      </w:r>
      <w:r>
        <w:rPr>
          <w:sz w:val="24"/>
        </w:rPr>
        <w:t xml:space="preserve"> от 03.08.2018 N 340-ФЗ)</w:t>
      </w:r>
    </w:p>
    <w:p>
      <w:pPr>
        <w:pStyle w:val="0"/>
        <w:spacing w:before="240" w:lineRule="auto"/>
        <w:ind w:firstLine="540"/>
        <w:jc w:val="both"/>
      </w:pPr>
      <w:r>
        <w:rPr>
          <w:sz w:val="24"/>
        </w:rPr>
        <w:t xml:space="preserve">2. К полномочиям органов местного самоуправления муниципальных районов в области градостроительной деятельности относятся:</w:t>
      </w:r>
    </w:p>
    <w:p>
      <w:pPr>
        <w:pStyle w:val="0"/>
        <w:spacing w:before="240" w:lineRule="auto"/>
        <w:ind w:firstLine="540"/>
        <w:jc w:val="both"/>
      </w:pPr>
      <w:r>
        <w:rPr>
          <w:sz w:val="24"/>
        </w:rPr>
        <w:t xml:space="preserve">1) подготовка и утверждение документов территориального планирования муниципальных районов;</w:t>
      </w:r>
    </w:p>
    <w:p>
      <w:pPr>
        <w:pStyle w:val="0"/>
        <w:spacing w:before="240" w:lineRule="auto"/>
        <w:ind w:firstLine="540"/>
        <w:jc w:val="both"/>
      </w:pPr>
      <w:r>
        <w:rPr>
          <w:sz w:val="24"/>
        </w:rPr>
        <w:t xml:space="preserve">2) утверждение местных нормативов градостроительного проектирования муниципальных районов;</w:t>
      </w:r>
    </w:p>
    <w:p>
      <w:pPr>
        <w:pStyle w:val="0"/>
        <w:jc w:val="both"/>
      </w:pPr>
      <w:r>
        <w:rPr>
          <w:sz w:val="24"/>
        </w:rPr>
        <w:t xml:space="preserve">(в ред. Федерального </w:t>
      </w:r>
      <w:r>
        <w:rPr>
          <w:sz w:val="24"/>
        </w:rPr>
        <w:t xml:space="preserve">закона</w:t>
      </w:r>
      <w:r>
        <w:rPr>
          <w:sz w:val="24"/>
        </w:rPr>
        <w:t xml:space="preserve"> от 05.05.2014 N 131-ФЗ)</w:t>
      </w:r>
    </w:p>
    <w:p>
      <w:pPr>
        <w:pStyle w:val="0"/>
        <w:spacing w:before="240" w:lineRule="auto"/>
        <w:ind w:firstLine="540"/>
        <w:jc w:val="both"/>
      </w:pPr>
      <w:r>
        <w:rPr>
          <w:sz w:val="24"/>
        </w:rPr>
        <w:t xml:space="preserve">3) утверждение правил землепользования и застройки соответствующих межселенных территорий;</w:t>
      </w:r>
    </w:p>
    <w:p>
      <w:pPr>
        <w:pStyle w:val="0"/>
        <w:spacing w:before="240" w:lineRule="auto"/>
        <w:ind w:firstLine="540"/>
        <w:jc w:val="both"/>
      </w:pPr>
      <w:r>
        <w:rPr>
          <w:sz w:val="24"/>
        </w:rPr>
        <w:t xml:space="preserve">4) утверждение документации по планировке территории в случаях, предусмотренных настоящим Кодексом;</w:t>
      </w:r>
    </w:p>
    <w:p>
      <w:pPr>
        <w:pStyle w:val="0"/>
        <w:jc w:val="both"/>
      </w:pPr>
      <w:r>
        <w:rPr>
          <w:sz w:val="24"/>
        </w:rPr>
        <w:t xml:space="preserve">(п. 4 в ред. Федерального </w:t>
      </w:r>
      <w:r>
        <w:rPr>
          <w:sz w:val="24"/>
        </w:rPr>
        <w:t xml:space="preserve">закона</w:t>
      </w:r>
      <w:r>
        <w:rPr>
          <w:sz w:val="24"/>
        </w:rPr>
        <w:t xml:space="preserve"> от 03.07.2016 N 373-ФЗ)</w:t>
      </w:r>
    </w:p>
    <w:p>
      <w:pPr>
        <w:pStyle w:val="0"/>
        <w:spacing w:before="240" w:lineRule="auto"/>
        <w:ind w:firstLine="540"/>
        <w:jc w:val="both"/>
      </w:pPr>
      <w:r>
        <w:rPr>
          <w:sz w:val="24"/>
        </w:rPr>
        <w:t xml:space="preserve">5)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соответствующих межселенных территориях;</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5.1) направление уведомлений, предусмотренных </w:t>
      </w:r>
      <w:hyperlink w:history="0" w:anchor="P3205" w:tooltip="2)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w:r>
          <w:rPr>
            <w:sz w:val="24"/>
            <w:color w:val="0000ff"/>
          </w:rPr>
          <w:t xml:space="preserve">пунктом 2 части 7</w:t>
        </w:r>
      </w:hyperlink>
      <w:r>
        <w:rPr>
          <w:sz w:val="24"/>
        </w:rPr>
        <w:t xml:space="preserve">, </w:t>
      </w:r>
      <w:hyperlink w:history="0" w:anchor="P3212" w:tooltip="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
        <w:r>
          <w:rPr>
            <w:sz w:val="24"/>
            <w:color w:val="0000ff"/>
          </w:rPr>
          <w:t xml:space="preserve">пунктом 3 части 8 статьи 51.1</w:t>
        </w:r>
      </w:hyperlink>
      <w:r>
        <w:rPr>
          <w:sz w:val="24"/>
        </w:rPr>
        <w:t xml:space="preserve"> и </w:t>
      </w:r>
      <w:hyperlink w:history="0" w:anchor="P3688" w:tooltip="5) вносит в реестр уведомлений об окончании строительства объектов индивидуального жилищного строительства запись об окончании строительства объекта индивидуального жилищного строительства и направляет застройщику выписку из указанного реестра либо направляет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
        <w:r>
          <w:rPr>
            <w:sz w:val="24"/>
            <w:color w:val="0000ff"/>
          </w:rPr>
          <w:t xml:space="preserve">пунктом 5 части 19 статьи 55</w:t>
        </w:r>
      </w:hyperlink>
      <w:r>
        <w:rPr>
          <w:sz w:val="24"/>
        </w:rPr>
        <w:t xml:space="preserve">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соответствующих межселенных территориях;</w:t>
      </w:r>
    </w:p>
    <w:p>
      <w:pPr>
        <w:pStyle w:val="0"/>
        <w:jc w:val="both"/>
      </w:pPr>
      <w:r>
        <w:rPr>
          <w:sz w:val="24"/>
        </w:rPr>
        <w:t xml:space="preserve">(п. 5.1 введен Федеральным </w:t>
      </w:r>
      <w:r>
        <w:rPr>
          <w:sz w:val="24"/>
        </w:rPr>
        <w:t xml:space="preserve">законом</w:t>
      </w:r>
      <w:r>
        <w:rPr>
          <w:sz w:val="24"/>
        </w:rPr>
        <w:t xml:space="preserve"> от 03.08.2018 N 340-ФЗ)</w:t>
      </w:r>
    </w:p>
    <w:bookmarkStart w:id="588" w:name="P588"/>
    <w:bookmarkEnd w:id="588"/>
    <w:p>
      <w:pPr>
        <w:pStyle w:val="0"/>
        <w:spacing w:before="240" w:lineRule="auto"/>
        <w:ind w:firstLine="540"/>
        <w:jc w:val="both"/>
      </w:pPr>
      <w:r>
        <w:rPr>
          <w:sz w:val="24"/>
        </w:rPr>
        <w:t xml:space="preserve">6)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муниципальных районов,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w:t>
      </w:r>
    </w:p>
    <w:p>
      <w:pPr>
        <w:pStyle w:val="0"/>
        <w:jc w:val="both"/>
      </w:pPr>
      <w:r>
        <w:rPr>
          <w:sz w:val="24"/>
        </w:rPr>
        <w:t xml:space="preserve">(п. 6 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7) принятие решения о сносе самовольной постройки либо решения о сносе самовольной постройки или ее приведении в соответствие с установленными требованиями в случаях, предусмотренных гражданским </w:t>
      </w:r>
      <w:r>
        <w:rPr>
          <w:sz w:val="24"/>
        </w:rPr>
        <w:t xml:space="preserve">законодательством</w:t>
      </w:r>
      <w:r>
        <w:rPr>
          <w:sz w:val="24"/>
        </w:rPr>
        <w:t xml:space="preserve">,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w:t>
      </w:r>
    </w:p>
    <w:p>
      <w:pPr>
        <w:pStyle w:val="0"/>
        <w:jc w:val="both"/>
      </w:pPr>
      <w:r>
        <w:rPr>
          <w:sz w:val="24"/>
        </w:rPr>
        <w:t xml:space="preserve">(п. 7 введен Федеральным </w:t>
      </w:r>
      <w:r>
        <w:rPr>
          <w:sz w:val="24"/>
        </w:rPr>
        <w:t xml:space="preserve">законом</w:t>
      </w:r>
      <w:r>
        <w:rPr>
          <w:sz w:val="24"/>
        </w:rPr>
        <w:t xml:space="preserve"> от 03.08.2018 N 340-ФЗ)</w:t>
      </w:r>
    </w:p>
    <w:bookmarkStart w:id="592" w:name="P592"/>
    <w:bookmarkEnd w:id="592"/>
    <w:p>
      <w:pPr>
        <w:pStyle w:val="0"/>
        <w:spacing w:before="240" w:lineRule="auto"/>
        <w:ind w:firstLine="540"/>
        <w:jc w:val="both"/>
      </w:pPr>
      <w:r>
        <w:rPr>
          <w:sz w:val="24"/>
        </w:rPr>
        <w:t xml:space="preserve">3. К полномочиям органов местного самоуправления муниципальных округов, городских округов в области градостроительной деятельности относятся:</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1) подготовка и утверждение документов территориального планирования муниципальных округов, городских округов;</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2) утверждение местных нормативов градостроительного проектирования муниципальных округов, городских округов;</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3) утверждение правил землепользования и застройки муниципальных округов, городских округов;</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4) утверждение документации по планировке территории в случаях, предусмотренных настоящим Кодексом;</w:t>
      </w:r>
    </w:p>
    <w:p>
      <w:pPr>
        <w:pStyle w:val="0"/>
        <w:jc w:val="both"/>
      </w:pPr>
      <w:r>
        <w:rPr>
          <w:sz w:val="24"/>
        </w:rPr>
        <w:t xml:space="preserve">(п. 4 в ред. Федерального </w:t>
      </w:r>
      <w:r>
        <w:rPr>
          <w:sz w:val="24"/>
        </w:rPr>
        <w:t xml:space="preserve">закона</w:t>
      </w:r>
      <w:r>
        <w:rPr>
          <w:sz w:val="24"/>
        </w:rPr>
        <w:t xml:space="preserve"> от 03.07.2016 N 373-ФЗ)</w:t>
      </w:r>
    </w:p>
    <w:p>
      <w:pPr>
        <w:pStyle w:val="0"/>
        <w:spacing w:before="240" w:lineRule="auto"/>
        <w:ind w:firstLine="540"/>
        <w:jc w:val="both"/>
      </w:pPr>
      <w:r>
        <w:rPr>
          <w:sz w:val="24"/>
        </w:rPr>
        <w:t xml:space="preserve">5)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территориях муниципальных округов, городских округов;</w:t>
      </w:r>
    </w:p>
    <w:p>
      <w:pPr>
        <w:pStyle w:val="0"/>
        <w:jc w:val="both"/>
      </w:pPr>
      <w:r>
        <w:rPr>
          <w:sz w:val="24"/>
        </w:rPr>
        <w:t xml:space="preserve">(в ред. Федеральных законов от 03.08.2018 </w:t>
      </w:r>
      <w:r>
        <w:rPr>
          <w:sz w:val="24"/>
        </w:rPr>
        <w:t xml:space="preserve">N 340-ФЗ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5.1) направление уведомлений, предусмотренных </w:t>
      </w:r>
      <w:hyperlink w:history="0" w:anchor="P3205" w:tooltip="2)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w:r>
          <w:rPr>
            <w:sz w:val="24"/>
            <w:color w:val="0000ff"/>
          </w:rPr>
          <w:t xml:space="preserve">пунктом 2 части 7</w:t>
        </w:r>
      </w:hyperlink>
      <w:r>
        <w:rPr>
          <w:sz w:val="24"/>
        </w:rPr>
        <w:t xml:space="preserve">, </w:t>
      </w:r>
      <w:hyperlink w:history="0" w:anchor="P3212" w:tooltip="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
        <w:r>
          <w:rPr>
            <w:sz w:val="24"/>
            <w:color w:val="0000ff"/>
          </w:rPr>
          <w:t xml:space="preserve">пунктом 3 части 8 статьи 51.1</w:t>
        </w:r>
      </w:hyperlink>
      <w:r>
        <w:rPr>
          <w:sz w:val="24"/>
        </w:rPr>
        <w:t xml:space="preserve"> и </w:t>
      </w:r>
      <w:hyperlink w:history="0" w:anchor="P3688" w:tooltip="5) вносит в реестр уведомлений об окончании строительства объектов индивидуального жилищного строительства запись об окончании строительства объекта индивидуального жилищного строительства и направляет застройщику выписку из указанного реестра либо направляет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
        <w:r>
          <w:rPr>
            <w:sz w:val="24"/>
            <w:color w:val="0000ff"/>
          </w:rPr>
          <w:t xml:space="preserve">пунктом 5 части 19 статьи 55</w:t>
        </w:r>
      </w:hyperlink>
      <w:r>
        <w:rPr>
          <w:sz w:val="24"/>
        </w:rPr>
        <w:t xml:space="preserve">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территориях муниципальных округов, городских округов;</w:t>
      </w:r>
    </w:p>
    <w:p>
      <w:pPr>
        <w:pStyle w:val="0"/>
        <w:jc w:val="both"/>
      </w:pPr>
      <w:r>
        <w:rPr>
          <w:sz w:val="24"/>
        </w:rPr>
        <w:t xml:space="preserve">(п. 5.1 введен Федеральным </w:t>
      </w:r>
      <w:r>
        <w:rPr>
          <w:sz w:val="24"/>
        </w:rPr>
        <w:t xml:space="preserve">законом</w:t>
      </w:r>
      <w:r>
        <w:rPr>
          <w:sz w:val="24"/>
        </w:rPr>
        <w:t xml:space="preserve"> от 03.08.2018 N 340-ФЗ; в ред. Федерального </w:t>
      </w:r>
      <w:r>
        <w:rPr>
          <w:sz w:val="24"/>
        </w:rPr>
        <w:t xml:space="preserve">закона</w:t>
      </w:r>
      <w:r>
        <w:rPr>
          <w:sz w:val="24"/>
        </w:rPr>
        <w:t xml:space="preserve"> от 13.06.2023 N 240-ФЗ)</w:t>
      </w:r>
    </w:p>
    <w:bookmarkStart w:id="606" w:name="P606"/>
    <w:bookmarkEnd w:id="606"/>
    <w:p>
      <w:pPr>
        <w:pStyle w:val="0"/>
        <w:spacing w:before="240" w:lineRule="auto"/>
        <w:ind w:firstLine="540"/>
        <w:jc w:val="both"/>
      </w:pPr>
      <w:r>
        <w:rPr>
          <w:sz w:val="24"/>
        </w:rPr>
        <w:t xml:space="preserve">6)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муниципальных округов, городских округов,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w:t>
      </w:r>
    </w:p>
    <w:p>
      <w:pPr>
        <w:pStyle w:val="0"/>
        <w:jc w:val="both"/>
      </w:pPr>
      <w:r>
        <w:rPr>
          <w:sz w:val="24"/>
        </w:rPr>
        <w:t xml:space="preserve">(в ред. Федеральных законов от 03.08.2018 </w:t>
      </w:r>
      <w:r>
        <w:rPr>
          <w:sz w:val="24"/>
        </w:rPr>
        <w:t xml:space="preserve">N 342-ФЗ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7) утратил силу. - Федеральный </w:t>
      </w:r>
      <w:r>
        <w:rPr>
          <w:sz w:val="24"/>
        </w:rPr>
        <w:t xml:space="preserve">закон</w:t>
      </w:r>
      <w:r>
        <w:rPr>
          <w:sz w:val="24"/>
        </w:rPr>
        <w:t xml:space="preserve"> от 30.12.2020 N 494-ФЗ;</w:t>
      </w:r>
    </w:p>
    <w:p>
      <w:pPr>
        <w:pStyle w:val="0"/>
        <w:spacing w:before="240" w:lineRule="auto"/>
        <w:ind w:firstLine="540"/>
        <w:jc w:val="both"/>
      </w:pPr>
      <w:r>
        <w:rPr>
          <w:sz w:val="24"/>
        </w:rPr>
        <w:t xml:space="preserve">8) 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настоящим Кодексом;</w:t>
      </w:r>
    </w:p>
    <w:p>
      <w:pPr>
        <w:pStyle w:val="0"/>
        <w:jc w:val="both"/>
      </w:pPr>
      <w:r>
        <w:rPr>
          <w:sz w:val="24"/>
        </w:rPr>
        <w:t xml:space="preserve">(п. 8 введен Федеральным </w:t>
      </w:r>
      <w:r>
        <w:rPr>
          <w:sz w:val="24"/>
        </w:rPr>
        <w:t xml:space="preserve">законом</w:t>
      </w:r>
      <w:r>
        <w:rPr>
          <w:sz w:val="24"/>
        </w:rPr>
        <w:t xml:space="preserve"> от 28.11.2011 N 337-ФЗ)</w:t>
      </w:r>
    </w:p>
    <w:p>
      <w:pPr>
        <w:pStyle w:val="0"/>
        <w:spacing w:before="240" w:lineRule="auto"/>
        <w:ind w:firstLine="540"/>
        <w:jc w:val="both"/>
      </w:pPr>
      <w:r>
        <w:rPr>
          <w:sz w:val="24"/>
        </w:rPr>
        <w:t xml:space="preserve">9) разработка и утверждение программ комплексного развития систем коммунальной инфраструктуры муниципальных округов, городских округов, программ комплексного развития транспортной инфраструктуры муниципальных округов, городских округов, программ комплексного развития социальной инфраструктуры муниципальных округов, городских округов;</w:t>
      </w:r>
    </w:p>
    <w:p>
      <w:pPr>
        <w:pStyle w:val="0"/>
        <w:jc w:val="both"/>
      </w:pPr>
      <w:r>
        <w:rPr>
          <w:sz w:val="24"/>
        </w:rPr>
        <w:t xml:space="preserve">(п. 9 введен Федеральным </w:t>
      </w:r>
      <w:r>
        <w:rPr>
          <w:sz w:val="24"/>
        </w:rPr>
        <w:t xml:space="preserve">законом</w:t>
      </w:r>
      <w:r>
        <w:rPr>
          <w:sz w:val="24"/>
        </w:rPr>
        <w:t xml:space="preserve"> от 30.12.2012 N 289-ФЗ, в ред. Федеральных законов от 29.12.2014 </w:t>
      </w:r>
      <w:r>
        <w:rPr>
          <w:sz w:val="24"/>
        </w:rPr>
        <w:t xml:space="preserve">N 456-ФЗ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10)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pPr>
        <w:pStyle w:val="0"/>
        <w:jc w:val="both"/>
      </w:pPr>
      <w:r>
        <w:rPr>
          <w:sz w:val="24"/>
        </w:rPr>
        <w:t xml:space="preserve">(п. 10 введен Федеральным </w:t>
      </w:r>
      <w:r>
        <w:rPr>
          <w:sz w:val="24"/>
        </w:rPr>
        <w:t xml:space="preserve">законом</w:t>
      </w:r>
      <w:r>
        <w:rPr>
          <w:sz w:val="24"/>
        </w:rPr>
        <w:t xml:space="preserve"> от 26.07.2017 N 191-ФЗ)</w:t>
      </w:r>
    </w:p>
    <w:p>
      <w:pPr>
        <w:pStyle w:val="0"/>
        <w:spacing w:before="240" w:lineRule="auto"/>
        <w:ind w:firstLine="540"/>
        <w:jc w:val="both"/>
      </w:pPr>
      <w:r>
        <w:rPr>
          <w:sz w:val="24"/>
        </w:rPr>
        <w:t xml:space="preserve">11) принятие решений о комплексном развитии территорий в случаях, предусмотренных настоящим Кодексом;</w:t>
      </w:r>
    </w:p>
    <w:p>
      <w:pPr>
        <w:pStyle w:val="0"/>
        <w:jc w:val="both"/>
      </w:pPr>
      <w:r>
        <w:rPr>
          <w:sz w:val="24"/>
        </w:rPr>
        <w:t xml:space="preserve">(п. 11 в ред. Федерального </w:t>
      </w:r>
      <w:r>
        <w:rPr>
          <w:sz w:val="24"/>
        </w:rPr>
        <w:t xml:space="preserve">закона</w:t>
      </w:r>
      <w:r>
        <w:rPr>
          <w:sz w:val="24"/>
        </w:rPr>
        <w:t xml:space="preserve"> от 30.12.2020 N 494-ФЗ)</w:t>
      </w:r>
    </w:p>
    <w:p>
      <w:pPr>
        <w:pStyle w:val="0"/>
        <w:spacing w:before="240" w:lineRule="auto"/>
        <w:ind w:firstLine="540"/>
        <w:jc w:val="both"/>
      </w:pPr>
      <w:r>
        <w:rPr>
          <w:sz w:val="24"/>
        </w:rPr>
        <w:t xml:space="preserve">12) принятие решения о сносе самовольной постройки либо решения о сносе самовольной постройки или ее приведении в соответствие с установленными требованиями в случаях, предусмотренных гражданским законодательством,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w:t>
      </w:r>
    </w:p>
    <w:p>
      <w:pPr>
        <w:pStyle w:val="0"/>
        <w:jc w:val="both"/>
      </w:pPr>
      <w:r>
        <w:rPr>
          <w:sz w:val="24"/>
        </w:rPr>
        <w:t xml:space="preserve">(п. 12 введен Федеральным </w:t>
      </w:r>
      <w:r>
        <w:rPr>
          <w:sz w:val="24"/>
        </w:rPr>
        <w:t xml:space="preserve">законом</w:t>
      </w:r>
      <w:r>
        <w:rPr>
          <w:sz w:val="24"/>
        </w:rPr>
        <w:t xml:space="preserve"> от 03.08.2018 N 340-ФЗ)</w:t>
      </w:r>
    </w:p>
    <w:p>
      <w:pPr>
        <w:pStyle w:val="0"/>
        <w:ind w:firstLine="540"/>
        <w:jc w:val="both"/>
      </w:pPr>
      <w:r>
        <w:rPr>
          <w:sz w:val="24"/>
        </w:rPr>
      </w:r>
    </w:p>
    <w:p>
      <w:pPr>
        <w:pStyle w:val="2"/>
        <w:outlineLvl w:val="1"/>
        <w:ind w:firstLine="540"/>
        <w:jc w:val="both"/>
      </w:pPr>
      <w:r>
        <w:rPr>
          <w:sz w:val="24"/>
        </w:rPr>
        <w:t xml:space="preserve">Статья 8.1. Контроль за соблюдением органами государственной власти субъектов Российской Федерации, органами местного самоуправления законодательства о градостроительной деятельности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18.12.2006 N 232-ФЗ)</w:t>
      </w:r>
    </w:p>
    <w:p>
      <w:pPr>
        <w:pStyle w:val="0"/>
        <w:ind w:firstLine="540"/>
        <w:jc w:val="both"/>
      </w:pPr>
      <w:r>
        <w:rPr>
          <w:sz w:val="24"/>
        </w:rPr>
      </w:r>
    </w:p>
    <w:p>
      <w:pPr>
        <w:pStyle w:val="0"/>
        <w:ind w:firstLine="540"/>
        <w:jc w:val="both"/>
      </w:pPr>
      <w:r>
        <w:rPr>
          <w:sz w:val="24"/>
        </w:rPr>
        <w:t xml:space="preserve">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органами государственной власти субъектов Российской Федерации осуществляется государственный </w:t>
      </w:r>
      <w:r>
        <w:rPr>
          <w:sz w:val="24"/>
        </w:rPr>
        <w:t xml:space="preserve">контроль</w:t>
      </w:r>
      <w:r>
        <w:rPr>
          <w:sz w:val="24"/>
        </w:rPr>
        <w:t xml:space="preserve"> за соблюдением соответственно органами государственной власти субъектов Российской Федерации, органами местного самоуправления законодательства о градостроительной деятельности (далее в настоящей статье - органы, осуществляющие контроль за соблюдением законодательства о градостроительной деятельности), в том числе контроль за:</w:t>
      </w:r>
    </w:p>
    <w:p>
      <w:pPr>
        <w:pStyle w:val="0"/>
        <w:jc w:val="both"/>
      </w:pPr>
      <w:r>
        <w:rPr>
          <w:sz w:val="24"/>
        </w:rPr>
        <w:t xml:space="preserve">(в ред. Федерального </w:t>
      </w:r>
      <w:r>
        <w:rPr>
          <w:sz w:val="24"/>
        </w:rPr>
        <w:t xml:space="preserve">закона</w:t>
      </w:r>
      <w:r>
        <w:rPr>
          <w:sz w:val="24"/>
        </w:rPr>
        <w:t xml:space="preserve"> от 26.07.2017 N 191-ФЗ)</w:t>
      </w:r>
    </w:p>
    <w:p>
      <w:pPr>
        <w:pStyle w:val="0"/>
        <w:spacing w:before="240" w:lineRule="auto"/>
        <w:ind w:firstLine="540"/>
        <w:jc w:val="both"/>
      </w:pPr>
      <w:r>
        <w:rPr>
          <w:sz w:val="24"/>
        </w:rPr>
        <w:t xml:space="preserve">1) соответствием нормативных правовых актов субъектов Российской Федерации, муниципальных правовых актов законодательству о градостроительной деятельности;</w:t>
      </w:r>
    </w:p>
    <w:p>
      <w:pPr>
        <w:pStyle w:val="0"/>
        <w:spacing w:before="240" w:lineRule="auto"/>
        <w:ind w:firstLine="540"/>
        <w:jc w:val="both"/>
      </w:pPr>
      <w:r>
        <w:rPr>
          <w:sz w:val="24"/>
        </w:rPr>
        <w:t xml:space="preserve">2) соблюдением установленных федеральными законами сроков приведения нормативных правовых актов субъектов Российской Федерации, муниципальных правовых актов в соответствие с требованиями настоящего Кодекса;</w:t>
      </w:r>
    </w:p>
    <w:p>
      <w:pPr>
        <w:pStyle w:val="0"/>
        <w:spacing w:before="240" w:lineRule="auto"/>
        <w:ind w:firstLine="540"/>
        <w:jc w:val="both"/>
      </w:pPr>
      <w:r>
        <w:rPr>
          <w:sz w:val="24"/>
        </w:rPr>
        <w:t xml:space="preserve">3) соблюдением процедур, установленных законодательством о градостроительной деятельности для подготовки и утверждения документов территориального планирования, правил землепользования и застройки, документации по планировке территории, градостроительных </w:t>
      </w:r>
      <w:r>
        <w:rPr>
          <w:sz w:val="24"/>
        </w:rPr>
        <w:t xml:space="preserve">планов</w:t>
      </w:r>
      <w:r>
        <w:rPr>
          <w:sz w:val="24"/>
        </w:rPr>
        <w:t xml:space="preserve"> земельных участков.</w:t>
      </w:r>
    </w:p>
    <w:p>
      <w:pPr>
        <w:pStyle w:val="0"/>
        <w:spacing w:before="240" w:lineRule="auto"/>
        <w:ind w:firstLine="540"/>
        <w:jc w:val="both"/>
      </w:pPr>
      <w:r>
        <w:rPr>
          <w:sz w:val="24"/>
        </w:rPr>
        <w:t xml:space="preserve">2. Должностные лица органов, осуществляющих контроль за соблюдением законодательства о градостроительной деятельности, имеют право:</w:t>
      </w:r>
    </w:p>
    <w:p>
      <w:pPr>
        <w:pStyle w:val="0"/>
        <w:spacing w:before="240" w:lineRule="auto"/>
        <w:ind w:firstLine="540"/>
        <w:jc w:val="both"/>
      </w:pPr>
      <w:r>
        <w:rPr>
          <w:sz w:val="24"/>
        </w:rPr>
        <w:t xml:space="preserve">1) проводить проверки деятельности органов государственной власти субъектов Российской Федерации, органов местного самоуправления, а также подведомственных им организаций;</w:t>
      </w:r>
    </w:p>
    <w:p>
      <w:pPr>
        <w:pStyle w:val="0"/>
        <w:spacing w:before="240" w:lineRule="auto"/>
        <w:ind w:firstLine="540"/>
        <w:jc w:val="both"/>
      </w:pPr>
      <w:r>
        <w:rPr>
          <w:sz w:val="24"/>
        </w:rPr>
        <w:t xml:space="preserve">2) требовать от руководителей и других должностных лиц органов государственной власти субъектов Российской Федерации, органов местного самоуправления предоставления необходимых документов, материалов и сведений, выделения специалистов для выяснения возникших вопросов;</w:t>
      </w:r>
    </w:p>
    <w:p>
      <w:pPr>
        <w:pStyle w:val="0"/>
        <w:spacing w:before="240" w:lineRule="auto"/>
        <w:ind w:firstLine="540"/>
        <w:jc w:val="both"/>
      </w:pPr>
      <w:r>
        <w:rPr>
          <w:sz w:val="24"/>
        </w:rPr>
        <w:t xml:space="preserve">3) получать от руководителей и других должностных лиц органов государственной власти субъектов Российской Федерации, органов местного самоуправления объяснения по факту нарушения законодательства о градостроительной деятельности.</w:t>
      </w:r>
    </w:p>
    <w:p>
      <w:pPr>
        <w:pStyle w:val="0"/>
        <w:spacing w:before="240" w:lineRule="auto"/>
        <w:ind w:firstLine="540"/>
        <w:jc w:val="both"/>
      </w:pPr>
      <w:r>
        <w:rPr>
          <w:sz w:val="24"/>
        </w:rPr>
        <w:t xml:space="preserve">3. Должностные лица органов, осуществляющих контроль за соблюдением законодательства о градостроительной деятельности, в случае выявления фактов нарушения органами государственной власти субъектов Российской Федерации, органами местного самоуправления законодательства о градостроительной деятельности обязаны:</w:t>
      </w:r>
    </w:p>
    <w:p>
      <w:pPr>
        <w:pStyle w:val="0"/>
        <w:spacing w:before="240" w:lineRule="auto"/>
        <w:ind w:firstLine="540"/>
        <w:jc w:val="both"/>
      </w:pPr>
      <w:r>
        <w:rPr>
          <w:sz w:val="24"/>
        </w:rPr>
        <w:t xml:space="preserve">1) направлять в соответствующие органы государственной власти субъектов Российской Федерации, органы местного самоуправления обязательные предписания об устранении выявленных нарушений законодательства о градостроительной деятельности и устанавливать сроки устранения таких нарушений;</w:t>
      </w:r>
    </w:p>
    <w:p>
      <w:pPr>
        <w:pStyle w:val="0"/>
        <w:spacing w:before="240" w:lineRule="auto"/>
        <w:ind w:firstLine="540"/>
        <w:jc w:val="both"/>
      </w:pPr>
      <w:r>
        <w:rPr>
          <w:sz w:val="24"/>
        </w:rPr>
        <w:t xml:space="preserve">2) направлять в органы прокуратуры информацию о фактах нарушения законов для принятия мер прокурором;</w:t>
      </w:r>
    </w:p>
    <w:p>
      <w:pPr>
        <w:pStyle w:val="0"/>
        <w:spacing w:before="240" w:lineRule="auto"/>
        <w:ind w:firstLine="540"/>
        <w:jc w:val="both"/>
      </w:pPr>
      <w:r>
        <w:rPr>
          <w:sz w:val="24"/>
        </w:rPr>
        <w:t xml:space="preserve">3) принимать меры, необходимые для привлечения руководителей и других должностных лиц органов государственной власти субъектов Российской Федерации, органов местного самоуправления к ответственности, установленной законодательством Российской Федерации об административных правонарушениях.</w:t>
      </w:r>
    </w:p>
    <w:p>
      <w:pPr>
        <w:pStyle w:val="0"/>
        <w:spacing w:before="240" w:lineRule="auto"/>
        <w:ind w:firstLine="540"/>
        <w:jc w:val="both"/>
      </w:pPr>
      <w:r>
        <w:rPr>
          <w:sz w:val="24"/>
        </w:rPr>
        <w:t xml:space="preserve">4. Должностные лица органов государственной власти субъектов Российской Федерации, органов местного самоуправления обязаны:</w:t>
      </w:r>
    </w:p>
    <w:p>
      <w:pPr>
        <w:pStyle w:val="0"/>
        <w:spacing w:before="240" w:lineRule="auto"/>
        <w:ind w:firstLine="540"/>
        <w:jc w:val="both"/>
      </w:pPr>
      <w:r>
        <w:rPr>
          <w:sz w:val="24"/>
        </w:rPr>
        <w:t xml:space="preserve">1) предоставлять по запросу органа, осуществляющего контроль за соблюдением законодательства о градостроительной деятельности, необходимые для осуществления контроля документы и материалы;</w:t>
      </w:r>
    </w:p>
    <w:p>
      <w:pPr>
        <w:pStyle w:val="0"/>
        <w:spacing w:before="240" w:lineRule="auto"/>
        <w:ind w:firstLine="540"/>
        <w:jc w:val="both"/>
      </w:pPr>
      <w:r>
        <w:rPr>
          <w:sz w:val="24"/>
        </w:rPr>
        <w:t xml:space="preserve">2) направлять в орган, осуществляющий контроль за соблюдением законодательства о градостроительной деятельности, копии документов территориального планирования, правил землепользования и застройки на бумажном или электронном носителе в двухнедельный срок после их утверждения в установленном порядке;</w:t>
      </w:r>
    </w:p>
    <w:p>
      <w:pPr>
        <w:pStyle w:val="0"/>
        <w:spacing w:before="240" w:lineRule="auto"/>
        <w:ind w:firstLine="540"/>
        <w:jc w:val="both"/>
      </w:pPr>
      <w:r>
        <w:rPr>
          <w:sz w:val="24"/>
        </w:rPr>
        <w:t xml:space="preserve">3) оказывать содействие должностным лицам органа, осуществляющего контроль за соблюдением законодательства о градостроительной деятельности, в их работе.</w:t>
      </w:r>
    </w:p>
    <w:p>
      <w:pPr>
        <w:pStyle w:val="0"/>
        <w:ind w:firstLine="540"/>
        <w:jc w:val="both"/>
      </w:pPr>
      <w:r>
        <w:rPr>
          <w:sz w:val="24"/>
        </w:rPr>
      </w:r>
    </w:p>
    <w:p>
      <w:pPr>
        <w:pStyle w:val="2"/>
        <w:outlineLvl w:val="1"/>
        <w:ind w:firstLine="540"/>
        <w:jc w:val="both"/>
      </w:pPr>
      <w:r>
        <w:rPr>
          <w:sz w:val="24"/>
        </w:rPr>
        <w:t xml:space="preserve">Статья 8.2. Перераспределение полномочий между органами местного самоуправления и органами государственной власти субъекта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29.12.2014 N 485-ФЗ)</w:t>
      </w:r>
    </w:p>
    <w:p>
      <w:pPr>
        <w:pStyle w:val="0"/>
        <w:jc w:val="both"/>
      </w:pPr>
      <w:r>
        <w:rPr>
          <w:sz w:val="24"/>
        </w:rPr>
      </w:r>
    </w:p>
    <w:p>
      <w:pPr>
        <w:pStyle w:val="0"/>
        <w:ind w:firstLine="540"/>
        <w:jc w:val="both"/>
      </w:pPr>
      <w:r>
        <w:rPr>
          <w:sz w:val="24"/>
        </w:rPr>
        <w:t xml:space="preserve">Полномочия органов местного самоуправления и органов государственной власти субъекта Российской Федерации в области градостроительной деятельности, установленные настоящим Кодексом, могут быть перераспределены между ними в порядке, предусмотренном </w:t>
      </w:r>
      <w:r>
        <w:rPr>
          <w:sz w:val="24"/>
        </w:rPr>
        <w:t xml:space="preserve">частью 1.2 статьи 17</w:t>
      </w:r>
      <w:r>
        <w:rPr>
          <w:sz w:val="24"/>
        </w:rPr>
        <w:t xml:space="preserve"> Федерального закона от 6 октября 2003 года N 131-ФЗ "Об общих принципах организации местного самоуправления в Российской Федерации".</w:t>
      </w:r>
    </w:p>
    <w:p>
      <w:pPr>
        <w:pStyle w:val="0"/>
        <w:ind w:firstLine="540"/>
        <w:jc w:val="both"/>
      </w:pPr>
      <w:r>
        <w:rPr>
          <w:sz w:val="24"/>
        </w:rPr>
      </w:r>
    </w:p>
    <w:p>
      <w:pPr>
        <w:pStyle w:val="2"/>
        <w:outlineLvl w:val="0"/>
        <w:jc w:val="center"/>
      </w:pPr>
      <w:r>
        <w:rPr>
          <w:sz w:val="24"/>
        </w:rPr>
        <w:t xml:space="preserve">Глава 2.1. ЦЕНООБРАЗОВАНИЕ И СМЕТНОЕ НОРМИРОВАНИЕ</w:t>
      </w:r>
    </w:p>
    <w:p>
      <w:pPr>
        <w:pStyle w:val="2"/>
        <w:jc w:val="center"/>
      </w:pPr>
      <w:r>
        <w:rPr>
          <w:sz w:val="24"/>
        </w:rPr>
        <w:t xml:space="preserve">В ОБЛАСТИ ГРАДОСТРОИТЕЛЬНОЙ ДЕЯТЕЛЬНОСТИ, ФЕДЕРАЛЬНЫЙ</w:t>
      </w:r>
    </w:p>
    <w:p>
      <w:pPr>
        <w:pStyle w:val="2"/>
        <w:jc w:val="center"/>
      </w:pPr>
      <w:r>
        <w:rPr>
          <w:sz w:val="24"/>
        </w:rPr>
        <w:t xml:space="preserve">РЕЕСТР СМЕТНЫХ НОРМАТИВОВ</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03.07.2016 N 369-ФЗ)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применении сметных нормативов и укрупненных нормативов цены строительства, включенных в федеральный реестр сметных нормативов до 30.09.2017 или утвержденных до 03.07.2016, см. </w:t>
            </w:r>
            <w:r>
              <w:rPr>
                <w:sz w:val="24"/>
                <w:color w:val="392c69"/>
              </w:rPr>
              <w:t xml:space="preserve">ст. 3</w:t>
            </w:r>
            <w:r>
              <w:rPr>
                <w:sz w:val="24"/>
                <w:color w:val="392c69"/>
              </w:rPr>
              <w:t xml:space="preserve"> ФЗ от 26.07.2017 N 191-ФЗ.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56" w:name="P656"/>
    <w:bookmarkEnd w:id="656"/>
    <w:p>
      <w:pPr>
        <w:pStyle w:val="2"/>
        <w:spacing w:before="300" w:lineRule="auto"/>
        <w:outlineLvl w:val="1"/>
        <w:ind w:firstLine="540"/>
        <w:jc w:val="both"/>
      </w:pPr>
      <w:r>
        <w:rPr>
          <w:sz w:val="24"/>
        </w:rPr>
        <w:t xml:space="preserve">Статья 8.3. Ценообразование и сметное нормирование в области градостроительной деятельности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369-ФЗ)</w:t>
      </w:r>
    </w:p>
    <w:p>
      <w:pPr>
        <w:pStyle w:val="0"/>
        <w:jc w:val="both"/>
      </w:pPr>
      <w:r>
        <w:rPr>
          <w:sz w:val="24"/>
        </w:rPr>
      </w:r>
    </w:p>
    <w:bookmarkStart w:id="660" w:name="P660"/>
    <w:bookmarkEnd w:id="660"/>
    <w:p>
      <w:pPr>
        <w:pStyle w:val="0"/>
        <w:ind w:firstLine="540"/>
        <w:jc w:val="both"/>
      </w:pPr>
      <w:r>
        <w:rPr>
          <w:sz w:val="24"/>
        </w:rPr>
        <w:t xml:space="preserve">1.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а также сметная стоимость капитального ремонта многоквартирного дома (общего имущества в многоквартирном доме), осуществляемого полностью или частично за счет средств регионального оператора, товарищества собственников жилья, жилищного, жилищно-строительного кооператива или иного специализированного потребительского кооператива либо средств собственников помещений в многоквартирном доме, определяется с обязательным применением сметных нормативов, сведения о которых включены в федеральный реестр сметных нормативов, и сметных цен строительных ресурсов. В иных случаях сметная стоимость строительства определяется с применением сметных нормативов, сведения о которых включены в федеральный реестр сметных нормативов, и сметных цен строительных ресурсов, если это предусмотрено федеральным законом или договором. Сметная стоимость строительства используется при формировании начальной (максимальной) цены контрактов, цены контрактов, заключаемых с единственным поставщиком (подрядчиком, исполнителем), предметом которых является выполнение работ по строительству, реконструкции, капитальному ремонту, сносу объектов капитального строительства, сохранению объектов культурного наследия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формировании цены иных договоров, заключаемых указанными в </w:t>
      </w:r>
      <w:hyperlink w:history="0" w:anchor="P662" w:tooltip="2. В случае, если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ревышает десять миллионов рублей, указанная сметная стоимость строительств...">
        <w:r>
          <w:rPr>
            <w:sz w:val="24"/>
            <w:color w:val="0000ff"/>
          </w:rPr>
          <w:t xml:space="preserve">части 2</w:t>
        </w:r>
      </w:hyperlink>
      <w:r>
        <w:rPr>
          <w:sz w:val="24"/>
        </w:rPr>
        <w:t xml:space="preserve"> настоящей статьи лицами и предусматривающих выполнение работ по строительству, реконструкции, капитальному ремонту, сносу объектов капитального строительства, по сохранению объектов культурного наследия, при условии, что определение сметной стоимости строительства в порядке, установленном настоящей частью, в соответствии с настоящим Кодексом является обязательным. При этом сметные нормативы и сметные цены строительных ресурсов, использованные при определении сметной стоимости строительства, не подлежат применению при исполнении указанных контрактов или договоров.</w:t>
      </w:r>
    </w:p>
    <w:p>
      <w:pPr>
        <w:pStyle w:val="0"/>
        <w:jc w:val="both"/>
      </w:pPr>
      <w:r>
        <w:rPr>
          <w:sz w:val="24"/>
        </w:rPr>
        <w:t xml:space="preserve">(в ред. Федеральных законов от 26.07.2017 </w:t>
      </w:r>
      <w:r>
        <w:rPr>
          <w:sz w:val="24"/>
        </w:rPr>
        <w:t xml:space="preserve">N 191-ФЗ</w:t>
      </w:r>
      <w:r>
        <w:rPr>
          <w:sz w:val="24"/>
        </w:rPr>
        <w:t xml:space="preserve">, от 27.06.2019 </w:t>
      </w:r>
      <w:r>
        <w:rPr>
          <w:sz w:val="24"/>
        </w:rPr>
        <w:t xml:space="preserve">N 151-ФЗ</w:t>
      </w:r>
      <w:r>
        <w:rPr>
          <w:sz w:val="24"/>
        </w:rPr>
        <w:t xml:space="preserve">, от 01.05.2022 </w:t>
      </w:r>
      <w:r>
        <w:rPr>
          <w:sz w:val="24"/>
        </w:rPr>
        <w:t xml:space="preserve">N 124-ФЗ</w:t>
      </w:r>
      <w:r>
        <w:rPr>
          <w:sz w:val="24"/>
        </w:rPr>
        <w:t xml:space="preserve">)</w:t>
      </w:r>
    </w:p>
    <w:bookmarkStart w:id="662" w:name="P662"/>
    <w:bookmarkEnd w:id="662"/>
    <w:p>
      <w:pPr>
        <w:pStyle w:val="0"/>
        <w:spacing w:before="240" w:lineRule="auto"/>
        <w:ind w:firstLine="540"/>
        <w:jc w:val="both"/>
      </w:pPr>
      <w:r>
        <w:rPr>
          <w:sz w:val="24"/>
        </w:rPr>
        <w:t xml:space="preserve">2. В случае, если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превышает десять миллионов рублей, указанная сметная стоимость строительства подлежит проверке на предмет </w:t>
      </w:r>
      <w:r>
        <w:rPr>
          <w:sz w:val="24"/>
        </w:rPr>
        <w:t xml:space="preserve">достоверности</w:t>
      </w:r>
      <w:r>
        <w:rPr>
          <w:sz w:val="24"/>
        </w:rPr>
        <w:t xml:space="preserve"> ее определения в ходе проведения государственной экспертизы проектной документации. При проведении капитального ремонта объектов капитального строительства указанная сметная стоимость подлежит такой проверке в </w:t>
      </w:r>
      <w:r>
        <w:rPr>
          <w:sz w:val="24"/>
        </w:rPr>
        <w:t xml:space="preserve">случаях</w:t>
      </w:r>
      <w:r>
        <w:rPr>
          <w:sz w:val="24"/>
        </w:rPr>
        <w:t xml:space="preserve">, установленных Правительством Российской Федерации. В случае, если указанная сметная стоимость строительства не превышает десять миллионов рублей, указанная сметная стоимость строительства подлежит такой проверке, если это предусмотрено договором.</w:t>
      </w:r>
    </w:p>
    <w:p>
      <w:pPr>
        <w:pStyle w:val="0"/>
        <w:jc w:val="both"/>
      </w:pPr>
      <w:r>
        <w:rPr>
          <w:sz w:val="24"/>
        </w:rPr>
        <w:t xml:space="preserve">(в ред. Федеральных законов от 26.07.2017 </w:t>
      </w:r>
      <w:r>
        <w:rPr>
          <w:sz w:val="24"/>
        </w:rPr>
        <w:t xml:space="preserve">N 191-ФЗ</w:t>
      </w:r>
      <w:r>
        <w:rPr>
          <w:sz w:val="24"/>
        </w:rPr>
        <w:t xml:space="preserve">, от 03.08.2018 </w:t>
      </w:r>
      <w:r>
        <w:rPr>
          <w:sz w:val="24"/>
        </w:rPr>
        <w:t xml:space="preserve">N 342-ФЗ</w:t>
      </w:r>
      <w:r>
        <w:rPr>
          <w:sz w:val="24"/>
        </w:rPr>
        <w:t xml:space="preserve">, от 31.07.2020 </w:t>
      </w:r>
      <w:r>
        <w:rPr>
          <w:sz w:val="24"/>
        </w:rPr>
        <w:t xml:space="preserve">N 264-ФЗ</w:t>
      </w:r>
      <w:r>
        <w:rPr>
          <w:sz w:val="24"/>
        </w:rPr>
        <w:t xml:space="preserve">)</w:t>
      </w:r>
    </w:p>
    <w:p>
      <w:pPr>
        <w:pStyle w:val="0"/>
        <w:spacing w:before="240" w:lineRule="auto"/>
        <w:ind w:firstLine="540"/>
        <w:jc w:val="both"/>
      </w:pPr>
      <w:r>
        <w:rPr>
          <w:sz w:val="24"/>
        </w:rPr>
        <w:t xml:space="preserve">2.1. Утратил силу. - Федеральный </w:t>
      </w:r>
      <w:r>
        <w:rPr>
          <w:sz w:val="24"/>
        </w:rPr>
        <w:t xml:space="preserve">закон</w:t>
      </w:r>
      <w:r>
        <w:rPr>
          <w:sz w:val="24"/>
        </w:rPr>
        <w:t xml:space="preserve"> от 28.12.2025 N 507-ФЗ.</w:t>
      </w:r>
    </w:p>
    <w:p>
      <w:pPr>
        <w:pStyle w:val="0"/>
        <w:spacing w:before="240" w:lineRule="auto"/>
        <w:ind w:firstLine="540"/>
        <w:jc w:val="both"/>
      </w:pPr>
      <w:r>
        <w:rPr>
          <w:sz w:val="24"/>
        </w:rPr>
        <w:t xml:space="preserve">3. Сметные нормативы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w:t>
      </w:r>
      <w:r>
        <w:rPr>
          <w:sz w:val="24"/>
        </w:rPr>
        <w:t xml:space="preserve">порядке</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26.07.2017 N 191-ФЗ)</w:t>
      </w:r>
    </w:p>
    <w:p>
      <w:pPr>
        <w:pStyle w:val="0"/>
        <w:spacing w:before="240" w:lineRule="auto"/>
        <w:ind w:firstLine="540"/>
        <w:jc w:val="both"/>
      </w:pPr>
      <w:r>
        <w:rPr>
          <w:sz w:val="24"/>
        </w:rPr>
        <w:t xml:space="preserve">4. Сведения об утвержденных сметных нормативах включаются в федеральный реестр сметных нормативов.</w:t>
      </w:r>
    </w:p>
    <w:p>
      <w:pPr>
        <w:pStyle w:val="0"/>
        <w:jc w:val="both"/>
      </w:pPr>
      <w:r>
        <w:rPr>
          <w:sz w:val="24"/>
        </w:rPr>
        <w:t xml:space="preserve">(в ред. Федерального </w:t>
      </w:r>
      <w:r>
        <w:rPr>
          <w:sz w:val="24"/>
        </w:rPr>
        <w:t xml:space="preserve">закона</w:t>
      </w:r>
      <w:r>
        <w:rPr>
          <w:sz w:val="24"/>
        </w:rPr>
        <w:t xml:space="preserve"> от 26.07.2017 N 191-ФЗ)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Включение в реестр информации о ФЕР к сметным нормам, сведения о которых включены в реестр после 30.09.2017, и их применение допускается до размещения в ФГИС ЦС сметных цен строительных ресурсов, определенных по ч. 5 ст. 8.3 (ФЗ от 26.07.2017 </w:t>
            </w:r>
            <w:r>
              <w:rPr>
                <w:sz w:val="24"/>
                <w:color w:val="392c69"/>
              </w:rPr>
              <w:t xml:space="preserve">N 191-ФЗ</w:t>
            </w:r>
            <w:r>
              <w:rPr>
                <w:sz w:val="24"/>
                <w:color w:val="392c69"/>
              </w:rPr>
              <w:t xml:space="preserve"> (ред. от 27.06.2019)).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Сметные цены строительных ресурсов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по результатам мониторинга цен строительных ресурсов.</w:t>
      </w:r>
    </w:p>
    <w:p>
      <w:pPr>
        <w:pStyle w:val="0"/>
        <w:jc w:val="both"/>
      </w:pPr>
      <w:r>
        <w:rPr>
          <w:sz w:val="24"/>
        </w:rPr>
        <w:t xml:space="preserve">(в ред. Федерального </w:t>
      </w:r>
      <w:r>
        <w:rPr>
          <w:sz w:val="24"/>
        </w:rPr>
        <w:t xml:space="preserve">закона</w:t>
      </w:r>
      <w:r>
        <w:rPr>
          <w:sz w:val="24"/>
        </w:rPr>
        <w:t xml:space="preserve"> от 26.07.2017 N 191-ФЗ)</w:t>
      </w:r>
    </w:p>
    <w:p>
      <w:pPr>
        <w:pStyle w:val="0"/>
        <w:spacing w:before="240" w:lineRule="auto"/>
        <w:ind w:firstLine="540"/>
        <w:jc w:val="both"/>
      </w:pPr>
      <w:r>
        <w:rPr>
          <w:sz w:val="24"/>
        </w:rPr>
        <w:t xml:space="preserve">6. </w:t>
      </w:r>
      <w:r>
        <w:rPr>
          <w:sz w:val="24"/>
        </w:rPr>
        <w:t xml:space="preserve">Методики</w:t>
      </w:r>
      <w:r>
        <w:rPr>
          <w:sz w:val="24"/>
        </w:rPr>
        <w:t xml:space="preserve"> определения сметных цен строительных ресурсов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(в ред. Федерального </w:t>
      </w:r>
      <w:r>
        <w:rPr>
          <w:sz w:val="24"/>
        </w:rPr>
        <w:t xml:space="preserve">закона</w:t>
      </w:r>
      <w:r>
        <w:rPr>
          <w:sz w:val="24"/>
        </w:rPr>
        <w:t xml:space="preserve"> от 26.07.2017 N 191-ФЗ)</w:t>
      </w:r>
    </w:p>
    <w:bookmarkStart w:id="675" w:name="P675"/>
    <w:bookmarkEnd w:id="675"/>
    <w:p>
      <w:pPr>
        <w:pStyle w:val="0"/>
        <w:spacing w:before="240" w:lineRule="auto"/>
        <w:ind w:firstLine="540"/>
        <w:jc w:val="both"/>
      </w:pPr>
      <w:r>
        <w:rPr>
          <w:sz w:val="24"/>
        </w:rPr>
        <w:t xml:space="preserve">7. </w:t>
      </w:r>
      <w:r>
        <w:rPr>
          <w:sz w:val="24"/>
        </w:rPr>
        <w:t xml:space="preserve">Порядок</w:t>
      </w:r>
      <w:r>
        <w:rPr>
          <w:sz w:val="24"/>
        </w:rPr>
        <w:t xml:space="preserve"> мониторинга цен строительных ресурсов, включая виды информации, необходимой для формирования сметных цен строительных ресурсов, порядок ее предоставления, а также порядок определения лиц, обязанных предоставлять указанную информацию, устанавливается Правительством Российской Федерации.</w:t>
      </w:r>
    </w:p>
    <w:p>
      <w:pPr>
        <w:pStyle w:val="0"/>
        <w:spacing w:before="240" w:lineRule="auto"/>
        <w:ind w:firstLine="540"/>
        <w:jc w:val="both"/>
      </w:pPr>
      <w:r>
        <w:rPr>
          <w:sz w:val="24"/>
        </w:rPr>
        <w:t xml:space="preserve">8. Сбор, обработка и хранение информации, предусмотренной </w:t>
      </w:r>
      <w:hyperlink w:history="0" w:anchor="P677" w:tooltip="9. Сметные цены строительных ресурсов являются общедоступной информацией и размещаются в федеральной государственной информационной системе ценообразования в строительстве.">
        <w:r>
          <w:rPr>
            <w:sz w:val="24"/>
            <w:color w:val="0000ff"/>
          </w:rPr>
          <w:t xml:space="preserve">частью 9</w:t>
        </w:r>
      </w:hyperlink>
      <w:r>
        <w:rPr>
          <w:sz w:val="24"/>
        </w:rPr>
        <w:t xml:space="preserve"> настоящей статьи, осуществляются с учетом требований о защите информации ограниченного доступа, предусмотренных законодательством Российской Федерации.</w:t>
      </w:r>
    </w:p>
    <w:bookmarkStart w:id="677" w:name="P677"/>
    <w:bookmarkEnd w:id="677"/>
    <w:p>
      <w:pPr>
        <w:pStyle w:val="0"/>
        <w:spacing w:before="240" w:lineRule="auto"/>
        <w:ind w:firstLine="540"/>
        <w:jc w:val="both"/>
      </w:pPr>
      <w:r>
        <w:rPr>
          <w:sz w:val="24"/>
        </w:rPr>
        <w:t xml:space="preserve">9. Сметные цены строительных ресурсов являются общедоступной информацией и размещаются в федеральной государственной информационной </w:t>
      </w:r>
      <w:r>
        <w:rPr>
          <w:sz w:val="24"/>
        </w:rPr>
        <w:t xml:space="preserve">системе</w:t>
      </w:r>
      <w:r>
        <w:rPr>
          <w:sz w:val="24"/>
        </w:rPr>
        <w:t xml:space="preserve"> ценообразования в строительстве.</w:t>
      </w:r>
    </w:p>
    <w:p>
      <w:pPr>
        <w:pStyle w:val="0"/>
        <w:spacing w:before="240" w:lineRule="auto"/>
        <w:ind w:firstLine="540"/>
        <w:jc w:val="both"/>
      </w:pPr>
      <w:r>
        <w:rPr>
          <w:sz w:val="24"/>
        </w:rPr>
        <w:t xml:space="preserve">10. Мониторинг цен строительных ресурсов осуществляется на основе информации, содержащейся в классификаторе строительных ресурсов. Формирование и ведение </w:t>
      </w:r>
      <w:r>
        <w:rPr>
          <w:sz w:val="24"/>
        </w:rPr>
        <w:t xml:space="preserve">классификатора</w:t>
      </w:r>
      <w:r>
        <w:rPr>
          <w:sz w:val="24"/>
        </w:rPr>
        <w:t xml:space="preserve"> строительных ресурсов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w:t>
      </w:r>
      <w:r>
        <w:rPr>
          <w:sz w:val="24"/>
        </w:rPr>
        <w:t xml:space="preserve">порядке</w:t>
      </w:r>
      <w:r>
        <w:rPr>
          <w:sz w:val="24"/>
        </w:rPr>
        <w:t xml:space="preserve">.</w:t>
      </w:r>
    </w:p>
    <w:p>
      <w:pPr>
        <w:pStyle w:val="0"/>
        <w:jc w:val="both"/>
      </w:pPr>
      <w:r>
        <w:rPr>
          <w:sz w:val="24"/>
        </w:rPr>
        <w:t xml:space="preserve">(часть 10 введена Федеральным </w:t>
      </w:r>
      <w:r>
        <w:rPr>
          <w:sz w:val="24"/>
        </w:rPr>
        <w:t xml:space="preserve">законом</w:t>
      </w:r>
      <w:r>
        <w:rPr>
          <w:sz w:val="24"/>
        </w:rPr>
        <w:t xml:space="preserve"> от 26.07.2017 N 191-ФЗ)</w:t>
      </w:r>
    </w:p>
    <w:p>
      <w:pPr>
        <w:pStyle w:val="0"/>
        <w:spacing w:before="240" w:lineRule="auto"/>
        <w:ind w:firstLine="540"/>
        <w:jc w:val="both"/>
      </w:pPr>
      <w:r>
        <w:rPr>
          <w:sz w:val="24"/>
        </w:rPr>
        <w:t xml:space="preserve">11. Укрупненные нормативы цены строительства разрабатываются и применяются в соответствии с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w:t>
      </w:r>
      <w:r>
        <w:rPr>
          <w:sz w:val="24"/>
        </w:rPr>
        <w:t xml:space="preserve">методиками</w:t>
      </w:r>
      <w:r>
        <w:rPr>
          <w:sz w:val="24"/>
        </w:rPr>
        <w:t xml:space="preserve"> разработки и применения укрупненных нормативов цены строительства. Укрупненные нормативы цены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w:t>
      </w:r>
      <w:r>
        <w:rPr>
          <w:sz w:val="24"/>
        </w:rPr>
        <w:t xml:space="preserve">порядке</w:t>
      </w:r>
      <w:r>
        <w:rPr>
          <w:sz w:val="24"/>
        </w:rPr>
        <w:t xml:space="preserve">.</w:t>
      </w:r>
    </w:p>
    <w:p>
      <w:pPr>
        <w:pStyle w:val="0"/>
        <w:jc w:val="both"/>
      </w:pPr>
      <w:r>
        <w:rPr>
          <w:sz w:val="24"/>
        </w:rPr>
        <w:t xml:space="preserve">(часть 11 введена Федеральным </w:t>
      </w:r>
      <w:r>
        <w:rPr>
          <w:sz w:val="24"/>
        </w:rPr>
        <w:t xml:space="preserve">законом</w:t>
      </w:r>
      <w:r>
        <w:rPr>
          <w:sz w:val="24"/>
        </w:rPr>
        <w:t xml:space="preserve"> от 26.07.2017 N 191-ФЗ)</w:t>
      </w:r>
    </w:p>
    <w:p>
      <w:pPr>
        <w:pStyle w:val="0"/>
        <w:jc w:val="both"/>
      </w:pPr>
      <w:r>
        <w:rPr>
          <w:sz w:val="24"/>
        </w:rPr>
      </w:r>
    </w:p>
    <w:p>
      <w:pPr>
        <w:pStyle w:val="2"/>
        <w:outlineLvl w:val="1"/>
        <w:ind w:firstLine="540"/>
        <w:jc w:val="both"/>
      </w:pPr>
      <w:r>
        <w:rPr>
          <w:sz w:val="24"/>
        </w:rPr>
        <w:t xml:space="preserve">Статья 8.4. Федеральный реестр сметных нормативов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369-ФЗ)</w:t>
      </w:r>
    </w:p>
    <w:p>
      <w:pPr>
        <w:pStyle w:val="0"/>
        <w:jc w:val="both"/>
      </w:pPr>
      <w:r>
        <w:rPr>
          <w:sz w:val="24"/>
        </w:rPr>
      </w:r>
    </w:p>
    <w:p>
      <w:pPr>
        <w:pStyle w:val="0"/>
        <w:ind w:firstLine="540"/>
        <w:jc w:val="both"/>
      </w:pPr>
      <w:r>
        <w:rPr>
          <w:sz w:val="24"/>
        </w:rPr>
        <w:t xml:space="preserve">1. Федеральный реестр сметных нормативов является государственным информационным ресурсом. Указанный реестр является общедоступным, за исключением сведений, составляющих государственную </w:t>
      </w:r>
      <w:r>
        <w:rPr>
          <w:sz w:val="24"/>
        </w:rPr>
        <w:t xml:space="preserve">тайну</w:t>
      </w:r>
      <w:r>
        <w:rPr>
          <w:sz w:val="24"/>
        </w:rPr>
        <w:t xml:space="preserve">.</w:t>
      </w:r>
    </w:p>
    <w:p>
      <w:pPr>
        <w:pStyle w:val="0"/>
        <w:spacing w:before="240" w:lineRule="auto"/>
        <w:ind w:firstLine="540"/>
        <w:jc w:val="both"/>
      </w:pPr>
      <w:r>
        <w:rPr>
          <w:sz w:val="24"/>
        </w:rPr>
        <w:t xml:space="preserve">2. Федеральный реестр сметных нормативов, содержащий сведения об утвержденных сметных нормативах, размещается в федеральной государственной информационной </w:t>
      </w:r>
      <w:r>
        <w:rPr>
          <w:sz w:val="24"/>
        </w:rPr>
        <w:t xml:space="preserve">системе</w:t>
      </w:r>
      <w:r>
        <w:rPr>
          <w:sz w:val="24"/>
        </w:rPr>
        <w:t xml:space="preserve"> ценообразования в строительстве.</w:t>
      </w:r>
    </w:p>
    <w:p>
      <w:pPr>
        <w:pStyle w:val="0"/>
        <w:jc w:val="both"/>
      </w:pPr>
      <w:r>
        <w:rPr>
          <w:sz w:val="24"/>
        </w:rPr>
        <w:t xml:space="preserve">(в ред. Федерального </w:t>
      </w:r>
      <w:r>
        <w:rPr>
          <w:sz w:val="24"/>
        </w:rPr>
        <w:t xml:space="preserve">закона</w:t>
      </w:r>
      <w:r>
        <w:rPr>
          <w:sz w:val="24"/>
        </w:rPr>
        <w:t xml:space="preserve"> от 26.07.2017 N 191-ФЗ)</w:t>
      </w:r>
    </w:p>
    <w:p>
      <w:pPr>
        <w:pStyle w:val="0"/>
        <w:spacing w:before="240" w:lineRule="auto"/>
        <w:ind w:firstLine="540"/>
        <w:jc w:val="both"/>
      </w:pPr>
      <w:r>
        <w:rPr>
          <w:sz w:val="24"/>
        </w:rPr>
        <w:t xml:space="preserve">3. Формирование и ведение федерального реестра сметных нормативов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w:t>
      </w:r>
      <w:r>
        <w:rPr>
          <w:sz w:val="24"/>
        </w:rPr>
        <w:t xml:space="preserve">порядке</w:t>
      </w:r>
      <w:r>
        <w:rPr>
          <w:sz w:val="24"/>
        </w:rPr>
        <w:t xml:space="preserve">.</w:t>
      </w:r>
    </w:p>
    <w:p>
      <w:pPr>
        <w:pStyle w:val="0"/>
        <w:jc w:val="both"/>
      </w:pPr>
      <w:r>
        <w:rPr>
          <w:sz w:val="24"/>
        </w:rPr>
        <w:t xml:space="preserve">(часть 3 введена Федеральным </w:t>
      </w:r>
      <w:r>
        <w:rPr>
          <w:sz w:val="24"/>
        </w:rPr>
        <w:t xml:space="preserve">законом</w:t>
      </w:r>
      <w:r>
        <w:rPr>
          <w:sz w:val="24"/>
        </w:rPr>
        <w:t xml:space="preserve"> от 26.07.2017 N 191-ФЗ)</w:t>
      </w:r>
    </w:p>
    <w:p>
      <w:pPr>
        <w:pStyle w:val="0"/>
        <w:ind w:firstLine="540"/>
        <w:jc w:val="both"/>
      </w:pPr>
      <w:r>
        <w:rPr>
          <w:sz w:val="24"/>
        </w:rPr>
      </w:r>
    </w:p>
    <w:p>
      <w:pPr>
        <w:pStyle w:val="2"/>
        <w:outlineLvl w:val="0"/>
        <w:jc w:val="center"/>
      </w:pPr>
      <w:r>
        <w:rPr>
          <w:sz w:val="24"/>
        </w:rPr>
        <w:t xml:space="preserve">Глава 3. ТЕРРИТОРИАЛЬНОЕ ПЛАНИРОВАНИЕ</w:t>
      </w:r>
    </w:p>
    <w:p>
      <w:pPr>
        <w:pStyle w:val="0"/>
        <w:jc w:val="center"/>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Схемы территориального планирования, утвержденные до 01.02.2030 и срок действия которых истек, </w:t>
            </w:r>
            <w:r>
              <w:rPr>
                <w:sz w:val="24"/>
                <w:color w:val="392c69"/>
              </w:rPr>
              <w:t xml:space="preserve">сохраняют</w:t>
            </w:r>
            <w:r>
              <w:rPr>
                <w:sz w:val="24"/>
                <w:color w:val="392c69"/>
              </w:rPr>
              <w:t xml:space="preserve"> свое действие в части существующих объектов федерального, регионального и местного значения (ФЗ от 04.08.2023 N 438-ФЗ).</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31.12.2030 действуют особенности подготовки, утверждения, изменения документации по планировке территории федеральной территории "Сириус", установленные ФЗ от 22.12.2020 </w:t>
            </w:r>
            <w:r>
              <w:rPr>
                <w:sz w:val="24"/>
                <w:color w:val="392c69"/>
              </w:rPr>
              <w:t xml:space="preserve">N 437-ФЗ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99" w:name="P699"/>
    <w:bookmarkEnd w:id="699"/>
    <w:p>
      <w:pPr>
        <w:pStyle w:val="2"/>
        <w:spacing w:before="300" w:lineRule="auto"/>
        <w:outlineLvl w:val="1"/>
        <w:ind w:firstLine="540"/>
        <w:jc w:val="both"/>
      </w:pPr>
      <w:r>
        <w:rPr>
          <w:sz w:val="24"/>
        </w:rPr>
        <w:t xml:space="preserve">Статья 9. Общие положения о документах территориального планирования</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ind w:firstLine="540"/>
        <w:jc w:val="both"/>
      </w:pPr>
      <w:r>
        <w:rPr>
          <w:sz w:val="24"/>
        </w:rPr>
      </w:r>
    </w:p>
    <w:p>
      <w:pPr>
        <w:pStyle w:val="0"/>
        <w:ind w:firstLine="540"/>
        <w:jc w:val="both"/>
      </w:pPr>
      <w:r>
        <w:rPr>
          <w:sz w:val="24"/>
        </w:rPr>
        <w:t xml:space="preserve">1. 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w:t>
      </w:r>
    </w:p>
    <w:p>
      <w:pPr>
        <w:pStyle w:val="0"/>
        <w:spacing w:before="240" w:lineRule="auto"/>
        <w:ind w:firstLine="540"/>
        <w:jc w:val="both"/>
      </w:pPr>
      <w:r>
        <w:rPr>
          <w:sz w:val="24"/>
        </w:rPr>
        <w:t xml:space="preserve">2. Документы территориального планирования подразделяются на:</w:t>
      </w:r>
    </w:p>
    <w:p>
      <w:pPr>
        <w:pStyle w:val="0"/>
        <w:spacing w:before="240" w:lineRule="auto"/>
        <w:ind w:firstLine="540"/>
        <w:jc w:val="both"/>
      </w:pPr>
      <w:r>
        <w:rPr>
          <w:sz w:val="24"/>
        </w:rPr>
        <w:t xml:space="preserve">1) документы территориального планирования Российской Федерации;</w:t>
      </w:r>
    </w:p>
    <w:p>
      <w:pPr>
        <w:pStyle w:val="0"/>
        <w:spacing w:before="240" w:lineRule="auto"/>
        <w:ind w:firstLine="540"/>
        <w:jc w:val="both"/>
      </w:pPr>
      <w:r>
        <w:rPr>
          <w:sz w:val="24"/>
        </w:rPr>
        <w:t xml:space="preserve">2) документы территориального планирования двух и более субъектов Российской Федерации, документы территориального планирования субъекта Российской Федерации;</w:t>
      </w:r>
    </w:p>
    <w:p>
      <w:pPr>
        <w:pStyle w:val="0"/>
        <w:jc w:val="both"/>
      </w:pPr>
      <w:r>
        <w:rPr>
          <w:sz w:val="24"/>
        </w:rPr>
        <w:t xml:space="preserve">(п. 2 в ред. Федерального </w:t>
      </w:r>
      <w:r>
        <w:rPr>
          <w:sz w:val="24"/>
        </w:rPr>
        <w:t xml:space="preserve">закона</w:t>
      </w:r>
      <w:r>
        <w:rPr>
          <w:sz w:val="24"/>
        </w:rPr>
        <w:t xml:space="preserve"> от 31.12.2017 N 507-ФЗ)</w:t>
      </w:r>
    </w:p>
    <w:p>
      <w:pPr>
        <w:pStyle w:val="0"/>
        <w:spacing w:before="240" w:lineRule="auto"/>
        <w:ind w:firstLine="540"/>
        <w:jc w:val="both"/>
      </w:pPr>
      <w:r>
        <w:rPr>
          <w:sz w:val="24"/>
        </w:rPr>
        <w:t xml:space="preserve">3) документы территориального планирования муниципальных образований.</w:t>
      </w:r>
    </w:p>
    <w:p>
      <w:pPr>
        <w:pStyle w:val="0"/>
        <w:spacing w:before="240" w:lineRule="auto"/>
        <w:ind w:firstLine="540"/>
        <w:jc w:val="both"/>
      </w:pPr>
      <w:r>
        <w:rPr>
          <w:sz w:val="24"/>
        </w:rPr>
        <w:t xml:space="preserve">3. Документы территориального планирования являются обязательными для органов государственной власти, органов местного самоуправления при принятии ими </w:t>
      </w:r>
      <w:r>
        <w:rPr>
          <w:sz w:val="24"/>
        </w:rPr>
        <w:t xml:space="preserve">решений</w:t>
      </w:r>
      <w:r>
        <w:rPr>
          <w:sz w:val="24"/>
        </w:rPr>
        <w:t xml:space="preserve"> и реализации таких решений. Документы территориального планирования двух и более субъектов Российской Федерации, документы территориального планирования субъекта Российской Федерации и документы территориального планирования муниципальных образований не подлежат применению в части, противоречащей утвержденным документам территориального планирования Российской Федерации, со дня утверждения.</w:t>
      </w:r>
    </w:p>
    <w:p>
      <w:pPr>
        <w:pStyle w:val="0"/>
        <w:jc w:val="both"/>
      </w:pPr>
      <w:r>
        <w:rPr>
          <w:sz w:val="24"/>
        </w:rPr>
        <w:t xml:space="preserve">(в ред. Федеральных законов от 20.03.2011 </w:t>
      </w:r>
      <w:r>
        <w:rPr>
          <w:sz w:val="24"/>
        </w:rPr>
        <w:t xml:space="preserve">N 41-ФЗ</w:t>
      </w:r>
      <w:r>
        <w:rPr>
          <w:sz w:val="24"/>
        </w:rPr>
        <w:t xml:space="preserve">, от 31.12.2017 </w:t>
      </w:r>
      <w:r>
        <w:rPr>
          <w:sz w:val="24"/>
        </w:rPr>
        <w:t xml:space="preserve">N 507-ФЗ</w:t>
      </w:r>
      <w:r>
        <w:rPr>
          <w:sz w:val="24"/>
        </w:rPr>
        <w:t xml:space="preserve">)</w:t>
      </w:r>
    </w:p>
    <w:p>
      <w:pPr>
        <w:pStyle w:val="0"/>
        <w:spacing w:before="240" w:lineRule="auto"/>
        <w:ind w:firstLine="540"/>
        <w:jc w:val="both"/>
      </w:pPr>
      <w:r>
        <w:rPr>
          <w:sz w:val="24"/>
        </w:rPr>
        <w:t xml:space="preserve">3.1. Наличие утвержденного документа территориального планирования двух и более субъектов Российской Федерации или подготовка проекта данного документа не препятствует подготовке и утверждению документов территориального планирования субъекта Российской Федерации, а также внесению изменений в утвержденные в соответствии с настоящим Кодексом документы территориального планирования субъекта Российской Федерации.</w:t>
      </w:r>
    </w:p>
    <w:p>
      <w:pPr>
        <w:pStyle w:val="0"/>
        <w:jc w:val="both"/>
      </w:pPr>
      <w:r>
        <w:rPr>
          <w:sz w:val="24"/>
        </w:rPr>
        <w:t xml:space="preserve">(часть 3.1 введена Федеральным </w:t>
      </w:r>
      <w:r>
        <w:rPr>
          <w:sz w:val="24"/>
        </w:rPr>
        <w:t xml:space="preserve">законом</w:t>
      </w:r>
      <w:r>
        <w:rPr>
          <w:sz w:val="24"/>
        </w:rPr>
        <w:t xml:space="preserve"> от 31.12.2017 N 507-ФЗ)</w:t>
      </w:r>
    </w:p>
    <w:p>
      <w:pPr>
        <w:pStyle w:val="0"/>
        <w:spacing w:before="240" w:lineRule="auto"/>
        <w:ind w:firstLine="540"/>
        <w:jc w:val="both"/>
      </w:pPr>
      <w:r>
        <w:rPr>
          <w:sz w:val="24"/>
        </w:rPr>
        <w:t xml:space="preserve">3.2. Документы территориального планирования субъекта Российской Федерации подлежат приведению в соответствие с утвержденными документами территориального планирования двух и более субъектов Российской Федерации в случае, если размещение объектов регионального значения, предусмотренных документами территориального планирования субъекта Российской Федерации, препятствует размещению объектов регионального значения, предусмотренных документами территориального планирования двух и более субъектов Российской Федерации. До приведения документов территориального планирования субъекта Российской Федерации в соответствие с утвержденными документами территориального планирования двух и более субъектов Российской Федерации документы территориального планирования субъекта Российской Федерации не подлежат применению в части, противоречащей утвержденным документам территориального планирования двух и более субъектов Российской Федерации, со дня утверждения.</w:t>
      </w:r>
    </w:p>
    <w:p>
      <w:pPr>
        <w:pStyle w:val="0"/>
        <w:jc w:val="both"/>
      </w:pPr>
      <w:r>
        <w:rPr>
          <w:sz w:val="24"/>
        </w:rPr>
        <w:t xml:space="preserve">(часть 3.2 введена Федеральным </w:t>
      </w:r>
      <w:r>
        <w:rPr>
          <w:sz w:val="24"/>
        </w:rPr>
        <w:t xml:space="preserve">законом</w:t>
      </w:r>
      <w:r>
        <w:rPr>
          <w:sz w:val="24"/>
        </w:rPr>
        <w:t xml:space="preserve"> от 31.12.2017 N 507-ФЗ)</w:t>
      </w:r>
    </w:p>
    <w:p>
      <w:pPr>
        <w:pStyle w:val="0"/>
        <w:spacing w:before="240" w:lineRule="auto"/>
        <w:ind w:firstLine="540"/>
        <w:jc w:val="both"/>
      </w:pPr>
      <w:r>
        <w:rPr>
          <w:sz w:val="24"/>
        </w:rPr>
        <w:t xml:space="preserve">3.3. Документы территориального планирования муниципальных образований не подлежат применению в части, противоречащей утвержденным документам территориального планирования двух и более субъектов Российской Федерации, документам территориального планирования субъекта Российской Федерации, со дня утверждения.</w:t>
      </w:r>
    </w:p>
    <w:p>
      <w:pPr>
        <w:pStyle w:val="0"/>
        <w:jc w:val="both"/>
      </w:pPr>
      <w:r>
        <w:rPr>
          <w:sz w:val="24"/>
        </w:rPr>
        <w:t xml:space="preserve">(часть 3.3 введена Федеральным </w:t>
      </w:r>
      <w:r>
        <w:rPr>
          <w:sz w:val="24"/>
        </w:rPr>
        <w:t xml:space="preserve">законом</w:t>
      </w:r>
      <w:r>
        <w:rPr>
          <w:sz w:val="24"/>
        </w:rPr>
        <w:t xml:space="preserve"> от 31.12.2017 N 507-ФЗ)</w:t>
      </w:r>
    </w:p>
    <w:p>
      <w:pPr>
        <w:pStyle w:val="0"/>
        <w:spacing w:before="240" w:lineRule="auto"/>
        <w:ind w:firstLine="540"/>
        <w:jc w:val="both"/>
      </w:pPr>
      <w:r>
        <w:rPr>
          <w:sz w:val="24"/>
        </w:rPr>
        <w:t xml:space="preserve">4. Утратил силу. - Федеральный </w:t>
      </w:r>
      <w:r>
        <w:rPr>
          <w:sz w:val="24"/>
        </w:rPr>
        <w:t xml:space="preserve">закон</w:t>
      </w:r>
      <w:r>
        <w:rPr>
          <w:sz w:val="24"/>
        </w:rPr>
        <w:t xml:space="preserve"> от 31.07.2020 N 254-ФЗ.</w:t>
      </w:r>
    </w:p>
    <w:p>
      <w:pPr>
        <w:pStyle w:val="0"/>
        <w:spacing w:before="240" w:lineRule="auto"/>
        <w:ind w:firstLine="540"/>
        <w:jc w:val="both"/>
      </w:pPr>
      <w:r>
        <w:rPr>
          <w:sz w:val="24"/>
        </w:rPr>
        <w:t xml:space="preserve">4.1. При подготовке и утверждении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документов территориального планирования муниципальных образований и при внесении в указанные документы территориального планирования изменений не допускается включать в указанные документы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федерального значения.</w:t>
      </w:r>
    </w:p>
    <w:p>
      <w:pPr>
        <w:pStyle w:val="0"/>
        <w:jc w:val="both"/>
      </w:pPr>
      <w:r>
        <w:rPr>
          <w:sz w:val="24"/>
        </w:rPr>
        <w:t xml:space="preserve">(часть 4.1 введена Федеральным </w:t>
      </w:r>
      <w:r>
        <w:rPr>
          <w:sz w:val="24"/>
        </w:rPr>
        <w:t xml:space="preserve">законом</w:t>
      </w:r>
      <w:r>
        <w:rPr>
          <w:sz w:val="24"/>
        </w:rPr>
        <w:t xml:space="preserve"> от 31.12.2017 N 507-ФЗ)</w:t>
      </w:r>
    </w:p>
    <w:p>
      <w:pPr>
        <w:pStyle w:val="0"/>
        <w:spacing w:before="240" w:lineRule="auto"/>
        <w:ind w:firstLine="540"/>
        <w:jc w:val="both"/>
      </w:pPr>
      <w:r>
        <w:rPr>
          <w:sz w:val="24"/>
        </w:rPr>
        <w:t xml:space="preserve">4.2. При подготовке и утверждении документов территориального планирования муниципальных образований и при внесении в указанные документы территориального планирования изменений не допускается включать в указанные документы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регионального значения.</w:t>
      </w:r>
    </w:p>
    <w:p>
      <w:pPr>
        <w:pStyle w:val="0"/>
        <w:jc w:val="both"/>
      </w:pPr>
      <w:r>
        <w:rPr>
          <w:sz w:val="24"/>
        </w:rPr>
        <w:t xml:space="preserve">(часть 4.2 введена Федеральным </w:t>
      </w:r>
      <w:r>
        <w:rPr>
          <w:sz w:val="24"/>
        </w:rPr>
        <w:t xml:space="preserve">законом</w:t>
      </w:r>
      <w:r>
        <w:rPr>
          <w:sz w:val="24"/>
        </w:rPr>
        <w:t xml:space="preserve"> от 31.12.2017 N 507-ФЗ)</w:t>
      </w:r>
    </w:p>
    <w:bookmarkStart w:id="721" w:name="P721"/>
    <w:bookmarkEnd w:id="721"/>
    <w:p>
      <w:pPr>
        <w:pStyle w:val="0"/>
        <w:spacing w:before="240" w:lineRule="auto"/>
        <w:ind w:firstLine="540"/>
        <w:jc w:val="both"/>
      </w:pPr>
      <w:r>
        <w:rPr>
          <w:sz w:val="24"/>
        </w:rPr>
        <w:t xml:space="preserve">5. Подготовка документов территориального планирования Российской Федерации осуществляется на основании отраслевых документов стратегического планирования Российской Федерации, в том числе генеральных схем в топливно-энергетических и транспортных отраслях, </w:t>
      </w:r>
      <w:r>
        <w:rPr>
          <w:sz w:val="24"/>
        </w:rPr>
        <w:t xml:space="preserve">стратегии</w:t>
      </w:r>
      <w:r>
        <w:rPr>
          <w:sz w:val="24"/>
        </w:rPr>
        <w:t xml:space="preserve"> национальной безопасности Российской Федерации, иных концептуальных и доктринальных документов в области обеспечения безопасности с учетом положений </w:t>
      </w:r>
      <w:r>
        <w:rPr>
          <w:sz w:val="24"/>
        </w:rPr>
        <w:t xml:space="preserve">стратегии</w:t>
      </w:r>
      <w:r>
        <w:rPr>
          <w:sz w:val="24"/>
        </w:rPr>
        <w:t xml:space="preserve"> социально-экономического развития Российской Федерации, стратегии пространственного развития Российской Федерации, национальных проектов, межгосударственных программ, государственных программ Российской Федерации, инвестиционных программ субъектов естественных монополий, решений органов государственной власти, иных главных распорядителей средств соответствующих бюджетов, предусматривающих создание объектов федерального значения, а также сведений, содержащихся в федеральной государственной информационной системе территориального планирования (далее также - информационная система территориального планирования).</w:t>
      </w:r>
    </w:p>
    <w:p>
      <w:pPr>
        <w:pStyle w:val="0"/>
        <w:jc w:val="both"/>
      </w:pPr>
      <w:r>
        <w:rPr>
          <w:sz w:val="24"/>
        </w:rPr>
        <w:t xml:space="preserve">(часть 5 в ред. Федерального </w:t>
      </w:r>
      <w:r>
        <w:rPr>
          <w:sz w:val="24"/>
        </w:rPr>
        <w:t xml:space="preserve">закона</w:t>
      </w:r>
      <w:r>
        <w:rPr>
          <w:sz w:val="24"/>
        </w:rPr>
        <w:t xml:space="preserve"> от 31.07.2020 N 264-ФЗ)</w:t>
      </w:r>
    </w:p>
    <w:bookmarkStart w:id="723" w:name="P723"/>
    <w:bookmarkEnd w:id="723"/>
    <w:p>
      <w:pPr>
        <w:pStyle w:val="0"/>
        <w:spacing w:before="240" w:lineRule="auto"/>
        <w:ind w:firstLine="540"/>
        <w:jc w:val="both"/>
      </w:pPr>
      <w:r>
        <w:rPr>
          <w:sz w:val="24"/>
        </w:rPr>
        <w:t xml:space="preserve">5.1. Подготовка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осуществляется на основании стратегий социально-экономического развития субъектов Российской Федерации с учетом положений </w:t>
      </w:r>
      <w:r>
        <w:rPr>
          <w:sz w:val="24"/>
        </w:rPr>
        <w:t xml:space="preserve">стратегии</w:t>
      </w:r>
      <w:r>
        <w:rPr>
          <w:sz w:val="24"/>
        </w:rPr>
        <w:t xml:space="preserve"> пространственного развития Российской Федерации, </w:t>
      </w:r>
      <w:r>
        <w:rPr>
          <w:sz w:val="24"/>
        </w:rPr>
        <w:t xml:space="preserve">стратегий</w:t>
      </w:r>
      <w:r>
        <w:rPr>
          <w:sz w:val="24"/>
        </w:rPr>
        <w:t xml:space="preserve"> социально-экономического развития макрорегионов, </w:t>
      </w:r>
      <w:r>
        <w:rPr>
          <w:sz w:val="24"/>
        </w:rPr>
        <w:t xml:space="preserve">отраслевых документов</w:t>
      </w:r>
      <w:r>
        <w:rPr>
          <w:sz w:val="24"/>
        </w:rPr>
        <w:t xml:space="preserve"> стратегического планирования Российской Федерации, межгосударственных программ, государственных программ Российской Федерации, национальных проектов, государственных программ субъектов Российской Федерации, инвестиционных программ субъектов естественных монополий, решений органов государственной власти, иных главных распорядителей средств соответствующих бюджетов, предусматривающих создание объектов регионального значения, а также сведений, содержащихся в информационной системе территориального планирования.</w:t>
      </w:r>
    </w:p>
    <w:p>
      <w:pPr>
        <w:pStyle w:val="0"/>
        <w:jc w:val="both"/>
      </w:pPr>
      <w:r>
        <w:rPr>
          <w:sz w:val="24"/>
        </w:rPr>
        <w:t xml:space="preserve">(часть 5.1 введена Федеральным </w:t>
      </w:r>
      <w:r>
        <w:rPr>
          <w:sz w:val="24"/>
        </w:rPr>
        <w:t xml:space="preserve">законом</w:t>
      </w:r>
      <w:r>
        <w:rPr>
          <w:sz w:val="24"/>
        </w:rPr>
        <w:t xml:space="preserve"> от 31.07.2020 N 264-ФЗ)</w:t>
      </w:r>
    </w:p>
    <w:bookmarkStart w:id="725" w:name="P725"/>
    <w:bookmarkEnd w:id="725"/>
    <w:p>
      <w:pPr>
        <w:pStyle w:val="0"/>
        <w:spacing w:before="240" w:lineRule="auto"/>
        <w:ind w:firstLine="540"/>
        <w:jc w:val="both"/>
      </w:pPr>
      <w:r>
        <w:rPr>
          <w:sz w:val="24"/>
        </w:rPr>
        <w:t xml:space="preserve">5.2. Подготовка документов территориального планирования муниципальных образований осуществляется с учетом положений </w:t>
      </w:r>
      <w:r>
        <w:rPr>
          <w:sz w:val="24"/>
        </w:rPr>
        <w:t xml:space="preserve">стратегий</w:t>
      </w:r>
      <w:r>
        <w:rPr>
          <w:sz w:val="24"/>
        </w:rPr>
        <w:t xml:space="preserve"> социально-экономического развития муниципальных образований и планов мероприятий по их реализации (при наличии), бюджетного прогноза муниципального образования на долгосрочный период (при наличии), положений стратегии пространственного развития Российской Федерации, государственных программ Российской Федерации, национальных проектов, государственных программ субъектов Российской Федерации, муниципальных программ, инвестиционных программ субъектов естественных монополий, организаций коммунального комплекса, решений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а также сведений, содержащихся в информационной системе территориального планирования.</w:t>
      </w:r>
    </w:p>
    <w:p>
      <w:pPr>
        <w:pStyle w:val="0"/>
        <w:jc w:val="both"/>
      </w:pPr>
      <w:r>
        <w:rPr>
          <w:sz w:val="24"/>
        </w:rPr>
        <w:t xml:space="preserve">(часть 5.2 введена Федеральным </w:t>
      </w:r>
      <w:r>
        <w:rPr>
          <w:sz w:val="24"/>
        </w:rPr>
        <w:t xml:space="preserve">законом</w:t>
      </w:r>
      <w:r>
        <w:rPr>
          <w:sz w:val="24"/>
        </w:rPr>
        <w:t xml:space="preserve"> от 31.07.2020 N 264-ФЗ)</w:t>
      </w:r>
    </w:p>
    <w:p>
      <w:pPr>
        <w:pStyle w:val="0"/>
        <w:spacing w:before="240" w:lineRule="auto"/>
        <w:ind w:firstLine="540"/>
        <w:jc w:val="both"/>
      </w:pPr>
      <w:r>
        <w:rPr>
          <w:sz w:val="24"/>
        </w:rPr>
        <w:t xml:space="preserve">6. Подготовка документов территориального планирования осуществляется с учетом положений о территориальном планировании, содержащихся в документах территориального планирования Российской Федерации, документах территориального планирования двух и более субъектов Российской Федерации, документах территориального планирования субъекта Российской Федерации, документах территориального планирования муниципальных образований, а также с учетом предложений заинтересованных лиц.</w:t>
      </w:r>
    </w:p>
    <w:p>
      <w:pPr>
        <w:pStyle w:val="0"/>
        <w:jc w:val="both"/>
      </w:pPr>
      <w:r>
        <w:rPr>
          <w:sz w:val="24"/>
        </w:rPr>
        <w:t xml:space="preserve">(часть 6 введена Федеральным </w:t>
      </w:r>
      <w:r>
        <w:rPr>
          <w:sz w:val="24"/>
        </w:rPr>
        <w:t xml:space="preserve">законом</w:t>
      </w:r>
      <w:r>
        <w:rPr>
          <w:sz w:val="24"/>
        </w:rPr>
        <w:t xml:space="preserve"> от 20.03.2011 N 41-ФЗ; в ред. Федерального </w:t>
      </w:r>
      <w:r>
        <w:rPr>
          <w:sz w:val="24"/>
        </w:rPr>
        <w:t xml:space="preserve">закона</w:t>
      </w:r>
      <w:r>
        <w:rPr>
          <w:sz w:val="24"/>
        </w:rPr>
        <w:t xml:space="preserve"> от 31.12.2017 N 507-ФЗ)</w:t>
      </w:r>
    </w:p>
    <w:p>
      <w:pPr>
        <w:pStyle w:val="0"/>
        <w:spacing w:before="240" w:lineRule="auto"/>
        <w:ind w:firstLine="540"/>
        <w:jc w:val="both"/>
      </w:pPr>
      <w:r>
        <w:rPr>
          <w:sz w:val="24"/>
        </w:rPr>
        <w:t xml:space="preserve">7. Уполномоченные федеральный орган исполнительной власти, органы государственной власти субъектов Российской Федерации, органы местного самоуправления обязаны обеспечить доступ к проектам документов территориального планирования Российской Федерации,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документов территориального планирования муниципальных образований и материалам по обоснованию таких проектов в информационной системе территориального планирования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(далее в целях настоящей главы - официальный сайт), не менее чем за три месяца до их утверждения, а в случаях, предусмотренных </w:t>
      </w:r>
      <w:hyperlink w:history="0" w:anchor="P813" w:tooltip="2.1. В случае внесения в утвержденную схему территориального планирования Российской Федерации изменений, предусмотренных частью 7 статьи 26 настоящего Кодекса, либо изменений в части реконструкции объектов капитального строительства федерального значения, размещение которых предусмотрено указанной схемой (за исключением случаев, если внесение изменений в схему территориального планирования не требуется), срок согласования изменений в утвержденную схему территориального планирования Российской Федерации ...">
        <w:r>
          <w:rPr>
            <w:sz w:val="24"/>
            <w:color w:val="0000ff"/>
          </w:rPr>
          <w:t xml:space="preserve">частью 2.1 статьи 12</w:t>
        </w:r>
      </w:hyperlink>
      <w:r>
        <w:rPr>
          <w:sz w:val="24"/>
        </w:rPr>
        <w:t xml:space="preserve">, </w:t>
      </w:r>
      <w:hyperlink w:history="0" w:anchor="P992" w:tooltip="5.1.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части вопросов, указанных в частях 1 - 3 настоящей статьи,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
        <w:r>
          <w:rPr>
            <w:sz w:val="24"/>
            <w:color w:val="0000ff"/>
          </w:rPr>
          <w:t xml:space="preserve">частями 5.1</w:t>
        </w:r>
      </w:hyperlink>
      <w:r>
        <w:rPr>
          <w:sz w:val="24"/>
        </w:rPr>
        <w:t xml:space="preserve"> и </w:t>
      </w:r>
      <w:hyperlink w:history="0" w:anchor="P997" w:tooltip="5.2. В случаях, не предусмотренных частью 5.1 настоящей статьи,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ии ...">
        <w:r>
          <w:rPr>
            <w:sz w:val="24"/>
            <w:color w:val="0000ff"/>
          </w:rPr>
          <w:t xml:space="preserve">5.2 статьи 16</w:t>
        </w:r>
      </w:hyperlink>
      <w:r>
        <w:rPr>
          <w:sz w:val="24"/>
        </w:rPr>
        <w:t xml:space="preserve">, </w:t>
      </w:r>
      <w:hyperlink w:history="0" w:anchor="P1151" w:tooltip="6.1. Изменения в утвержденную схему территориального планирования муниципального района подлежат согласованию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власти, орган государственной власти субъекта Российской ...">
        <w:r>
          <w:rPr>
            <w:sz w:val="24"/>
            <w:color w:val="0000ff"/>
          </w:rPr>
          <w:t xml:space="preserve">частями 6.1</w:t>
        </w:r>
      </w:hyperlink>
      <w:r>
        <w:rPr>
          <w:sz w:val="24"/>
        </w:rPr>
        <w:t xml:space="preserve"> и </w:t>
      </w:r>
      <w:hyperlink w:history="0" w:anchor="P1156" w:tooltip="6.2. В случаях, не предусмотренных частью 6.1 настоящей статьи, изменения в утвержденную схему территориального планирования муниципального района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w:r>
          <w:rPr>
            <w:sz w:val="24"/>
            <w:color w:val="0000ff"/>
          </w:rPr>
          <w:t xml:space="preserve">6.2 статьи 21</w:t>
        </w:r>
      </w:hyperlink>
      <w:r>
        <w:rPr>
          <w:sz w:val="24"/>
        </w:rPr>
        <w:t xml:space="preserve">, </w:t>
      </w:r>
      <w:hyperlink w:history="0" w:anchor="P1381" w:tooltip="7. Согласование проекта генерального плана, изменений в утвержденный генеральный план с уполномоченным федеральным органом исполнительной власти, высшим исполнительным органом субъекта Российской Федерации, в границах которого находится поселение, муниципальный округ или городской округ, органами местного самоуправления муниципальных образований, имеющих общую границу с поселением, муниципальным округом или городским округом, органами местного самоуправления муниципального района, в границах которого нах...">
        <w:r>
          <w:rPr>
            <w:sz w:val="24"/>
            <w:color w:val="0000ff"/>
          </w:rPr>
          <w:t xml:space="preserve">частью 7 статьи 25</w:t>
        </w:r>
      </w:hyperlink>
      <w:r>
        <w:rPr>
          <w:sz w:val="24"/>
        </w:rPr>
        <w:t xml:space="preserve"> настоящего Кодекса, не менее чем за один месяц до их утверждения.</w:t>
      </w:r>
    </w:p>
    <w:p>
      <w:pPr>
        <w:pStyle w:val="0"/>
        <w:jc w:val="both"/>
      </w:pPr>
      <w:r>
        <w:rPr>
          <w:sz w:val="24"/>
        </w:rPr>
        <w:t xml:space="preserve">(часть 7 введена Федеральным </w:t>
      </w:r>
      <w:r>
        <w:rPr>
          <w:sz w:val="24"/>
        </w:rPr>
        <w:t xml:space="preserve">законом</w:t>
      </w:r>
      <w:r>
        <w:rPr>
          <w:sz w:val="24"/>
        </w:rPr>
        <w:t xml:space="preserve"> от 20.03.2011 N 41-ФЗ; в ред. Федеральных законов от 31.12.2017 </w:t>
      </w:r>
      <w:r>
        <w:rPr>
          <w:sz w:val="24"/>
        </w:rPr>
        <w:t xml:space="preserve">N 507-ФЗ</w:t>
      </w:r>
      <w:r>
        <w:rPr>
          <w:sz w:val="24"/>
        </w:rPr>
        <w:t xml:space="preserve">, от 31.07.2020 </w:t>
      </w:r>
      <w:r>
        <w:rPr>
          <w:sz w:val="24"/>
        </w:rPr>
        <w:t xml:space="preserve">N 264-ФЗ</w:t>
      </w:r>
      <w:r>
        <w:rPr>
          <w:sz w:val="24"/>
        </w:rPr>
        <w:t xml:space="preserve">, от 29.12.2022 </w:t>
      </w:r>
      <w:r>
        <w:rPr>
          <w:sz w:val="24"/>
        </w:rPr>
        <w:t xml:space="preserve">N 612-ФЗ</w:t>
      </w:r>
      <w:r>
        <w:rPr>
          <w:sz w:val="24"/>
        </w:rPr>
        <w:t xml:space="preserve">)</w:t>
      </w:r>
    </w:p>
    <w:p>
      <w:pPr>
        <w:pStyle w:val="0"/>
        <w:spacing w:before="240" w:lineRule="auto"/>
        <w:ind w:firstLine="540"/>
        <w:jc w:val="both"/>
      </w:pPr>
      <w:r>
        <w:rPr>
          <w:sz w:val="24"/>
        </w:rPr>
        <w:t xml:space="preserve">8. Уполномоченные федеральный орган исполнительной власти, органы государственной власти субъектов Российской Федерации, органы местного самоуправления уведомляют в электронной форме и (или) посредством почтового отправления органы государственной власти и органы местного самоуправления в соответствии со </w:t>
      </w:r>
      <w:hyperlink w:history="0" w:anchor="P807" w:tooltip="Статья 12. Порядок согласования проекта схемы территориального планирования Российской Федерации">
        <w:r>
          <w:rPr>
            <w:sz w:val="24"/>
            <w:color w:val="0000ff"/>
          </w:rPr>
          <w:t xml:space="preserve">статьями 12</w:t>
        </w:r>
      </w:hyperlink>
      <w:r>
        <w:rPr>
          <w:sz w:val="24"/>
        </w:rPr>
        <w:t xml:space="preserve">, </w:t>
      </w:r>
      <w:hyperlink w:history="0" w:anchor="P977" w:tooltip="Статья 16. Поряд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w:r>
          <w:rPr>
            <w:sz w:val="24"/>
            <w:color w:val="0000ff"/>
          </w:rPr>
          <w:t xml:space="preserve">16</w:t>
        </w:r>
      </w:hyperlink>
      <w:r>
        <w:rPr>
          <w:sz w:val="24"/>
        </w:rPr>
        <w:t xml:space="preserve">, </w:t>
      </w:r>
      <w:hyperlink w:history="0" w:anchor="P1124" w:tooltip="Статья 21. Особенности согласования проекта схемы территориального планирования муниципального района">
        <w:r>
          <w:rPr>
            <w:sz w:val="24"/>
            <w:color w:val="0000ff"/>
          </w:rPr>
          <w:t xml:space="preserve">21</w:t>
        </w:r>
      </w:hyperlink>
      <w:r>
        <w:rPr>
          <w:sz w:val="24"/>
        </w:rPr>
        <w:t xml:space="preserve"> и </w:t>
      </w:r>
      <w:hyperlink w:history="0" w:anchor="P1340" w:tooltip="Статья 25. Особенности согласования проекта генерального плана поселения, проекта генерального плана муниципального округа, проекта генерального плана городского округа">
        <w:r>
          <w:rPr>
            <w:sz w:val="24"/>
            <w:color w:val="0000ff"/>
          </w:rPr>
          <w:t xml:space="preserve">25</w:t>
        </w:r>
      </w:hyperlink>
      <w:r>
        <w:rPr>
          <w:sz w:val="24"/>
        </w:rPr>
        <w:t xml:space="preserve"> настоящего Кодекса об обеспечении доступа к проектам документов территориального планирования Российской Федерации,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документов территориального планирования муниципальных образований и материалам по обоснованию таких проектов в информационной системе территориального планирования в трехдневный срок со дня обеспечения данного доступа.</w:t>
      </w:r>
    </w:p>
    <w:p>
      <w:pPr>
        <w:pStyle w:val="0"/>
        <w:jc w:val="both"/>
      </w:pPr>
      <w:r>
        <w:rPr>
          <w:sz w:val="24"/>
        </w:rPr>
        <w:t xml:space="preserve">(часть 8 введена Федеральным </w:t>
      </w:r>
      <w:r>
        <w:rPr>
          <w:sz w:val="24"/>
        </w:rPr>
        <w:t xml:space="preserve">законом</w:t>
      </w:r>
      <w:r>
        <w:rPr>
          <w:sz w:val="24"/>
        </w:rPr>
        <w:t xml:space="preserve"> от 20.03.2011 N 41-ФЗ; в ред. Федерального </w:t>
      </w:r>
      <w:r>
        <w:rPr>
          <w:sz w:val="24"/>
        </w:rPr>
        <w:t xml:space="preserve">закона</w:t>
      </w:r>
      <w:r>
        <w:rPr>
          <w:sz w:val="24"/>
        </w:rPr>
        <w:t xml:space="preserve"> от 31.12.2017 N 507-ФЗ)</w:t>
      </w:r>
    </w:p>
    <w:p>
      <w:pPr>
        <w:pStyle w:val="0"/>
        <w:spacing w:before="240" w:lineRule="auto"/>
        <w:ind w:firstLine="540"/>
        <w:jc w:val="both"/>
      </w:pPr>
      <w:r>
        <w:rPr>
          <w:sz w:val="24"/>
        </w:rPr>
        <w:t xml:space="preserve">9. Доступ к утвержденным документам территориального планирования Российской Федерации, документам территориального планирования двух и более субъектов Российской Федерации, документам территориального планирования субъекта Российской Федерации, документам территориального планирования муниципальных образований и материалам по их обоснованию в информационной системе территориального планирования должен быть обеспечен с использованием официального сайта соответственно уполномоченными федеральным органом исполнительной власти, органами государственной власти субъектов Российской Федерации, органами местного самоуправления в срок, не превышающий десяти дней со дня утверждения таких документов.</w:t>
      </w:r>
    </w:p>
    <w:p>
      <w:pPr>
        <w:pStyle w:val="0"/>
        <w:jc w:val="both"/>
      </w:pPr>
      <w:r>
        <w:rPr>
          <w:sz w:val="24"/>
        </w:rPr>
        <w:t xml:space="preserve">(часть 9 введена Федеральным </w:t>
      </w:r>
      <w:r>
        <w:rPr>
          <w:sz w:val="24"/>
        </w:rPr>
        <w:t xml:space="preserve">законом</w:t>
      </w:r>
      <w:r>
        <w:rPr>
          <w:sz w:val="24"/>
        </w:rPr>
        <w:t xml:space="preserve"> от 20.03.2011 N 41-ФЗ; в ред. Федерального </w:t>
      </w:r>
      <w:r>
        <w:rPr>
          <w:sz w:val="24"/>
        </w:rPr>
        <w:t xml:space="preserve">закона</w:t>
      </w:r>
      <w:r>
        <w:rPr>
          <w:sz w:val="24"/>
        </w:rPr>
        <w:t xml:space="preserve"> от 31.12.2017 N 507-ФЗ)</w:t>
      </w:r>
    </w:p>
    <w:bookmarkStart w:id="735" w:name="P735"/>
    <w:bookmarkEnd w:id="735"/>
    <w:p>
      <w:pPr>
        <w:pStyle w:val="0"/>
        <w:spacing w:before="240" w:lineRule="auto"/>
        <w:ind w:firstLine="540"/>
        <w:jc w:val="both"/>
      </w:pPr>
      <w:r>
        <w:rPr>
          <w:sz w:val="24"/>
        </w:rPr>
        <w:t xml:space="preserve">10. Схемы территориального планирования Российской Федерации, схемы территориального планирования двух и более субъектов Российской Федерации, схемы территориального планирования субъекта Российской Федерации, схемы территориального планирования муниципальных районов, предусматривающие размещение линейных объектов федерального значения, линейных объектов регионального значения, линейных объектов местного значения, подлежат актуализации не реже одного раза в двадцать лет. В иных случаях указанные схемы территориального планирования подлежат актуализации не реже одного раза в десять лет.</w:t>
      </w:r>
    </w:p>
    <w:p>
      <w:pPr>
        <w:pStyle w:val="0"/>
        <w:jc w:val="both"/>
      </w:pPr>
      <w:r>
        <w:rPr>
          <w:sz w:val="24"/>
        </w:rPr>
        <w:t xml:space="preserve">(часть 10 введена Федеральным </w:t>
      </w:r>
      <w:r>
        <w:rPr>
          <w:sz w:val="24"/>
        </w:rPr>
        <w:t xml:space="preserve">законом</w:t>
      </w:r>
      <w:r>
        <w:rPr>
          <w:sz w:val="24"/>
        </w:rPr>
        <w:t xml:space="preserve"> от 20.03.2011 N 41-ФЗ; в ред. Федеральных законов от 31.12.2017 </w:t>
      </w:r>
      <w:r>
        <w:rPr>
          <w:sz w:val="24"/>
        </w:rPr>
        <w:t xml:space="preserve">N 507-ФЗ</w:t>
      </w:r>
      <w:r>
        <w:rPr>
          <w:sz w:val="24"/>
        </w:rPr>
        <w:t xml:space="preserve">, от 04.08.2023 </w:t>
      </w:r>
      <w:r>
        <w:rPr>
          <w:sz w:val="24"/>
        </w:rPr>
        <w:t xml:space="preserve">N 438-ФЗ</w:t>
      </w:r>
      <w:r>
        <w:rPr>
          <w:sz w:val="24"/>
        </w:rPr>
        <w:t xml:space="preserve">)</w:t>
      </w:r>
    </w:p>
    <w:p>
      <w:pPr>
        <w:pStyle w:val="0"/>
        <w:spacing w:before="240" w:lineRule="auto"/>
        <w:ind w:firstLine="540"/>
        <w:jc w:val="both"/>
      </w:pPr>
      <w:r>
        <w:rPr>
          <w:sz w:val="24"/>
        </w:rPr>
        <w:t xml:space="preserve">10.1. В случае, если схемы территориального планирования, указанные в </w:t>
      </w:r>
      <w:hyperlink w:history="0" w:anchor="P735" w:tooltip="10. Схемы территориального планирования Российской Федерации, схемы территориального планирования двух и более субъектов Российской Федерации, схемы территориального планирования субъекта Российской Федерации, схемы территориального планирования муниципальных районов, предусматривающие размещение линейных объектов федерального значения, линейных объектов регионального значения, линейных объектов местного значения, подлежат актуализации не реже одного раза в двадцать лет. В иных случаях указанные схемы те...">
        <w:r>
          <w:rPr>
            <w:sz w:val="24"/>
            <w:color w:val="0000ff"/>
          </w:rPr>
          <w:t xml:space="preserve">части 10</w:t>
        </w:r>
      </w:hyperlink>
      <w:r>
        <w:rPr>
          <w:sz w:val="24"/>
        </w:rPr>
        <w:t xml:space="preserve"> настоящей статьи, не актуализированы в сроки, предусмотренные </w:t>
      </w:r>
      <w:hyperlink w:history="0" w:anchor="P735" w:tooltip="10. Схемы территориального планирования Российской Федерации, схемы территориального планирования двух и более субъектов Российской Федерации, схемы территориального планирования субъекта Российской Федерации, схемы территориального планирования муниципальных районов, предусматривающие размещение линейных объектов федерального значения, линейных объектов регионального значения, линейных объектов местного значения, подлежат актуализации не реже одного раза в двадцать лет. В иных случаях указанные схемы те...">
        <w:r>
          <w:rPr>
            <w:sz w:val="24"/>
            <w:color w:val="0000ff"/>
          </w:rPr>
          <w:t xml:space="preserve">частью 10</w:t>
        </w:r>
      </w:hyperlink>
      <w:r>
        <w:rPr>
          <w:sz w:val="24"/>
        </w:rPr>
        <w:t xml:space="preserve"> настоящей статьи, такие схемы применяются исключительно в целях определения сведений о видах, назначении, наименовании и местоположении существующих объектов федерального значения, объектов регионального значения, объектов местного значения.</w:t>
      </w:r>
    </w:p>
    <w:p>
      <w:pPr>
        <w:pStyle w:val="0"/>
        <w:jc w:val="both"/>
      </w:pPr>
      <w:r>
        <w:rPr>
          <w:sz w:val="24"/>
        </w:rPr>
        <w:t xml:space="preserve">(часть 10.1 введена Федеральным </w:t>
      </w:r>
      <w:r>
        <w:rPr>
          <w:sz w:val="24"/>
        </w:rPr>
        <w:t xml:space="preserve">законом</w:t>
      </w:r>
      <w:r>
        <w:rPr>
          <w:sz w:val="24"/>
        </w:rPr>
        <w:t xml:space="preserve"> от 04.08.2023 N 438-ФЗ)</w:t>
      </w:r>
    </w:p>
    <w:p>
      <w:pPr>
        <w:pStyle w:val="0"/>
        <w:spacing w:before="240" w:lineRule="auto"/>
        <w:ind w:firstLine="540"/>
        <w:jc w:val="both"/>
      </w:pPr>
      <w:r>
        <w:rPr>
          <w:sz w:val="24"/>
        </w:rPr>
        <w:t xml:space="preserve">11. Генеральные планы поселений, генеральные планы муниципальных округов, генеральные планы городских округов утверждаются на срок не менее чем двадцать лет.</w:t>
      </w:r>
    </w:p>
    <w:p>
      <w:pPr>
        <w:pStyle w:val="0"/>
        <w:jc w:val="both"/>
      </w:pPr>
      <w:r>
        <w:rPr>
          <w:sz w:val="24"/>
        </w:rPr>
        <w:t xml:space="preserve">(часть 11 введена Федеральным </w:t>
      </w:r>
      <w:r>
        <w:rPr>
          <w:sz w:val="24"/>
        </w:rPr>
        <w:t xml:space="preserve">законом</w:t>
      </w:r>
      <w:r>
        <w:rPr>
          <w:sz w:val="24"/>
        </w:rPr>
        <w:t xml:space="preserve"> от 20.03.2011 N 41-ФЗ; 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12. Утверждение в документах территориального планирования границ функциональных зон не влечет за собой изменение правового режима земель, находящихся в границах указанных зон.</w:t>
      </w:r>
    </w:p>
    <w:p>
      <w:pPr>
        <w:pStyle w:val="0"/>
        <w:jc w:val="both"/>
      </w:pPr>
      <w:r>
        <w:rPr>
          <w:sz w:val="24"/>
        </w:rPr>
        <w:t xml:space="preserve">(часть 12 введена Федеральным </w:t>
      </w:r>
      <w:r>
        <w:rPr>
          <w:sz w:val="24"/>
        </w:rPr>
        <w:t xml:space="preserve">законом</w:t>
      </w:r>
      <w:r>
        <w:rPr>
          <w:sz w:val="24"/>
        </w:rPr>
        <w:t xml:space="preserve"> от 20.03.2011 N 41-ФЗ)</w:t>
      </w:r>
    </w:p>
    <w:p>
      <w:pPr>
        <w:pStyle w:val="0"/>
        <w:spacing w:before="240" w:lineRule="auto"/>
        <w:ind w:firstLine="540"/>
        <w:jc w:val="both"/>
      </w:pPr>
      <w:r>
        <w:rPr>
          <w:sz w:val="24"/>
        </w:rPr>
        <w:t xml:space="preserve">13. </w:t>
      </w:r>
      <w:r>
        <w:rPr>
          <w:sz w:val="24"/>
        </w:rPr>
        <w:t xml:space="preserve">Требования</w:t>
      </w:r>
      <w:r>
        <w:rPr>
          <w:sz w:val="24"/>
        </w:rPr>
        <w:t xml:space="preserve">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(часть 13 введена Федеральным </w:t>
      </w:r>
      <w:r>
        <w:rPr>
          <w:sz w:val="24"/>
        </w:rPr>
        <w:t xml:space="preserve">законом</w:t>
      </w:r>
      <w:r>
        <w:rPr>
          <w:sz w:val="24"/>
        </w:rPr>
        <w:t xml:space="preserve"> от 20.03.2011 N 41-ФЗ; в ред. Федерального </w:t>
      </w:r>
      <w:r>
        <w:rPr>
          <w:sz w:val="24"/>
        </w:rPr>
        <w:t xml:space="preserve">закона</w:t>
      </w:r>
      <w:r>
        <w:rPr>
          <w:sz w:val="24"/>
        </w:rPr>
        <w:t xml:space="preserve"> от 26.07.2017 N 191-ФЗ)</w:t>
      </w:r>
    </w:p>
    <w:p>
      <w:pPr>
        <w:pStyle w:val="0"/>
        <w:spacing w:before="240" w:lineRule="auto"/>
        <w:ind w:firstLine="540"/>
        <w:jc w:val="both"/>
      </w:pPr>
      <w:r>
        <w:rPr>
          <w:sz w:val="24"/>
        </w:rPr>
        <w:t xml:space="preserve">14. Внесение изменений в схемы территориального планирования Российской Федерации, схемы территориального планирования двух и более субъектов Российской Федерации, схемы территориального планирования субъектов Российской Федерации, схемы территориального планирования муниципальных районов не осуществляется в случаях:</w:t>
      </w:r>
    </w:p>
    <w:p>
      <w:pPr>
        <w:pStyle w:val="0"/>
        <w:spacing w:before="240" w:lineRule="auto"/>
        <w:ind w:firstLine="540"/>
        <w:jc w:val="both"/>
      </w:pPr>
      <w:r>
        <w:rPr>
          <w:sz w:val="24"/>
        </w:rPr>
        <w:t xml:space="preserve">1) изменения местоположения существующих объектов федерального значения, объектов регионального значения, объектов местного значения муниципального района вследствие изъятия земельных участков, на которых они ранее располагались, для государственных или муниципальных нужд в границах тех же муниципальных образований, населенных пунктов, на территориях которых расположены изымаемые земельные участки;</w:t>
      </w:r>
    </w:p>
    <w:p>
      <w:pPr>
        <w:pStyle w:val="0"/>
        <w:spacing w:before="240" w:lineRule="auto"/>
        <w:ind w:firstLine="540"/>
        <w:jc w:val="both"/>
      </w:pPr>
      <w:r>
        <w:rPr>
          <w:sz w:val="24"/>
        </w:rPr>
        <w:t xml:space="preserve">2) изменения местоположения планируемых для размещения объектов федерального значения, регионального значения, местного значения муниципального района в границах тех же муниципальных образований, населенных пунктов, на территориях которых планировалось размещение таких объектов, а также в случае изменения наименований муниципального образования, населенного пункта, в том числе в связи с их преобразованием;</w:t>
      </w:r>
    </w:p>
    <w:p>
      <w:pPr>
        <w:pStyle w:val="0"/>
        <w:spacing w:before="240" w:lineRule="auto"/>
        <w:ind w:firstLine="540"/>
        <w:jc w:val="both"/>
      </w:pPr>
      <w:r>
        <w:rPr>
          <w:sz w:val="24"/>
        </w:rPr>
        <w:t xml:space="preserve">3) изменения наименований объектов федерального значения, регионального значения, местного значения муниципального района, если это не приводит к изменению их назначения, основных характеристик или местоположения.</w:t>
      </w:r>
    </w:p>
    <w:p>
      <w:pPr>
        <w:pStyle w:val="0"/>
        <w:jc w:val="both"/>
      </w:pPr>
      <w:r>
        <w:rPr>
          <w:sz w:val="24"/>
        </w:rPr>
        <w:t xml:space="preserve">(часть 14 в ред. Федерального </w:t>
      </w:r>
      <w:r>
        <w:rPr>
          <w:sz w:val="24"/>
        </w:rPr>
        <w:t xml:space="preserve">закона</w:t>
      </w:r>
      <w:r>
        <w:rPr>
          <w:sz w:val="24"/>
        </w:rPr>
        <w:t xml:space="preserve"> от 04.08.2023 N 438-ФЗ)</w:t>
      </w:r>
    </w:p>
    <w:p>
      <w:pPr>
        <w:pStyle w:val="0"/>
        <w:ind w:firstLine="540"/>
        <w:jc w:val="both"/>
      </w:pPr>
      <w:r>
        <w:rPr>
          <w:sz w:val="24"/>
        </w:rPr>
      </w:r>
    </w:p>
    <w:p>
      <w:pPr>
        <w:pStyle w:val="2"/>
        <w:outlineLvl w:val="1"/>
        <w:ind w:firstLine="540"/>
        <w:jc w:val="both"/>
      </w:pPr>
      <w:r>
        <w:rPr>
          <w:sz w:val="24"/>
        </w:rPr>
        <w:t xml:space="preserve">Статья 10. Содержание документов территориального планирования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20.03.2011 N 41-ФЗ)</w:t>
      </w:r>
    </w:p>
    <w:p>
      <w:pPr>
        <w:pStyle w:val="0"/>
        <w:ind w:firstLine="540"/>
        <w:jc w:val="both"/>
      </w:pPr>
      <w:r>
        <w:rPr>
          <w:sz w:val="24"/>
        </w:rPr>
      </w:r>
    </w:p>
    <w:bookmarkStart w:id="755" w:name="P755"/>
    <w:bookmarkEnd w:id="755"/>
    <w:p>
      <w:pPr>
        <w:pStyle w:val="0"/>
        <w:ind w:firstLine="540"/>
        <w:jc w:val="both"/>
      </w:pPr>
      <w:r>
        <w:rPr>
          <w:sz w:val="24"/>
        </w:rPr>
        <w:t xml:space="preserve">1. Документами территориального планирования Российской Федерации являются </w:t>
      </w:r>
      <w:r>
        <w:rPr>
          <w:sz w:val="24"/>
        </w:rPr>
        <w:t xml:space="preserve">схемы</w:t>
      </w:r>
      <w:r>
        <w:rPr>
          <w:sz w:val="24"/>
        </w:rPr>
        <w:t xml:space="preserve"> территориального планирования Российской Федерации в следующих областях:</w:t>
      </w:r>
    </w:p>
    <w:p>
      <w:pPr>
        <w:pStyle w:val="0"/>
        <w:spacing w:before="240" w:lineRule="auto"/>
        <w:ind w:firstLine="540"/>
        <w:jc w:val="both"/>
      </w:pPr>
      <w:r>
        <w:rPr>
          <w:sz w:val="24"/>
        </w:rPr>
        <w:t xml:space="preserve">1) федеральный транспорт (железнодорожный, воздушный, морской, внутренний водный, трубопроводный транспорт), автомобильные дороги федерального значения;</w:t>
      </w:r>
    </w:p>
    <w:p>
      <w:pPr>
        <w:pStyle w:val="0"/>
        <w:spacing w:before="240" w:lineRule="auto"/>
        <w:ind w:firstLine="540"/>
        <w:jc w:val="both"/>
      </w:pPr>
      <w:r>
        <w:rPr>
          <w:sz w:val="24"/>
        </w:rPr>
        <w:t xml:space="preserve">2) оборона страны и безопасность государства;</w:t>
      </w:r>
    </w:p>
    <w:p>
      <w:pPr>
        <w:pStyle w:val="0"/>
        <w:spacing w:before="240" w:lineRule="auto"/>
        <w:ind w:firstLine="540"/>
        <w:jc w:val="both"/>
      </w:pPr>
      <w:r>
        <w:rPr>
          <w:sz w:val="24"/>
        </w:rPr>
        <w:t xml:space="preserve">3) энергетика;</w:t>
      </w:r>
    </w:p>
    <w:p>
      <w:pPr>
        <w:pStyle w:val="0"/>
        <w:spacing w:before="240" w:lineRule="auto"/>
        <w:ind w:firstLine="540"/>
        <w:jc w:val="both"/>
      </w:pPr>
      <w:r>
        <w:rPr>
          <w:sz w:val="24"/>
        </w:rPr>
        <w:t xml:space="preserve">4) высшее образование;</w:t>
      </w:r>
    </w:p>
    <w:p>
      <w:pPr>
        <w:pStyle w:val="0"/>
        <w:jc w:val="both"/>
      </w:pPr>
      <w:r>
        <w:rPr>
          <w:sz w:val="24"/>
        </w:rPr>
        <w:t xml:space="preserve">(в ред. Федерального </w:t>
      </w:r>
      <w:r>
        <w:rPr>
          <w:sz w:val="24"/>
        </w:rPr>
        <w:t xml:space="preserve">закона</w:t>
      </w:r>
      <w:r>
        <w:rPr>
          <w:sz w:val="24"/>
        </w:rPr>
        <w:t xml:space="preserve"> от 02.07.2013 N 185-ФЗ)</w:t>
      </w:r>
    </w:p>
    <w:p>
      <w:pPr>
        <w:pStyle w:val="0"/>
        <w:spacing w:before="240" w:lineRule="auto"/>
        <w:ind w:firstLine="540"/>
        <w:jc w:val="both"/>
      </w:pPr>
      <w:r>
        <w:rPr>
          <w:sz w:val="24"/>
        </w:rPr>
        <w:t xml:space="preserve">5) здравоохранение.</w:t>
      </w:r>
    </w:p>
    <w:p>
      <w:pPr>
        <w:pStyle w:val="0"/>
        <w:spacing w:before="240" w:lineRule="auto"/>
        <w:ind w:firstLine="540"/>
        <w:jc w:val="both"/>
      </w:pPr>
      <w:r>
        <w:rPr>
          <w:sz w:val="24"/>
        </w:rPr>
        <w:t xml:space="preserve">2. Схемы территориального планирования Российской Федерации в иных, не указанных в </w:t>
      </w:r>
      <w:hyperlink w:history="0" w:anchor="P755" w:tooltip="1. Документами территориального планирования Российской Федерации являются схемы территориального планирования Российской Федерации в следующих областях:">
        <w:r>
          <w:rPr>
            <w:sz w:val="24"/>
            <w:color w:val="0000ff"/>
          </w:rPr>
          <w:t xml:space="preserve">части 1</w:t>
        </w:r>
      </w:hyperlink>
      <w:r>
        <w:rPr>
          <w:sz w:val="24"/>
        </w:rPr>
        <w:t xml:space="preserve"> настоящей статьи, областях могут разрабатываться на основании нормативных правовых актов Президента Российской Федерации или нормативных правовых актов Правительства Российской Федерации.</w:t>
      </w:r>
    </w:p>
    <w:p>
      <w:pPr>
        <w:pStyle w:val="0"/>
        <w:spacing w:before="240" w:lineRule="auto"/>
        <w:ind w:firstLine="540"/>
        <w:jc w:val="both"/>
      </w:pPr>
      <w:r>
        <w:rPr>
          <w:sz w:val="24"/>
        </w:rPr>
        <w:t xml:space="preserve">3. Подготовка схем территориального планирования Российской Федерации может осуществляться в отношении одной или нескольких областей, указанных в </w:t>
      </w:r>
      <w:hyperlink w:history="0" w:anchor="P755" w:tooltip="1. Документами территориального планирования Российской Федерации являются схемы территориального планирования Российской Федерации в следующих областях:">
        <w:r>
          <w:rPr>
            <w:sz w:val="24"/>
            <w:color w:val="0000ff"/>
          </w:rPr>
          <w:t xml:space="preserve">части 1</w:t>
        </w:r>
      </w:hyperlink>
      <w:r>
        <w:rPr>
          <w:sz w:val="24"/>
        </w:rPr>
        <w:t xml:space="preserve"> настоящей статьи. Подготовка схем территориального планирования Российской Федерации в соответствующих области или областях может осуществляться в составе одного или нескольких документов территориального планирования Российской Федерации. Подготовка схем территориального планирования Российской Федерации осуществляется применительно ко всей территории Российской Федерации. По решению Президента Российской Федерации или решению Правительства Российской Федерации подготовка схем территориального планирования Российской Федерации может осуществляться применительно к части территории Российской Федерации.</w:t>
      </w:r>
    </w:p>
    <w:p>
      <w:pPr>
        <w:pStyle w:val="0"/>
        <w:spacing w:before="240" w:lineRule="auto"/>
        <w:ind w:firstLine="540"/>
        <w:jc w:val="both"/>
      </w:pPr>
      <w:r>
        <w:rPr>
          <w:sz w:val="24"/>
        </w:rPr>
        <w:t xml:space="preserve">4. Схемы территориального планирования Российской Федерации содержат положения о территориальном планировании, карты планируемого размещения объектов федерального значения.</w:t>
      </w:r>
    </w:p>
    <w:p>
      <w:pPr>
        <w:pStyle w:val="0"/>
        <w:spacing w:before="240" w:lineRule="auto"/>
        <w:ind w:firstLine="540"/>
        <w:jc w:val="both"/>
      </w:pPr>
      <w:r>
        <w:rPr>
          <w:sz w:val="24"/>
        </w:rPr>
        <w:t xml:space="preserve">5. В положениях о территориальном планировании, содержащихся в схемах территориального планирования Российской Федерации, указываются сведения о видах, назначении и наименованиях планируемых для размещения объектов федерального значения, их основные характеристики, их местоположение (указываются наименования муниципального района, поселения, муниципального округа,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6. На картах планируемого размещения объектов федерального значения отображаются планируемые для размещения объекты федерального значения в соответствующих областях.</w:t>
      </w:r>
    </w:p>
    <w:p>
      <w:pPr>
        <w:pStyle w:val="0"/>
        <w:spacing w:before="240" w:lineRule="auto"/>
        <w:ind w:firstLine="540"/>
        <w:jc w:val="both"/>
      </w:pPr>
      <w:r>
        <w:rPr>
          <w:sz w:val="24"/>
        </w:rPr>
        <w:t xml:space="preserve">7. К схемам территориального планирования Российской Федерации прилагаются материалы по их обоснованию в текстовой форме и в виде карт. Указанные карты составляются применительно к территории, в отношении которой разрабатывается схема территориального планирования Российской Федерации.</w:t>
      </w:r>
    </w:p>
    <w:p>
      <w:pPr>
        <w:pStyle w:val="0"/>
        <w:spacing w:before="240" w:lineRule="auto"/>
        <w:ind w:firstLine="540"/>
        <w:jc w:val="both"/>
      </w:pPr>
      <w:r>
        <w:rPr>
          <w:sz w:val="24"/>
        </w:rPr>
        <w:t xml:space="preserve">8. Материалы по обоснованию схем территориального планирования Российской Федерации в текстовой форме содержат:</w:t>
      </w:r>
    </w:p>
    <w:p>
      <w:pPr>
        <w:pStyle w:val="0"/>
        <w:spacing w:before="240" w:lineRule="auto"/>
        <w:ind w:firstLine="540"/>
        <w:jc w:val="both"/>
      </w:pPr>
      <w:r>
        <w:rPr>
          <w:sz w:val="24"/>
        </w:rPr>
        <w:t xml:space="preserve">1) сведения об утвержденных документах стратегического планирования Российской Федерации, указанных в </w:t>
      </w:r>
      <w:hyperlink w:history="0" w:anchor="P721" w:tooltip="5. Подготовка документов территориального планирования Российской Федерации осуществляется на основании отраслевых документов стратегического планирования Российской Федерации, в том числе генеральных схем в топливно-энергетических и транспортных отраслях, стратегии национальной безопасности Российской Федерации, иных концептуальных и доктринальных документов в области обеспечения безопасности с учетом положений стратегии социально-экономического развития Российской Федерации, стратегии пространственного...">
        <w:r>
          <w:rPr>
            <w:sz w:val="24"/>
            <w:color w:val="0000ff"/>
          </w:rPr>
          <w:t xml:space="preserve">части 5 статьи 9</w:t>
        </w:r>
      </w:hyperlink>
      <w:r>
        <w:rPr>
          <w:sz w:val="24"/>
        </w:rPr>
        <w:t xml:space="preserve"> настоящего Кодекса, о национальных проектах, межгосударственных программах, об инвестиционных программах субъектов естественных монополий, о решениях органов государственной власти, иных главных распорядителей средств соответствующих бюджетов, предусматривающих создание объектов федерального значения;</w:t>
      </w:r>
    </w:p>
    <w:p>
      <w:pPr>
        <w:pStyle w:val="0"/>
        <w:jc w:val="both"/>
      </w:pPr>
      <w:r>
        <w:rPr>
          <w:sz w:val="24"/>
        </w:rPr>
        <w:t xml:space="preserve">(п. 1 в ред. Федерального </w:t>
      </w:r>
      <w:r>
        <w:rPr>
          <w:sz w:val="24"/>
        </w:rPr>
        <w:t xml:space="preserve">закона</w:t>
      </w:r>
      <w:r>
        <w:rPr>
          <w:sz w:val="24"/>
        </w:rPr>
        <w:t xml:space="preserve"> от 31.07.2020 N 264-ФЗ)</w:t>
      </w:r>
    </w:p>
    <w:p>
      <w:pPr>
        <w:pStyle w:val="0"/>
        <w:spacing w:before="240" w:lineRule="auto"/>
        <w:ind w:firstLine="540"/>
        <w:jc w:val="both"/>
      </w:pPr>
      <w:r>
        <w:rPr>
          <w:sz w:val="24"/>
        </w:rPr>
        <w:t xml:space="preserve">2) обоснование выбранного варианта размещения объектов федерального значения на основе анализа использования соответствующей территории, возможных направлений ее развития и прогнозируемых ограничений ее использования;</w:t>
      </w:r>
    </w:p>
    <w:p>
      <w:pPr>
        <w:pStyle w:val="0"/>
        <w:spacing w:before="240" w:lineRule="auto"/>
        <w:ind w:firstLine="540"/>
        <w:jc w:val="both"/>
      </w:pPr>
      <w:r>
        <w:rPr>
          <w:sz w:val="24"/>
        </w:rPr>
        <w:t xml:space="preserve">3) оценку возможного влияния планируемых для размещения объектов федерального значения на комплексное развитие соответствующей территории.</w:t>
      </w:r>
    </w:p>
    <w:p>
      <w:pPr>
        <w:pStyle w:val="0"/>
        <w:spacing w:before="240" w:lineRule="auto"/>
        <w:ind w:firstLine="540"/>
        <w:jc w:val="both"/>
      </w:pPr>
      <w:r>
        <w:rPr>
          <w:sz w:val="24"/>
        </w:rPr>
        <w:t xml:space="preserve">9. Материалы по обоснованию схем территориального планирования Российской Федерации в виде карт отображают:</w:t>
      </w:r>
    </w:p>
    <w:p>
      <w:pPr>
        <w:pStyle w:val="0"/>
        <w:spacing w:before="240" w:lineRule="auto"/>
        <w:ind w:firstLine="540"/>
        <w:jc w:val="both"/>
      </w:pPr>
      <w:r>
        <w:rPr>
          <w:sz w:val="24"/>
        </w:rPr>
        <w:t xml:space="preserve">1) местоположение существующих и строящихся объектов федерального значения в соответствующей области;</w:t>
      </w:r>
    </w:p>
    <w:p>
      <w:pPr>
        <w:pStyle w:val="0"/>
        <w:spacing w:before="240" w:lineRule="auto"/>
        <w:ind w:firstLine="540"/>
        <w:jc w:val="both"/>
      </w:pPr>
      <w:r>
        <w:rPr>
          <w:sz w:val="24"/>
        </w:rPr>
        <w:t xml:space="preserve">2) границы субъектов Российской Федерации, муниципальных образований, на территориях которых планируется размещение объектов федерального значения в соответствующей области;</w:t>
      </w:r>
    </w:p>
    <w:p>
      <w:pPr>
        <w:pStyle w:val="0"/>
        <w:spacing w:before="240" w:lineRule="auto"/>
        <w:ind w:firstLine="540"/>
        <w:jc w:val="both"/>
      </w:pPr>
      <w:r>
        <w:rPr>
          <w:sz w:val="24"/>
        </w:rPr>
        <w:t xml:space="preserve">3) объекты капитального строительства, иные объекты, территории, зоны, которые оказали влияние на определение планируемого размещения объектов федерального значения, в том числе:</w:t>
      </w:r>
    </w:p>
    <w:p>
      <w:pPr>
        <w:pStyle w:val="0"/>
        <w:spacing w:before="240" w:lineRule="auto"/>
        <w:ind w:firstLine="540"/>
        <w:jc w:val="both"/>
      </w:pPr>
      <w:r>
        <w:rPr>
          <w:sz w:val="24"/>
        </w:rPr>
        <w:t xml:space="preserve">а) планируемые для размещения объекты регионального значения, объекты местного значения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муниципальных образований;</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spacing w:before="240" w:lineRule="auto"/>
        <w:ind w:firstLine="540"/>
        <w:jc w:val="both"/>
      </w:pPr>
      <w:r>
        <w:rPr>
          <w:sz w:val="24"/>
        </w:rPr>
        <w:t xml:space="preserve">б) особые экономические зоны;</w:t>
      </w:r>
    </w:p>
    <w:p>
      <w:pPr>
        <w:pStyle w:val="0"/>
        <w:spacing w:before="240" w:lineRule="auto"/>
        <w:ind w:firstLine="540"/>
        <w:jc w:val="both"/>
      </w:pPr>
      <w:r>
        <w:rPr>
          <w:sz w:val="24"/>
        </w:rPr>
        <w:t xml:space="preserve">в) особо охраняемые природные территории федерального, регионального, местного значения;</w:t>
      </w:r>
    </w:p>
    <w:p>
      <w:pPr>
        <w:pStyle w:val="0"/>
        <w:spacing w:before="240" w:lineRule="auto"/>
        <w:ind w:firstLine="540"/>
        <w:jc w:val="both"/>
      </w:pPr>
      <w:r>
        <w:rPr>
          <w:sz w:val="24"/>
        </w:rPr>
        <w:t xml:space="preserve">г) территории объектов культурного наследия;</w:t>
      </w:r>
    </w:p>
    <w:p>
      <w:pPr>
        <w:pStyle w:val="0"/>
        <w:spacing w:before="240" w:lineRule="auto"/>
        <w:ind w:firstLine="540"/>
        <w:jc w:val="both"/>
      </w:pPr>
      <w:r>
        <w:rPr>
          <w:sz w:val="24"/>
        </w:rPr>
        <w:t xml:space="preserve">д) зоны с особыми условиями использования территорий;</w:t>
      </w:r>
    </w:p>
    <w:p>
      <w:pPr>
        <w:pStyle w:val="0"/>
        <w:spacing w:before="240" w:lineRule="auto"/>
        <w:ind w:firstLine="540"/>
        <w:jc w:val="both"/>
      </w:pPr>
      <w:r>
        <w:rPr>
          <w:sz w:val="24"/>
        </w:rPr>
        <w:t xml:space="preserve">е) территории, подверженные риску возникновения чрезвычайных ситуаций природного и техногенного характера;</w:t>
      </w:r>
    </w:p>
    <w:p>
      <w:pPr>
        <w:pStyle w:val="0"/>
        <w:spacing w:before="240" w:lineRule="auto"/>
        <w:ind w:firstLine="540"/>
        <w:jc w:val="both"/>
      </w:pPr>
      <w:r>
        <w:rPr>
          <w:sz w:val="24"/>
        </w:rPr>
        <w:t xml:space="preserve">ж) иные объекты, иные территории и (или) зоны.</w:t>
      </w:r>
    </w:p>
    <w:p>
      <w:pPr>
        <w:pStyle w:val="0"/>
        <w:ind w:firstLine="540"/>
        <w:jc w:val="both"/>
      </w:pPr>
      <w:r>
        <w:rPr>
          <w:sz w:val="24"/>
        </w:rPr>
      </w:r>
    </w:p>
    <w:bookmarkStart w:id="787" w:name="P787"/>
    <w:bookmarkEnd w:id="787"/>
    <w:p>
      <w:pPr>
        <w:pStyle w:val="2"/>
        <w:outlineLvl w:val="1"/>
        <w:ind w:firstLine="540"/>
        <w:jc w:val="both"/>
      </w:pPr>
      <w:r>
        <w:rPr>
          <w:sz w:val="24"/>
        </w:rPr>
        <w:t xml:space="preserve">Статья 11. Подготовка и утверждение схем территориального планирования Российской Федерации</w:t>
      </w:r>
    </w:p>
    <w:p>
      <w:pPr>
        <w:pStyle w:val="0"/>
        <w:ind w:firstLine="540"/>
        <w:jc w:val="both"/>
      </w:pPr>
      <w:r>
        <w:rPr>
          <w:sz w:val="24"/>
        </w:rPr>
      </w:r>
    </w:p>
    <w:p>
      <w:pPr>
        <w:pStyle w:val="0"/>
        <w:ind w:firstLine="540"/>
        <w:jc w:val="both"/>
      </w:pPr>
      <w:r>
        <w:rPr>
          <w:sz w:val="24"/>
        </w:rPr>
        <w:t xml:space="preserve">1. Схемы территориального планирования Российской Федерации, в том числе внесение изменений в такие схемы, утверждаются Правительством Российской Федерации, за исключением схем территориального планирования Российской Федерации в области обороны страны и безопасности государства.</w:t>
      </w:r>
    </w:p>
    <w:p>
      <w:pPr>
        <w:pStyle w:val="0"/>
        <w:jc w:val="both"/>
      </w:pPr>
      <w:r>
        <w:rPr>
          <w:sz w:val="24"/>
        </w:rPr>
        <w:t xml:space="preserve">(в ред. Федерального </w:t>
      </w:r>
      <w:r>
        <w:rPr>
          <w:sz w:val="24"/>
        </w:rPr>
        <w:t xml:space="preserve">закона</w:t>
      </w:r>
      <w:r>
        <w:rPr>
          <w:sz w:val="24"/>
        </w:rPr>
        <w:t xml:space="preserve"> от 20.03.2011 N 41-ФЗ)</w:t>
      </w:r>
    </w:p>
    <w:bookmarkStart w:id="791" w:name="P791"/>
    <w:bookmarkEnd w:id="791"/>
    <w:p>
      <w:pPr>
        <w:pStyle w:val="0"/>
        <w:spacing w:before="240" w:lineRule="auto"/>
        <w:ind w:firstLine="540"/>
        <w:jc w:val="both"/>
      </w:pPr>
      <w:r>
        <w:rPr>
          <w:sz w:val="24"/>
        </w:rPr>
        <w:t xml:space="preserve">2. Схемы территориального планирования Российской Федерации в области обороны страны и безопасности государства утверждаются Президентом Российской Федерации.</w:t>
      </w:r>
    </w:p>
    <w:p>
      <w:pPr>
        <w:pStyle w:val="0"/>
        <w:jc w:val="both"/>
      </w:pPr>
      <w:r>
        <w:rPr>
          <w:sz w:val="24"/>
        </w:rPr>
        <w:t xml:space="preserve">(часть 2 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20.03.2011 N 41-ФЗ.</w:t>
      </w:r>
    </w:p>
    <w:p>
      <w:pPr>
        <w:pStyle w:val="0"/>
        <w:spacing w:before="240" w:lineRule="auto"/>
        <w:ind w:firstLine="540"/>
        <w:jc w:val="both"/>
      </w:pPr>
      <w:r>
        <w:rPr>
          <w:sz w:val="24"/>
        </w:rPr>
        <w:t xml:space="preserve">4. Проекты схем территориального планирования Российской Федерации до их утверждения подлежат обязательному согласованию с заинтересованными исполнительными органами субъектов Российской Федерации в порядке, установленном </w:t>
      </w:r>
      <w:hyperlink w:history="0" w:anchor="P807" w:tooltip="Статья 12. Порядок согласования проекта схемы территориального планирования Российской Федерации">
        <w:r>
          <w:rPr>
            <w:sz w:val="24"/>
            <w:color w:val="0000ff"/>
          </w:rPr>
          <w:t xml:space="preserve">статьей 12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20.03.2011 N 41-ФЗ.</w:t>
      </w:r>
    </w:p>
    <w:p>
      <w:pPr>
        <w:pStyle w:val="0"/>
        <w:spacing w:before="240" w:lineRule="auto"/>
        <w:ind w:firstLine="540"/>
        <w:jc w:val="both"/>
      </w:pPr>
      <w:r>
        <w:rPr>
          <w:sz w:val="24"/>
        </w:rPr>
        <w:t xml:space="preserve">6. Заинтересованные лица вправе представить свои предложения по проектам схем территориального планирования Российской Федерации.</w:t>
      </w:r>
    </w:p>
    <w:p>
      <w:pPr>
        <w:pStyle w:val="0"/>
        <w:spacing w:before="240" w:lineRule="auto"/>
        <w:ind w:firstLine="540"/>
        <w:jc w:val="both"/>
      </w:pPr>
      <w:r>
        <w:rPr>
          <w:sz w:val="24"/>
        </w:rPr>
        <w:t xml:space="preserve">7 - 8. Утратили силу. - Федеральный </w:t>
      </w:r>
      <w:r>
        <w:rPr>
          <w:sz w:val="24"/>
        </w:rPr>
        <w:t xml:space="preserve">закон</w:t>
      </w:r>
      <w:r>
        <w:rPr>
          <w:sz w:val="24"/>
        </w:rPr>
        <w:t xml:space="preserve"> от 20.03.2011 N 41-ФЗ.</w:t>
      </w:r>
    </w:p>
    <w:p>
      <w:pPr>
        <w:pStyle w:val="0"/>
        <w:spacing w:before="240" w:lineRule="auto"/>
        <w:ind w:firstLine="540"/>
        <w:jc w:val="both"/>
      </w:pPr>
      <w:r>
        <w:rPr>
          <w:sz w:val="24"/>
        </w:rPr>
        <w:t xml:space="preserve">9.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 территориального планирования Российской Федерации, вправе оспорить схемы территориального планирования Российской Федерации в судебном порядке.</w:t>
      </w:r>
    </w:p>
    <w:p>
      <w:pPr>
        <w:pStyle w:val="0"/>
        <w:spacing w:before="240" w:lineRule="auto"/>
        <w:ind w:firstLine="540"/>
        <w:jc w:val="both"/>
      </w:pPr>
      <w:r>
        <w:rPr>
          <w:sz w:val="24"/>
        </w:rPr>
        <w:t xml:space="preserve">10.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схемы территориального планирования Российской Федерации.</w:t>
      </w:r>
    </w:p>
    <w:p>
      <w:pPr>
        <w:pStyle w:val="0"/>
        <w:spacing w:before="240" w:lineRule="auto"/>
        <w:ind w:firstLine="540"/>
        <w:jc w:val="both"/>
      </w:pPr>
      <w:r>
        <w:rPr>
          <w:sz w:val="24"/>
        </w:rPr>
        <w:t xml:space="preserve">11. Внесение изменений в схемы территориального планирования Российской Федерации должно осуществляться в соответствии с требованиями, предусмотренными настоящей статьей и </w:t>
      </w:r>
      <w:hyperlink w:history="0" w:anchor="P699" w:tooltip="Статья 9. Общие положения о документах территориального планирования">
        <w:r>
          <w:rPr>
            <w:sz w:val="24"/>
            <w:color w:val="0000ff"/>
          </w:rPr>
          <w:t xml:space="preserve">статьями 9</w:t>
        </w:r>
      </w:hyperlink>
      <w:r>
        <w:rPr>
          <w:sz w:val="24"/>
        </w:rPr>
        <w:t xml:space="preserve"> и </w:t>
      </w:r>
      <w:hyperlink w:history="0" w:anchor="P807" w:tooltip="Статья 12. Порядок согласования проекта схемы территориального планирования Российской Федерации">
        <w:r>
          <w:rPr>
            <w:sz w:val="24"/>
            <w:color w:val="0000ff"/>
          </w:rPr>
          <w:t xml:space="preserve">12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12. </w:t>
      </w:r>
      <w:r>
        <w:rPr>
          <w:sz w:val="24"/>
        </w:rPr>
        <w:t xml:space="preserve">Состав</w:t>
      </w:r>
      <w:r>
        <w:rPr>
          <w:sz w:val="24"/>
        </w:rPr>
        <w:t xml:space="preserve">, </w:t>
      </w:r>
      <w:r>
        <w:rPr>
          <w:sz w:val="24"/>
        </w:rPr>
        <w:t xml:space="preserve">порядок подготовки</w:t>
      </w:r>
      <w:r>
        <w:rPr>
          <w:sz w:val="24"/>
        </w:rPr>
        <w:t xml:space="preserve"> проектов схем территориального планирования Российской Федерации, порядок внесения изменений в такие схемы устанавливаются Правительством Российской Федерации.</w:t>
      </w:r>
    </w:p>
    <w:p>
      <w:pPr>
        <w:pStyle w:val="0"/>
        <w:spacing w:before="240" w:lineRule="auto"/>
        <w:ind w:firstLine="540"/>
        <w:jc w:val="both"/>
      </w:pPr>
      <w:r>
        <w:rPr>
          <w:sz w:val="24"/>
        </w:rPr>
        <w:t xml:space="preserve">13. </w:t>
      </w:r>
      <w:r>
        <w:rPr>
          <w:sz w:val="24"/>
        </w:rPr>
        <w:t xml:space="preserve">Состав</w:t>
      </w:r>
      <w:r>
        <w:rPr>
          <w:sz w:val="24"/>
        </w:rPr>
        <w:t xml:space="preserve">, порядок подготовки, порядок согласования проектов схем территориального планирования Российской Федерации, включающих в себя карты планируемого размещения объектов обороны и безопасности, порядок внесения изменений в такие документы, особенности их опубликования устанавливаются в соответствии с законодательством Российской Федерации в области обороны и законодательством Российской Федерации о государственной </w:t>
      </w:r>
      <w:r>
        <w:rPr>
          <w:sz w:val="24"/>
        </w:rPr>
        <w:t xml:space="preserve">тайне</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ind w:firstLine="540"/>
        <w:jc w:val="both"/>
      </w:pPr>
      <w:r>
        <w:rPr>
          <w:sz w:val="24"/>
        </w:rPr>
      </w:r>
    </w:p>
    <w:bookmarkStart w:id="807" w:name="P807"/>
    <w:bookmarkEnd w:id="807"/>
    <w:p>
      <w:pPr>
        <w:pStyle w:val="2"/>
        <w:outlineLvl w:val="1"/>
        <w:ind w:firstLine="540"/>
        <w:jc w:val="both"/>
      </w:pPr>
      <w:r>
        <w:rPr>
          <w:sz w:val="24"/>
        </w:rPr>
        <w:t xml:space="preserve">Статья 12. Порядок согласования проекта схемы территориального планирования Российской Федерации</w:t>
      </w:r>
    </w:p>
    <w:p>
      <w:pPr>
        <w:pStyle w:val="0"/>
        <w:ind w:firstLine="540"/>
        <w:jc w:val="both"/>
      </w:pPr>
      <w:r>
        <w:rPr>
          <w:sz w:val="24"/>
        </w:rPr>
      </w:r>
    </w:p>
    <w:bookmarkStart w:id="809" w:name="P809"/>
    <w:bookmarkEnd w:id="809"/>
    <w:p>
      <w:pPr>
        <w:pStyle w:val="0"/>
        <w:ind w:firstLine="540"/>
        <w:jc w:val="both"/>
      </w:pPr>
      <w:r>
        <w:rPr>
          <w:sz w:val="24"/>
        </w:rPr>
        <w:t xml:space="preserve">1. Проект схемы территориального планирования Российской Федерации подлежит согласованию с высшим исполнительным органом субъекта Российской Федерации, на территории которого в соответствии с указанным проектом планируется размещение объектов федерального значения, в части возможного влияния планируемых для размещения объектов федерального значения на социально-экономическое развитие такого субъекта Российской Федерации, возможного негативного воздействия данных объектов на окружающую среду на территории такого субъекта Российской Федерации. Иные вопросы не могут подлежать согласованию в связи с подготовкой проекта схемы территориального планирования Российской Федерации.</w:t>
      </w:r>
    </w:p>
    <w:p>
      <w:pPr>
        <w:pStyle w:val="0"/>
        <w:jc w:val="both"/>
      </w:pPr>
      <w:r>
        <w:rPr>
          <w:sz w:val="24"/>
        </w:rPr>
        <w:t xml:space="preserve">(в ред. Федеральных законов от 20.03.2011 </w:t>
      </w:r>
      <w:r>
        <w:rPr>
          <w:sz w:val="24"/>
        </w:rPr>
        <w:t xml:space="preserve">N 41-ФЗ</w:t>
      </w:r>
      <w:r>
        <w:rPr>
          <w:sz w:val="24"/>
        </w:rPr>
        <w:t xml:space="preserve">, от 08.08.2024 </w:t>
      </w:r>
      <w:r>
        <w:rPr>
          <w:sz w:val="24"/>
        </w:rPr>
        <w:t xml:space="preserve">N 232-ФЗ</w:t>
      </w:r>
      <w:r>
        <w:rPr>
          <w:sz w:val="24"/>
        </w:rPr>
        <w:t xml:space="preserve">)</w:t>
      </w:r>
    </w:p>
    <w:bookmarkStart w:id="811" w:name="P811"/>
    <w:bookmarkEnd w:id="811"/>
    <w:p>
      <w:pPr>
        <w:pStyle w:val="0"/>
        <w:spacing w:before="240" w:lineRule="auto"/>
        <w:ind w:firstLine="540"/>
        <w:jc w:val="both"/>
      </w:pPr>
      <w:r>
        <w:rPr>
          <w:sz w:val="24"/>
        </w:rPr>
        <w:t xml:space="preserve">2. Срок согласования проекта схемы территориального планирования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высшие исполнительные органы субъектов Российской Федерации, на территориях которых планируется размещение объектов федерального значения или на окружающую среду на территориях которых могут оказать негативное воздействие планируемые для размещения объекты федерального значения.</w:t>
      </w:r>
    </w:p>
    <w:p>
      <w:pPr>
        <w:pStyle w:val="0"/>
        <w:jc w:val="both"/>
      </w:pPr>
      <w:r>
        <w:rPr>
          <w:sz w:val="24"/>
        </w:rPr>
        <w:t xml:space="preserve">(в ред. Федеральных законов от 20.03.2011 </w:t>
      </w:r>
      <w:r>
        <w:rPr>
          <w:sz w:val="24"/>
        </w:rPr>
        <w:t xml:space="preserve">N 41-ФЗ</w:t>
      </w:r>
      <w:r>
        <w:rPr>
          <w:sz w:val="24"/>
        </w:rPr>
        <w:t xml:space="preserve">, от 08.08.2024 </w:t>
      </w:r>
      <w:r>
        <w:rPr>
          <w:sz w:val="24"/>
        </w:rPr>
        <w:t xml:space="preserve">N 232-ФЗ</w:t>
      </w:r>
      <w:r>
        <w:rPr>
          <w:sz w:val="24"/>
        </w:rPr>
        <w:t xml:space="preserve">)</w:t>
      </w:r>
    </w:p>
    <w:bookmarkStart w:id="813" w:name="P813"/>
    <w:bookmarkEnd w:id="813"/>
    <w:p>
      <w:pPr>
        <w:pStyle w:val="0"/>
        <w:spacing w:before="240" w:lineRule="auto"/>
        <w:ind w:firstLine="540"/>
        <w:jc w:val="both"/>
      </w:pPr>
      <w:r>
        <w:rPr>
          <w:sz w:val="24"/>
        </w:rPr>
        <w:t xml:space="preserve">2.1. В случае внесения в утвержденную схему территориального планирования Российской Федерации изменений, предусмотренных </w:t>
      </w:r>
      <w:hyperlink w:history="0" w:anchor="P1431" w:tooltip="7.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
        <w:r>
          <w:rPr>
            <w:sz w:val="24"/>
            <w:color w:val="0000ff"/>
          </w:rPr>
          <w:t xml:space="preserve">частью 7 статьи 26</w:t>
        </w:r>
      </w:hyperlink>
      <w:r>
        <w:rPr>
          <w:sz w:val="24"/>
        </w:rPr>
        <w:t xml:space="preserve"> настоящего Кодекса, либо изменений в части реконструкции объектов капитального строительства федерального значения, размещение которых предусмотрено указанной схемой (за исключением случаев, если внесение изменений в схему территориального планирования не требуется), срок согласования изменений в утвержденную схему территориального планирования Российской Федерации не может превышать один месяц со дня поступления уведомления об обеспечении доступа к проекту документа о внесении изменений в утвержденную схему территориального планирования Российской Федерации и материалам по его обоснованию в информационной системе территориального планирования в указанные в </w:t>
      </w:r>
      <w:hyperlink w:history="0" w:anchor="P809" w:tooltip="1. Проект схемы территориального планирования Российской Федерации подлежит согласованию с высшим исполнительным органом субъекта Российской Федерации, на территории которого в соответствии с указанным проектом планируется размещение объектов федерального значения, в части возможного влияния планируемых для размещения объектов федерального значения на социально-экономическое развитие такого субъекта Российской Федерации, возможного негативного воздействия данных объектов на окружающую среду на территории...">
        <w:r>
          <w:rPr>
            <w:sz w:val="24"/>
            <w:color w:val="0000ff"/>
          </w:rPr>
          <w:t xml:space="preserve">частях 1</w:t>
        </w:r>
      </w:hyperlink>
      <w:r>
        <w:rPr>
          <w:sz w:val="24"/>
        </w:rPr>
        <w:t xml:space="preserve"> и </w:t>
      </w:r>
      <w:hyperlink w:history="0" w:anchor="P811" w:tooltip="2. Срок согласования проекта схемы территориального планирования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высшие исполнительные органы субъектов Российской Федерации, на территориях которых планируется размещение объектов федерального значения или на окружающую среду на территориях которы...">
        <w:r>
          <w:rPr>
            <w:sz w:val="24"/>
            <w:color w:val="0000ff"/>
          </w:rPr>
          <w:t xml:space="preserve">2</w:t>
        </w:r>
      </w:hyperlink>
      <w:r>
        <w:rPr>
          <w:sz w:val="24"/>
        </w:rPr>
        <w:t xml:space="preserve"> настоящей статьи органы государственной власти.</w:t>
      </w:r>
    </w:p>
    <w:p>
      <w:pPr>
        <w:pStyle w:val="0"/>
        <w:jc w:val="both"/>
      </w:pPr>
      <w:r>
        <w:rPr>
          <w:sz w:val="24"/>
        </w:rPr>
        <w:t xml:space="preserve">(часть 2.1 введена Федеральным </w:t>
      </w:r>
      <w:r>
        <w:rPr>
          <w:sz w:val="24"/>
        </w:rPr>
        <w:t xml:space="preserve">законом</w:t>
      </w:r>
      <w:r>
        <w:rPr>
          <w:sz w:val="24"/>
        </w:rPr>
        <w:t xml:space="preserve"> от 31.07.2020 N 264-ФЗ)</w:t>
      </w:r>
    </w:p>
    <w:p>
      <w:pPr>
        <w:pStyle w:val="0"/>
        <w:spacing w:before="240" w:lineRule="auto"/>
        <w:ind w:firstLine="540"/>
        <w:jc w:val="both"/>
      </w:pPr>
      <w:r>
        <w:rPr>
          <w:sz w:val="24"/>
        </w:rPr>
        <w:t xml:space="preserve">3. Непоступление от высшего исполнительного органа субъекта Российской Федерации в установленный срок сводного заключения на проект схемы территориального планирования Российской Федерации, уведомление об обеспечении доступа к которому в информационной системе территориального планирования поступило в соответствии с </w:t>
      </w:r>
      <w:hyperlink w:history="0" w:anchor="P811" w:tooltip="2. Срок согласования проекта схемы территориального планирования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высшие исполнительные органы субъектов Российской Федерации, на территориях которых планируется размещение объектов федерального значения или на окружающую среду на территориях которы...">
        <w:r>
          <w:rPr>
            <w:sz w:val="24"/>
            <w:color w:val="0000ff"/>
          </w:rPr>
          <w:t xml:space="preserve">частью 2</w:t>
        </w:r>
      </w:hyperlink>
      <w:r>
        <w:rPr>
          <w:sz w:val="24"/>
        </w:rPr>
        <w:t xml:space="preserve"> или </w:t>
      </w:r>
      <w:hyperlink w:history="0" w:anchor="P813" w:tooltip="2.1. В случае внесения в утвержденную схему территориального планирования Российской Федерации изменений, предусмотренных частью 7 статьи 26 настоящего Кодекса, либо изменений в части реконструкции объектов капитального строительства федерального значения, размещение которых предусмотрено указанной схемой (за исключением случаев, если внесение изменений в схему территориального планирования не требуется), срок согласования изменений в утвержденную схему территориального планирования Российской Федерации ...">
        <w:r>
          <w:rPr>
            <w:sz w:val="24"/>
            <w:color w:val="0000ff"/>
          </w:rPr>
          <w:t xml:space="preserve">2.1</w:t>
        </w:r>
      </w:hyperlink>
      <w:r>
        <w:rPr>
          <w:sz w:val="24"/>
        </w:rPr>
        <w:t xml:space="preserve"> настоящей статьи, рассматривается как согласие такого органа государственной власти субъекта Российской Федерации с проектом схемы территориального планирования Российской Федерации.</w:t>
      </w:r>
    </w:p>
    <w:p>
      <w:pPr>
        <w:pStyle w:val="0"/>
        <w:jc w:val="both"/>
      </w:pPr>
      <w:r>
        <w:rPr>
          <w:sz w:val="24"/>
        </w:rPr>
        <w:t xml:space="preserve">(в ред. Федеральных законов от 20.03.2011 </w:t>
      </w:r>
      <w:r>
        <w:rPr>
          <w:sz w:val="24"/>
        </w:rPr>
        <w:t xml:space="preserve">N 41-ФЗ</w:t>
      </w:r>
      <w:r>
        <w:rPr>
          <w:sz w:val="24"/>
        </w:rPr>
        <w:t xml:space="preserve">, от 31.07.2020 </w:t>
      </w:r>
      <w:r>
        <w:rPr>
          <w:sz w:val="24"/>
        </w:rPr>
        <w:t xml:space="preserve">N 264-ФЗ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4. Высший исполнительный орган субъекта Российской Федерации направляет поступившее в соответствии с </w:t>
      </w:r>
      <w:hyperlink w:history="0" w:anchor="P811" w:tooltip="2. Срок согласования проекта схемы территориального планирования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высшие исполнительные органы субъектов Российской Федерации, на территориях которых планируется размещение объектов федерального значения или на окружающую среду на территориях которы...">
        <w:r>
          <w:rPr>
            <w:sz w:val="24"/>
            <w:color w:val="0000ff"/>
          </w:rPr>
          <w:t xml:space="preserve">частью 2</w:t>
        </w:r>
      </w:hyperlink>
      <w:r>
        <w:rPr>
          <w:sz w:val="24"/>
        </w:rPr>
        <w:t xml:space="preserve"> или </w:t>
      </w:r>
      <w:hyperlink w:history="0" w:anchor="P813" w:tooltip="2.1. В случае внесения в утвержденную схему территориального планирования Российской Федерации изменений, предусмотренных частью 7 статьи 26 настоящего Кодекса, либо изменений в части реконструкции объектов капитального строительства федерального значения, размещение которых предусмотрено указанной схемой (за исключением случаев, если внесение изменений в схему территориального планирования не требуется), срок согласования изменений в утвержденную схему территориального планирования Российской Федерации ...">
        <w:r>
          <w:rPr>
            <w:sz w:val="24"/>
            <w:color w:val="0000ff"/>
          </w:rPr>
          <w:t xml:space="preserve">2.1</w:t>
        </w:r>
      </w:hyperlink>
      <w:r>
        <w:rPr>
          <w:sz w:val="24"/>
        </w:rPr>
        <w:t xml:space="preserve"> настоящей статьи уведомление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органы местного самоуправления муниципальных образований, на территориях которых планируется размещение объектов федерального значения или на окружающую среду на территориях которых могут оказать негативное воздействие планируемые для размещения объекты федерального значения.</w:t>
      </w:r>
    </w:p>
    <w:p>
      <w:pPr>
        <w:pStyle w:val="0"/>
        <w:jc w:val="both"/>
      </w:pPr>
      <w:r>
        <w:rPr>
          <w:sz w:val="24"/>
        </w:rPr>
        <w:t xml:space="preserve">(в ред. Федеральных законов от 20.03.2011 </w:t>
      </w:r>
      <w:r>
        <w:rPr>
          <w:sz w:val="24"/>
        </w:rPr>
        <w:t xml:space="preserve">N 41-ФЗ</w:t>
      </w:r>
      <w:r>
        <w:rPr>
          <w:sz w:val="24"/>
        </w:rPr>
        <w:t xml:space="preserve">, от 31.07.2020 </w:t>
      </w:r>
      <w:r>
        <w:rPr>
          <w:sz w:val="24"/>
        </w:rPr>
        <w:t xml:space="preserve">N 264-ФЗ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5. Органы местного самоуправления рассматривают проект схемы территориального планирования Российской Федерации в части возможного влияния планируемых для размещения объектов федерального значения на социально-экономическое развитие муниципального образования, возможного негативного воздействия таких объектов на окружающую среду на территории муниципального образования.</w:t>
      </w:r>
    </w:p>
    <w:p>
      <w:pPr>
        <w:pStyle w:val="0"/>
        <w:jc w:val="both"/>
      </w:pPr>
      <w:r>
        <w:rPr>
          <w:sz w:val="24"/>
        </w:rPr>
        <w:t xml:space="preserve">(часть 5 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6. Максимальный срок рассмотрения проекта схемы территориального планирования Российской Федерации и подготовки заключений на такой проект органами местного самоуправления не может превышать тридцать дней со дня получения уведомления, указанного в </w:t>
      </w:r>
      <w:hyperlink w:history="0" w:anchor="P811" w:tooltip="2. Срок согласования проекта схемы территориального планирования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высшие исполнительные органы субъектов Российской Федерации, на территориях которых планируется размещение объектов федерального значения или на окружающую среду на территориях которы...">
        <w:r>
          <w:rPr>
            <w:sz w:val="24"/>
            <w:color w:val="0000ff"/>
          </w:rPr>
          <w:t xml:space="preserve">части 2</w:t>
        </w:r>
      </w:hyperlink>
      <w:r>
        <w:rPr>
          <w:sz w:val="24"/>
        </w:rPr>
        <w:t xml:space="preserve"> настоящей статьи. При непоступлении заключений органов местного самоуправления в установленный срок проект схемы территориального планирования Российской Федерации считается согласованным с этими органами.</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7. Высший исполнительный орган субъекта Российской Федерации на основании заключений органов местного самоуправления осуществляет подготовку сводного заключения на проект схемы территориального планирования Российской Федерации, которое может содержать положение о согласии с проектом схемы территориального планирования Российской Федерации или несогласии с таким проектом с обоснованием принятого решения.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8. В случае поступления от одного или нескольких субъектов Российской Федерации сводных заключений, содержащих положения о несогласии с проектом схемы территориального планирования Российской Федерации с обоснованием принятого решения, в течение пятнадцати дней со дня истечения установленного срока согласования такого проекта принимается решение о создании согласительной комиссии. Максимальный срок работы согласительной комиссии не может превышать два месяца.</w:t>
      </w:r>
    </w:p>
    <w:p>
      <w:pPr>
        <w:pStyle w:val="0"/>
        <w:jc w:val="both"/>
      </w:pPr>
      <w:r>
        <w:rPr>
          <w:sz w:val="24"/>
        </w:rPr>
        <w:t xml:space="preserve">(в ред. Федерального </w:t>
      </w:r>
      <w:r>
        <w:rPr>
          <w:sz w:val="24"/>
        </w:rPr>
        <w:t xml:space="preserve">закона</w:t>
      </w:r>
      <w:r>
        <w:rPr>
          <w:sz w:val="24"/>
        </w:rPr>
        <w:t xml:space="preserve"> от 31.07.2020 N 264-ФЗ)</w:t>
      </w:r>
    </w:p>
    <w:bookmarkStart w:id="827" w:name="P827"/>
    <w:bookmarkEnd w:id="827"/>
    <w:p>
      <w:pPr>
        <w:pStyle w:val="0"/>
        <w:spacing w:before="240" w:lineRule="auto"/>
        <w:ind w:firstLine="540"/>
        <w:jc w:val="both"/>
      </w:pPr>
      <w:r>
        <w:rPr>
          <w:sz w:val="24"/>
        </w:rPr>
        <w:t xml:space="preserve">9. По результатам работы согласительная комиссия представляет:</w:t>
      </w:r>
    </w:p>
    <w:p>
      <w:pPr>
        <w:pStyle w:val="0"/>
        <w:spacing w:before="240" w:lineRule="auto"/>
        <w:ind w:firstLine="540"/>
        <w:jc w:val="both"/>
      </w:pPr>
      <w:r>
        <w:rPr>
          <w:sz w:val="24"/>
        </w:rPr>
        <w:t xml:space="preserve">1) документ о согласовании проекта схемы территориального планирования Российской Федерации и подготовленный для утверждения проект схемы территориального планирования Российской Федерации с внесенными в него изменениями;</w:t>
      </w:r>
    </w:p>
    <w:bookmarkStart w:id="829" w:name="P829"/>
    <w:bookmarkEnd w:id="829"/>
    <w:p>
      <w:pPr>
        <w:pStyle w:val="0"/>
        <w:spacing w:before="240" w:lineRule="auto"/>
        <w:ind w:firstLine="540"/>
        <w:jc w:val="both"/>
      </w:pPr>
      <w:r>
        <w:rPr>
          <w:sz w:val="24"/>
        </w:rPr>
        <w:t xml:space="preserve">2) материалы в текстовой форме и в виде карт по несогласованным вопросам.</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10. Указанные в </w:t>
      </w:r>
      <w:hyperlink w:history="0" w:anchor="P827" w:tooltip="9. По результатам работы согласительная комиссия представляет:">
        <w:r>
          <w:rPr>
            <w:sz w:val="24"/>
            <w:color w:val="0000ff"/>
          </w:rPr>
          <w:t xml:space="preserve">части 9</w:t>
        </w:r>
      </w:hyperlink>
      <w:r>
        <w:rPr>
          <w:sz w:val="24"/>
        </w:rPr>
        <w:t xml:space="preserve"> настоящей статьи документы и материалы могут содержать:</w:t>
      </w:r>
    </w:p>
    <w:p>
      <w:pPr>
        <w:pStyle w:val="0"/>
        <w:spacing w:before="240" w:lineRule="auto"/>
        <w:ind w:firstLine="540"/>
        <w:jc w:val="both"/>
      </w:pPr>
      <w:r>
        <w:rPr>
          <w:sz w:val="24"/>
        </w:rPr>
        <w:t xml:space="preserve">1) предложения об исключении из проекта схемы территориального планирования Российской Федерации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2) план согласования указанных в </w:t>
      </w:r>
      <w:hyperlink w:history="0" w:anchor="P809" w:tooltip="1. Проект схемы территориального планирования Российской Федерации подлежит согласованию с высшим исполнительным органом субъекта Российской Федерации, на территории которого в соответствии с указанным проектом планируется размещение объектов федерального значения, в части возможного влияния планируемых для размещения объектов федерального значения на социально-экономическое развитие такого субъекта Российской Федерации, возможного негативного воздействия данных объектов на окружающую среду на территории...">
        <w:r>
          <w:rPr>
            <w:sz w:val="24"/>
            <w:color w:val="0000ff"/>
          </w:rPr>
          <w:t xml:space="preserve">пункте 1</w:t>
        </w:r>
      </w:hyperlink>
      <w:r>
        <w:rPr>
          <w:sz w:val="24"/>
        </w:rPr>
        <w:t xml:space="preserve"> настоящей части вопросов после утверждения схемы территориального планирования Российской Федерации путем подготовки предложений о внесении в такую схему соответствующих изменений.</w:t>
      </w:r>
    </w:p>
    <w:p>
      <w:pPr>
        <w:pStyle w:val="0"/>
        <w:spacing w:before="240" w:lineRule="auto"/>
        <w:ind w:firstLine="540"/>
        <w:jc w:val="both"/>
      </w:pPr>
      <w:r>
        <w:rPr>
          <w:sz w:val="24"/>
        </w:rPr>
        <w:t xml:space="preserve">11. На основании документов и материалов, представленных согласительной комиссией, принимается решение об утверждении схемы территориального планирования Российской Федерации или об отклонении проекта схемы территориального планирования Российской Федерации и о направлении его на доработку.</w:t>
      </w:r>
    </w:p>
    <w:p>
      <w:pPr>
        <w:pStyle w:val="0"/>
        <w:spacing w:before="240" w:lineRule="auto"/>
        <w:ind w:firstLine="540"/>
        <w:jc w:val="both"/>
      </w:pPr>
      <w:r>
        <w:rPr>
          <w:sz w:val="24"/>
        </w:rPr>
        <w:t xml:space="preserve">12. </w:t>
      </w:r>
      <w:r>
        <w:rPr>
          <w:sz w:val="24"/>
        </w:rPr>
        <w:t xml:space="preserve">Порядок</w:t>
      </w:r>
      <w:r>
        <w:rPr>
          <w:sz w:val="24"/>
        </w:rPr>
        <w:t xml:space="preserve"> согласования проекта схемы территориального планирования Российской Федерации, состав и порядок работы согласительной комиссии устанавливаются Правительством Российской Федерации.</w:t>
      </w:r>
    </w:p>
    <w:p>
      <w:pPr>
        <w:pStyle w:val="0"/>
        <w:spacing w:before="240" w:lineRule="auto"/>
        <w:ind w:firstLine="540"/>
        <w:jc w:val="both"/>
      </w:pPr>
      <w:r>
        <w:rPr>
          <w:sz w:val="24"/>
        </w:rPr>
        <w:t xml:space="preserve">13. При наличии указанных в </w:t>
      </w:r>
      <w:hyperlink w:history="0" w:anchor="P829" w:tooltip="2) материалы в текстовой форме и в виде карт по несогласованным вопросам.">
        <w:r>
          <w:rPr>
            <w:sz w:val="24"/>
            <w:color w:val="0000ff"/>
          </w:rPr>
          <w:t xml:space="preserve">пункте 2 части 9</w:t>
        </w:r>
      </w:hyperlink>
      <w:r>
        <w:rPr>
          <w:sz w:val="24"/>
        </w:rPr>
        <w:t xml:space="preserve"> настоящей статьи материалов Правительство Российской Федерации или в случае, указанном в </w:t>
      </w:r>
      <w:hyperlink w:history="0" w:anchor="P791" w:tooltip="2. Схемы территориального планирования Российской Федерации в области обороны страны и безопасности государства утверждаются Президентом Российской Федерации.">
        <w:r>
          <w:rPr>
            <w:sz w:val="24"/>
            <w:color w:val="0000ff"/>
          </w:rPr>
          <w:t xml:space="preserve">части 2 статьи 11</w:t>
        </w:r>
      </w:hyperlink>
      <w:r>
        <w:rPr>
          <w:sz w:val="24"/>
        </w:rPr>
        <w:t xml:space="preserve"> настоящего Кодекса, Президент Российской Федерации может утвердить схему территориального планирования Российской Федерации, предусматривающую размещение объектов федерального значения.</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ind w:firstLine="540"/>
        <w:jc w:val="both"/>
      </w:pPr>
      <w:r>
        <w:rPr>
          <w:sz w:val="24"/>
        </w:rPr>
      </w:r>
    </w:p>
    <w:p>
      <w:pPr>
        <w:pStyle w:val="2"/>
        <w:outlineLvl w:val="1"/>
        <w:ind w:firstLine="540"/>
        <w:jc w:val="both"/>
      </w:pPr>
      <w:r>
        <w:rPr>
          <w:sz w:val="24"/>
        </w:rPr>
        <w:t xml:space="preserve">Статья 13. Утратила силу. - Федеральный </w:t>
      </w:r>
      <w:r>
        <w:rPr>
          <w:sz w:val="24"/>
        </w:rPr>
        <w:t xml:space="preserve">закон</w:t>
      </w:r>
      <w:r>
        <w:rPr>
          <w:sz w:val="24"/>
        </w:rPr>
        <w:t xml:space="preserve"> от 20.03.2011 N 41-ФЗ.</w:t>
      </w:r>
    </w:p>
    <w:p>
      <w:pPr>
        <w:pStyle w:val="0"/>
        <w:ind w:firstLine="540"/>
        <w:jc w:val="both"/>
      </w:pPr>
      <w:r>
        <w:rPr>
          <w:sz w:val="24"/>
        </w:rPr>
      </w:r>
    </w:p>
    <w:p>
      <w:pPr>
        <w:pStyle w:val="2"/>
        <w:outlineLvl w:val="1"/>
        <w:ind w:firstLine="540"/>
        <w:jc w:val="both"/>
      </w:pPr>
      <w:r>
        <w:rPr>
          <w:sz w:val="24"/>
        </w:rPr>
        <w:t xml:space="preserve">Статья 13.1. Содержание документа территориального планирования двух и более субъектов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31.12.2017 N 507-ФЗ)</w:t>
      </w:r>
    </w:p>
    <w:p>
      <w:pPr>
        <w:pStyle w:val="0"/>
        <w:jc w:val="both"/>
      </w:pPr>
      <w:r>
        <w:rPr>
          <w:sz w:val="24"/>
        </w:rPr>
      </w:r>
    </w:p>
    <w:p>
      <w:pPr>
        <w:pStyle w:val="0"/>
        <w:ind w:firstLine="540"/>
        <w:jc w:val="both"/>
      </w:pPr>
      <w:r>
        <w:rPr>
          <w:sz w:val="24"/>
        </w:rPr>
        <w:t xml:space="preserve">1. Документом территориального планирования двух и более субъектов Российской Федерации является схема территориального планирования двух и более субъектов Российской Федерации.</w:t>
      </w:r>
    </w:p>
    <w:bookmarkStart w:id="847" w:name="P847"/>
    <w:bookmarkEnd w:id="847"/>
    <w:p>
      <w:pPr>
        <w:pStyle w:val="0"/>
        <w:spacing w:before="240" w:lineRule="auto"/>
        <w:ind w:firstLine="540"/>
        <w:jc w:val="both"/>
      </w:pPr>
      <w:r>
        <w:rPr>
          <w:sz w:val="24"/>
        </w:rPr>
        <w:t xml:space="preserve">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w:t>
      </w:r>
      <w:hyperlink w:history="0" w:anchor="P909" w:tooltip="3. Схемы территориального планирования субъекта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
        <w:r>
          <w:rPr>
            <w:sz w:val="24"/>
            <w:color w:val="0000ff"/>
          </w:rPr>
          <w:t xml:space="preserve">части 3 статьи 14</w:t>
        </w:r>
      </w:hyperlink>
      <w:r>
        <w:rPr>
          <w:sz w:val="24"/>
        </w:rPr>
        <w:t xml:space="preserve"> настоящего Кодекса областям:</w:t>
      </w:r>
    </w:p>
    <w:p>
      <w:pPr>
        <w:pStyle w:val="0"/>
        <w:spacing w:before="240" w:lineRule="auto"/>
        <w:ind w:firstLine="540"/>
        <w:jc w:val="both"/>
      </w:pPr>
      <w:r>
        <w:rPr>
          <w:sz w:val="24"/>
        </w:rPr>
        <w:t xml:space="preserve">1) линейные объекты регионального значения, размещение которых планируется на территориях двух и более субъектов Российской Федерации;</w:t>
      </w:r>
    </w:p>
    <w:p>
      <w:pPr>
        <w:pStyle w:val="0"/>
        <w:spacing w:before="240" w:lineRule="auto"/>
        <w:ind w:firstLine="540"/>
        <w:jc w:val="both"/>
      </w:pPr>
      <w:r>
        <w:rPr>
          <w:sz w:val="24"/>
        </w:rPr>
        <w:t xml:space="preserve">2) объекты регионального значения, необходимые для реализации договоров, заключенных в соответствии с законодательством Российской Федерации между органами государственной власти указанных субъектов Российской Федерации, в том числе объекты регионального значения, размещение которых планируется на территории одного из указанных субъектов Российской Федерации.</w:t>
      </w:r>
    </w:p>
    <w:p>
      <w:pPr>
        <w:pStyle w:val="0"/>
        <w:spacing w:before="240" w:lineRule="auto"/>
        <w:ind w:firstLine="540"/>
        <w:jc w:val="both"/>
      </w:pPr>
      <w:r>
        <w:rPr>
          <w:sz w:val="24"/>
        </w:rPr>
        <w:t xml:space="preserve">3. В положении о территориальном планировании, содержащемся в схеме территориального планирования двух и более субъектов Российской Федерации, указываются сведения о видах, назначении и наименованиях объектов регионального значения, планируемых для размещения и указанных в </w:t>
      </w:r>
      <w:hyperlink w:history="0" w:anchor="P847" w:tooltip="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части 3 статьи 14 настоящего Кодекса областям:">
        <w:r>
          <w:rPr>
            <w:sz w:val="24"/>
            <w:color w:val="0000ff"/>
          </w:rPr>
          <w:t xml:space="preserve">части 2</w:t>
        </w:r>
      </w:hyperlink>
      <w:r>
        <w:rPr>
          <w:sz w:val="24"/>
        </w:rPr>
        <w:t xml:space="preserve"> настоящей статьи, их основные характеристики, их местоположение (указываются наименования субъекта Российской Федерации, муниципального района, поселения, муниципального округа,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4. На картах планируемого размещения объектов регионального значения отображаются планируемые для размещения и указанные в </w:t>
      </w:r>
      <w:hyperlink w:history="0" w:anchor="P847" w:tooltip="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части 3 статьи 14 настоящего Кодекса областям:">
        <w:r>
          <w:rPr>
            <w:sz w:val="24"/>
            <w:color w:val="0000ff"/>
          </w:rPr>
          <w:t xml:space="preserve">части 2</w:t>
        </w:r>
      </w:hyperlink>
      <w:r>
        <w:rPr>
          <w:sz w:val="24"/>
        </w:rPr>
        <w:t xml:space="preserve"> настоящей статьи объекты регионального значения.</w:t>
      </w:r>
    </w:p>
    <w:p>
      <w:pPr>
        <w:pStyle w:val="0"/>
        <w:spacing w:before="240" w:lineRule="auto"/>
        <w:ind w:firstLine="540"/>
        <w:jc w:val="both"/>
      </w:pPr>
      <w:r>
        <w:rPr>
          <w:sz w:val="24"/>
        </w:rPr>
        <w:t xml:space="preserve">5. К схеме территориального планирования двух и более субъектов Российской Федерации прилагаются материалы по обоснованию этой схемы в текстовой форме и в виде карт.</w:t>
      </w:r>
    </w:p>
    <w:p>
      <w:pPr>
        <w:pStyle w:val="0"/>
        <w:spacing w:before="240" w:lineRule="auto"/>
        <w:ind w:firstLine="540"/>
        <w:jc w:val="both"/>
      </w:pPr>
      <w:r>
        <w:rPr>
          <w:sz w:val="24"/>
        </w:rPr>
        <w:t xml:space="preserve">6. Материалы по обоснованию схемы территориального планирования двух и более субъектов Российской Федерации в текстовой форме содержат:</w:t>
      </w:r>
    </w:p>
    <w:p>
      <w:pPr>
        <w:pStyle w:val="0"/>
        <w:spacing w:before="240" w:lineRule="auto"/>
        <w:ind w:firstLine="540"/>
        <w:jc w:val="both"/>
      </w:pPr>
      <w:r>
        <w:rPr>
          <w:sz w:val="24"/>
        </w:rPr>
        <w:t xml:space="preserve">1) сведения об отраслевых документах стратегического планирования Российской Федерации, о стратегии пространственного развития Российской Федерации, стратегии социально-экономического развития макрорегионов и стратегии социально-экономического развития субъектов Российской Федерации, в отношении которых разрабатывается схема территориального планирования двух и более субъектов Российской Федерации, с учетом прогнозов социально-экономического развития таких субъектов Российской Федерации на долгосрочный и среднесрочный периоды;</w:t>
      </w:r>
    </w:p>
    <w:p>
      <w:pPr>
        <w:pStyle w:val="0"/>
        <w:jc w:val="both"/>
      </w:pPr>
      <w:r>
        <w:rPr>
          <w:sz w:val="24"/>
        </w:rPr>
        <w:t xml:space="preserve">(в ред. Федерального </w:t>
      </w:r>
      <w:r>
        <w:rPr>
          <w:sz w:val="24"/>
        </w:rPr>
        <w:t xml:space="preserve">закона</w:t>
      </w:r>
      <w:r>
        <w:rPr>
          <w:sz w:val="24"/>
        </w:rPr>
        <w:t xml:space="preserve"> от 31.07.2020 N 264-ФЗ)</w:t>
      </w:r>
    </w:p>
    <w:p>
      <w:pPr>
        <w:pStyle w:val="0"/>
        <w:spacing w:before="240" w:lineRule="auto"/>
        <w:ind w:firstLine="540"/>
        <w:jc w:val="both"/>
      </w:pPr>
      <w:r>
        <w:rPr>
          <w:sz w:val="24"/>
        </w:rPr>
        <w:t xml:space="preserve">2) сведения о национальных проектах, межгосударственных программах, государственных программах Российской Федерации, государственных программах субъектов Российской Федерации, для реализации которых планируется размещение указанных в </w:t>
      </w:r>
      <w:hyperlink w:history="0" w:anchor="P847" w:tooltip="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части 3 статьи 14 настоящего Кодекса областям:">
        <w:r>
          <w:rPr>
            <w:sz w:val="24"/>
            <w:color w:val="0000ff"/>
          </w:rPr>
          <w:t xml:space="preserve">части 2</w:t>
        </w:r>
      </w:hyperlink>
      <w:r>
        <w:rPr>
          <w:sz w:val="24"/>
        </w:rPr>
        <w:t xml:space="preserve"> настоящей статьи объектов регионального значения;</w:t>
      </w:r>
    </w:p>
    <w:p>
      <w:pPr>
        <w:pStyle w:val="0"/>
        <w:jc w:val="both"/>
      </w:pPr>
      <w:r>
        <w:rPr>
          <w:sz w:val="24"/>
        </w:rPr>
        <w:t xml:space="preserve">(в ред. Федерального </w:t>
      </w:r>
      <w:r>
        <w:rPr>
          <w:sz w:val="24"/>
        </w:rPr>
        <w:t xml:space="preserve">закона</w:t>
      </w:r>
      <w:r>
        <w:rPr>
          <w:sz w:val="24"/>
        </w:rPr>
        <w:t xml:space="preserve"> от 31.07.2020 N 264-ФЗ)</w:t>
      </w:r>
    </w:p>
    <w:p>
      <w:pPr>
        <w:pStyle w:val="0"/>
        <w:spacing w:before="240" w:lineRule="auto"/>
        <w:ind w:firstLine="540"/>
        <w:jc w:val="both"/>
      </w:pPr>
      <w:r>
        <w:rPr>
          <w:sz w:val="24"/>
        </w:rPr>
        <w:t xml:space="preserve">3) сведения о договорах, заключенных в соответствии с законодательством Российской Федерации между органами государственной власти субъектов Российской Федерации и предусматривающих размещение указанных в </w:t>
      </w:r>
      <w:hyperlink w:history="0" w:anchor="P847" w:tooltip="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части 3 статьи 14 настоящего Кодекса областям:">
        <w:r>
          <w:rPr>
            <w:sz w:val="24"/>
            <w:color w:val="0000ff"/>
          </w:rPr>
          <w:t xml:space="preserve">части 2</w:t>
        </w:r>
      </w:hyperlink>
      <w:r>
        <w:rPr>
          <w:sz w:val="24"/>
        </w:rPr>
        <w:t xml:space="preserve"> настоящей статьи объектов регионального значения;</w:t>
      </w:r>
    </w:p>
    <w:p>
      <w:pPr>
        <w:pStyle w:val="0"/>
        <w:spacing w:before="240" w:lineRule="auto"/>
        <w:ind w:firstLine="540"/>
        <w:jc w:val="both"/>
      </w:pPr>
      <w:r>
        <w:rPr>
          <w:sz w:val="24"/>
        </w:rPr>
        <w:t xml:space="preserve">4) обоснование выбранного варианта планируемого размещения указанных в </w:t>
      </w:r>
      <w:hyperlink w:history="0" w:anchor="P847" w:tooltip="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части 3 статьи 14 настоящего Кодекса областям:">
        <w:r>
          <w:rPr>
            <w:sz w:val="24"/>
            <w:color w:val="0000ff"/>
          </w:rPr>
          <w:t xml:space="preserve">части 2</w:t>
        </w:r>
      </w:hyperlink>
      <w:r>
        <w:rPr>
          <w:sz w:val="24"/>
        </w:rPr>
        <w:t xml:space="preserve"> настоящей статьи объектов регионального значения на основе анализа использования территорий соответствующих субъектов Российской Федерации, возможных направлений их развития и прогнозируемых ограничений их использования;</w:t>
      </w:r>
    </w:p>
    <w:p>
      <w:pPr>
        <w:pStyle w:val="0"/>
        <w:spacing w:before="240" w:lineRule="auto"/>
        <w:ind w:firstLine="540"/>
        <w:jc w:val="both"/>
      </w:pPr>
      <w:r>
        <w:rPr>
          <w:sz w:val="24"/>
        </w:rPr>
        <w:t xml:space="preserve">5) сведения об инвестиционных программах субъектов естественных монополий в случае, если планируемое размещение указанных в </w:t>
      </w:r>
      <w:hyperlink w:history="0" w:anchor="P847" w:tooltip="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части 3 статьи 14 настоящего Кодекса областям:">
        <w:r>
          <w:rPr>
            <w:sz w:val="24"/>
            <w:color w:val="0000ff"/>
          </w:rPr>
          <w:t xml:space="preserve">части 2</w:t>
        </w:r>
      </w:hyperlink>
      <w:r>
        <w:rPr>
          <w:sz w:val="24"/>
        </w:rPr>
        <w:t xml:space="preserve"> настоящей статьи объектов регионального значения осуществляется в соответствии с такими программами;</w:t>
      </w:r>
    </w:p>
    <w:p>
      <w:pPr>
        <w:pStyle w:val="0"/>
        <w:spacing w:before="240" w:lineRule="auto"/>
        <w:ind w:firstLine="540"/>
        <w:jc w:val="both"/>
      </w:pPr>
      <w:r>
        <w:rPr>
          <w:sz w:val="24"/>
        </w:rPr>
        <w:t xml:space="preserve">6) оценку возможного влияния планируемых для размещения и указанных в </w:t>
      </w:r>
      <w:hyperlink w:history="0" w:anchor="P847" w:tooltip="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части 3 статьи 14 настоящего Кодекса областям:">
        <w:r>
          <w:rPr>
            <w:sz w:val="24"/>
            <w:color w:val="0000ff"/>
          </w:rPr>
          <w:t xml:space="preserve">части 2</w:t>
        </w:r>
      </w:hyperlink>
      <w:r>
        <w:rPr>
          <w:sz w:val="24"/>
        </w:rPr>
        <w:t xml:space="preserve"> настоящей статьи объектов регионального значения на комплексное развитие территорий двух и более субъектов Российской Федерации;</w:t>
      </w:r>
    </w:p>
    <w:p>
      <w:pPr>
        <w:pStyle w:val="0"/>
        <w:spacing w:before="240" w:lineRule="auto"/>
        <w:ind w:firstLine="540"/>
        <w:jc w:val="both"/>
      </w:pPr>
      <w:r>
        <w:rPr>
          <w:sz w:val="24"/>
        </w:rPr>
        <w:t xml:space="preserve">7) сведения об образовании, утилизации, обезвреживании, о размещении твердых коммунальных отходов, содержащиеся в территориальных схемах в области обращения с отходами, в том числе с твердыми коммунальными отходами.</w:t>
      </w:r>
    </w:p>
    <w:p>
      <w:pPr>
        <w:pStyle w:val="0"/>
        <w:spacing w:before="240" w:lineRule="auto"/>
        <w:ind w:firstLine="540"/>
        <w:jc w:val="both"/>
      </w:pPr>
      <w:r>
        <w:rPr>
          <w:sz w:val="24"/>
        </w:rPr>
        <w:t xml:space="preserve">7. Карты, включаемые в состав материалов по обоснованию схемы территориального планирования двух и более субъектов Российской Федерации, составляются применительно к территориям субъектов Российской Федерации, в отношении которых разрабатывается такая схема территориального планирования. На указанных картах отображаются:</w:t>
      </w:r>
    </w:p>
    <w:p>
      <w:pPr>
        <w:pStyle w:val="0"/>
        <w:spacing w:before="240" w:lineRule="auto"/>
        <w:ind w:firstLine="540"/>
        <w:jc w:val="both"/>
      </w:pPr>
      <w:r>
        <w:rPr>
          <w:sz w:val="24"/>
        </w:rPr>
        <w:t xml:space="preserve">1) границы субъектов Российской Федерации;</w:t>
      </w:r>
    </w:p>
    <w:p>
      <w:pPr>
        <w:pStyle w:val="0"/>
        <w:spacing w:before="240" w:lineRule="auto"/>
        <w:ind w:firstLine="540"/>
        <w:jc w:val="both"/>
      </w:pPr>
      <w:r>
        <w:rPr>
          <w:sz w:val="24"/>
        </w:rPr>
        <w:t xml:space="preserve">2) границы муниципальных образований - муниципальных округов, городских округов, муниципальных районов, поселений, утвержденные в установленном порядке законом соответствующего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3) объекты капитального строительства, иные объекты, территории, зоны, которые оказали влияние на планируемое размещение указанных в </w:t>
      </w:r>
      <w:hyperlink w:history="0" w:anchor="P847" w:tooltip="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части 3 статьи 14 настоящего Кодекса областям:">
        <w:r>
          <w:rPr>
            <w:sz w:val="24"/>
            <w:color w:val="0000ff"/>
          </w:rPr>
          <w:t xml:space="preserve">части 2</w:t>
        </w:r>
      </w:hyperlink>
      <w:r>
        <w:rPr>
          <w:sz w:val="24"/>
        </w:rPr>
        <w:t xml:space="preserve"> настоящей статьи объектов регионального значения, в том числе:</w:t>
      </w:r>
    </w:p>
    <w:p>
      <w:pPr>
        <w:pStyle w:val="0"/>
        <w:spacing w:before="240" w:lineRule="auto"/>
        <w:ind w:firstLine="540"/>
        <w:jc w:val="both"/>
      </w:pPr>
      <w:r>
        <w:rPr>
          <w:sz w:val="24"/>
        </w:rPr>
        <w:t xml:space="preserve">а) планируемые для размещения объекты федерального значения, объекты регионального значения и объекты местного значения в соответствии с утвержденными документами территориального планирования Российской Федерации, документами территориального планирования субъекта Российской Федерации и документами территориального планирования муниципальных образований;</w:t>
      </w:r>
    </w:p>
    <w:p>
      <w:pPr>
        <w:pStyle w:val="0"/>
        <w:spacing w:before="240" w:lineRule="auto"/>
        <w:ind w:firstLine="540"/>
        <w:jc w:val="both"/>
      </w:pPr>
      <w:r>
        <w:rPr>
          <w:sz w:val="24"/>
        </w:rPr>
        <w:t xml:space="preserve">б) особые экономические зоны;</w:t>
      </w:r>
    </w:p>
    <w:p>
      <w:pPr>
        <w:pStyle w:val="0"/>
        <w:spacing w:before="240" w:lineRule="auto"/>
        <w:ind w:firstLine="540"/>
        <w:jc w:val="both"/>
      </w:pPr>
      <w:r>
        <w:rPr>
          <w:sz w:val="24"/>
        </w:rPr>
        <w:t xml:space="preserve">в) особо охраняемые природные территории федерального, регионального и местного значения;</w:t>
      </w:r>
    </w:p>
    <w:p>
      <w:pPr>
        <w:pStyle w:val="0"/>
        <w:spacing w:before="240" w:lineRule="auto"/>
        <w:ind w:firstLine="540"/>
        <w:jc w:val="both"/>
      </w:pPr>
      <w:r>
        <w:rPr>
          <w:sz w:val="24"/>
        </w:rPr>
        <w:t xml:space="preserve">г) территории объектов культурного наследия, территории исторических поселений федерального значения и территории исторических поселений регионального значения;</w:t>
      </w:r>
    </w:p>
    <w:p>
      <w:pPr>
        <w:pStyle w:val="0"/>
        <w:spacing w:before="240" w:lineRule="auto"/>
        <w:ind w:firstLine="540"/>
        <w:jc w:val="both"/>
      </w:pPr>
      <w:r>
        <w:rPr>
          <w:sz w:val="24"/>
        </w:rPr>
        <w:t xml:space="preserve">д) зоны с особыми условиями использования территорий;</w:t>
      </w:r>
    </w:p>
    <w:p>
      <w:pPr>
        <w:pStyle w:val="0"/>
        <w:spacing w:before="240" w:lineRule="auto"/>
        <w:ind w:firstLine="540"/>
        <w:jc w:val="both"/>
      </w:pPr>
      <w:r>
        <w:rPr>
          <w:sz w:val="24"/>
        </w:rPr>
        <w:t xml:space="preserve">е) территории, подверженные риску возникновения чрезвычайных ситуаций природного и техногенного характера;</w:t>
      </w:r>
    </w:p>
    <w:p>
      <w:pPr>
        <w:pStyle w:val="0"/>
        <w:spacing w:before="240" w:lineRule="auto"/>
        <w:ind w:firstLine="540"/>
        <w:jc w:val="both"/>
      </w:pPr>
      <w:r>
        <w:rPr>
          <w:sz w:val="24"/>
        </w:rPr>
        <w:t xml:space="preserve">ж) объекты, используемые для утилизации, обезвреживания, захоронения твердых коммунальных отходов и включенные в территориальную схему в области обращения с отходами, в том числе с твердыми коммунальными отходами;</w:t>
      </w:r>
    </w:p>
    <w:p>
      <w:pPr>
        <w:pStyle w:val="0"/>
        <w:spacing w:before="240" w:lineRule="auto"/>
        <w:ind w:firstLine="540"/>
        <w:jc w:val="both"/>
      </w:pPr>
      <w:r>
        <w:rPr>
          <w:sz w:val="24"/>
        </w:rPr>
        <w:t xml:space="preserve">з) иные объекты, иные территории и (или) зоны.</w:t>
      </w:r>
    </w:p>
    <w:p>
      <w:pPr>
        <w:pStyle w:val="0"/>
        <w:ind w:firstLine="540"/>
        <w:jc w:val="both"/>
      </w:pPr>
      <w:r>
        <w:rPr>
          <w:sz w:val="24"/>
        </w:rPr>
      </w:r>
    </w:p>
    <w:bookmarkStart w:id="878" w:name="P878"/>
    <w:bookmarkEnd w:id="878"/>
    <w:p>
      <w:pPr>
        <w:pStyle w:val="2"/>
        <w:outlineLvl w:val="1"/>
        <w:ind w:firstLine="540"/>
        <w:jc w:val="both"/>
      </w:pPr>
      <w:r>
        <w:rPr>
          <w:sz w:val="24"/>
        </w:rPr>
        <w:t xml:space="preserve">Статья 13.2. Подготовка проекта и утверждение схемы территориального планирования двух и более субъектов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31.12.2017 N 507-ФЗ)</w:t>
      </w:r>
    </w:p>
    <w:p>
      <w:pPr>
        <w:pStyle w:val="0"/>
        <w:jc w:val="both"/>
      </w:pPr>
      <w:r>
        <w:rPr>
          <w:sz w:val="24"/>
        </w:rPr>
      </w:r>
    </w:p>
    <w:p>
      <w:pPr>
        <w:pStyle w:val="0"/>
        <w:ind w:firstLine="540"/>
        <w:jc w:val="both"/>
      </w:pPr>
      <w:r>
        <w:rPr>
          <w:sz w:val="24"/>
        </w:rPr>
        <w:t xml:space="preserve">1. Подготовка проекта схемы территориального планирования двух и более субъектов Российской Федерации может осуществляться применительно к территориям или частям территорий субъектов Российской Федерации, имеющих общую границу, по инициативе высшего исполнительного органа одного из таких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bookmarkStart w:id="884" w:name="P884"/>
    <w:bookmarkEnd w:id="884"/>
    <w:p>
      <w:pPr>
        <w:pStyle w:val="0"/>
        <w:spacing w:before="240" w:lineRule="auto"/>
        <w:ind w:firstLine="540"/>
        <w:jc w:val="both"/>
      </w:pPr>
      <w:r>
        <w:rPr>
          <w:sz w:val="24"/>
        </w:rPr>
        <w:t xml:space="preserve">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органов указанных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3. В решении должны быть указаны субъекты Российской Федерации, предусмотренные </w:t>
      </w:r>
      <w:hyperlink w:history="0" w:anchor="P884" w:tooltip="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
        <w:r>
          <w:rPr>
            <w:sz w:val="24"/>
            <w:color w:val="0000ff"/>
          </w:rPr>
          <w:t xml:space="preserve">частью 2</w:t>
        </w:r>
      </w:hyperlink>
      <w:r>
        <w:rPr>
          <w:sz w:val="24"/>
        </w:rPr>
        <w:t xml:space="preserve"> настоящей статьи, порядок подготовки проекта и утверждения схемы территориального планирования двух и более субъектов Российской Федерации, ее содержание, сроки и объем финансирования подготовки такого проекта, высший исполнительный орган субъекта Российской Федерации, уполномоченный на создание согласительной комиссии в случае поступления в соответствии с настоящим Кодексом заключений, содержащих положения о несогласии с таким проектом, порядок создания согласительной комиссии.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4. Подготовка проекта схемы территориального планирования двух и более субъектов Российской Федерации может быть обеспечена:</w:t>
      </w:r>
    </w:p>
    <w:p>
      <w:pPr>
        <w:pStyle w:val="0"/>
        <w:spacing w:before="240" w:lineRule="auto"/>
        <w:ind w:firstLine="540"/>
        <w:jc w:val="both"/>
      </w:pPr>
      <w:r>
        <w:rPr>
          <w:sz w:val="24"/>
        </w:rPr>
        <w:t xml:space="preserve">1) совместно исполнительными органами субъектов Российской Федерации, уполномоченными высшими исполнительными органами субъектов Российской Федерации, предусмотренных </w:t>
      </w:r>
      <w:hyperlink w:history="0" w:anchor="P884" w:tooltip="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
        <w:r>
          <w:rPr>
            <w:sz w:val="24"/>
            <w:color w:val="0000ff"/>
          </w:rPr>
          <w:t xml:space="preserve">частью 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 уполномоченным исполнительным органом одного из субъектов Российской Федерации, предусмотренных </w:t>
      </w:r>
      <w:hyperlink w:history="0" w:anchor="P884" w:tooltip="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
        <w:r>
          <w:rPr>
            <w:sz w:val="24"/>
            <w:color w:val="0000ff"/>
          </w:rPr>
          <w:t xml:space="preserve">частью 2</w:t>
        </w:r>
      </w:hyperlink>
      <w:r>
        <w:rPr>
          <w:sz w:val="24"/>
        </w:rPr>
        <w:t xml:space="preserve"> настоящей статьи, по согласованию с уполномоченными исполнительными органами или уполномоченным исполнительным органом других предусмотренных </w:t>
      </w:r>
      <w:hyperlink w:history="0" w:anchor="P884" w:tooltip="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
        <w:r>
          <w:rPr>
            <w:sz w:val="24"/>
            <w:color w:val="0000ff"/>
          </w:rPr>
          <w:t xml:space="preserve">частью 2</w:t>
        </w:r>
      </w:hyperlink>
      <w:r>
        <w:rPr>
          <w:sz w:val="24"/>
        </w:rPr>
        <w:t xml:space="preserve"> настоящей статьи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3) лицом, привлекаемым уполномоченным исполнительным органом одного из субъектов Российской Федерации, предусмотренных </w:t>
      </w:r>
      <w:hyperlink w:history="0" w:anchor="P884" w:tooltip="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
        <w:r>
          <w:rPr>
            <w:sz w:val="24"/>
            <w:color w:val="0000ff"/>
          </w:rPr>
          <w:t xml:space="preserve">частью 2</w:t>
        </w:r>
      </w:hyperlink>
      <w:r>
        <w:rPr>
          <w:sz w:val="24"/>
        </w:rPr>
        <w:t xml:space="preserve"> настоящей статьи, по согласованию с уполномоченными исполнительными органами или уполномоченным исполнительным органом других предусмотренных </w:t>
      </w:r>
      <w:hyperlink w:history="0" w:anchor="P884" w:tooltip="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
        <w:r>
          <w:rPr>
            <w:sz w:val="24"/>
            <w:color w:val="0000ff"/>
          </w:rPr>
          <w:t xml:space="preserve">частью 2</w:t>
        </w:r>
      </w:hyperlink>
      <w:r>
        <w:rPr>
          <w:sz w:val="24"/>
        </w:rPr>
        <w:t xml:space="preserve"> настоящей статьи субъектов Российской Федерации на основании государственного контракта, заключенного в соответствии с </w:t>
      </w:r>
      <w:r>
        <w:rPr>
          <w:sz w:val="24"/>
        </w:rPr>
        <w:t xml:space="preserve">законодательством</w:t>
      </w:r>
      <w:r>
        <w:rPr>
          <w:sz w:val="24"/>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5. Схема территориального планирования двух и более субъектов Российской Федерации утверждается высшими исполнительными органами субъектов Российской Федерации, предусмотренных </w:t>
      </w:r>
      <w:hyperlink w:history="0" w:anchor="P884" w:tooltip="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
        <w:r>
          <w:rPr>
            <w:sz w:val="24"/>
            <w:color w:val="0000ff"/>
          </w:rPr>
          <w:t xml:space="preserve">частью 2</w:t>
        </w:r>
      </w:hyperlink>
      <w:r>
        <w:rPr>
          <w:sz w:val="24"/>
        </w:rPr>
        <w:t xml:space="preserve"> настоящей статьи, путем принятия каждым из указанных высших исполнительных органов нормативного правового акта об утверждении указанной схемы. Схема территориального планирования двух и более субъектов Российской Федерации считается утвержденной после принятия каждым из указанных органов нормативного правового акта о ее утверждении.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6. Заинтересованные лица вправе представить свои предложения по проекту схемы территориального планирования двух и более субъектов Российской Федерации.</w:t>
      </w:r>
    </w:p>
    <w:p>
      <w:pPr>
        <w:pStyle w:val="0"/>
        <w:spacing w:before="240" w:lineRule="auto"/>
        <w:ind w:firstLine="540"/>
        <w:jc w:val="both"/>
      </w:pPr>
      <w:r>
        <w:rPr>
          <w:sz w:val="24"/>
        </w:rPr>
        <w:t xml:space="preserve">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двух и более субъектов Российской Федерации, вправе оспорить схему территориального планирования двух и более субъектов Российской Федерации в судебном порядке.</w:t>
      </w:r>
    </w:p>
    <w:p>
      <w:pPr>
        <w:pStyle w:val="0"/>
        <w:spacing w:before="240" w:lineRule="auto"/>
        <w:ind w:firstLine="540"/>
        <w:jc w:val="both"/>
      </w:pPr>
      <w:r>
        <w:rPr>
          <w:sz w:val="24"/>
        </w:rPr>
        <w:t xml:space="preserve">8. Проект схемы территориального планирования двух и более субъектов Российской Федерации до ее утверждения подлежит согласованию в порядке, предусмотренном </w:t>
      </w:r>
      <w:hyperlink w:history="0" w:anchor="P977" w:tooltip="Статья 16. Поряд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w:r>
          <w:rPr>
            <w:sz w:val="24"/>
            <w:color w:val="0000ff"/>
          </w:rPr>
          <w:t xml:space="preserve">статьей 16</w:t>
        </w:r>
      </w:hyperlink>
      <w:r>
        <w:rPr>
          <w:sz w:val="24"/>
        </w:rPr>
        <w:t xml:space="preserve"> настоящего Кодекса.</w:t>
      </w:r>
    </w:p>
    <w:p>
      <w:pPr>
        <w:pStyle w:val="0"/>
        <w:spacing w:before="240" w:lineRule="auto"/>
        <w:ind w:firstLine="540"/>
        <w:jc w:val="both"/>
      </w:pPr>
      <w:r>
        <w:rPr>
          <w:sz w:val="24"/>
        </w:rPr>
        <w:t xml:space="preserve">9.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схему территориального планирования двух и более субъектов Российской Федерации.</w:t>
      </w:r>
    </w:p>
    <w:p>
      <w:pPr>
        <w:pStyle w:val="0"/>
        <w:spacing w:before="240" w:lineRule="auto"/>
        <w:ind w:firstLine="540"/>
        <w:jc w:val="both"/>
      </w:pPr>
      <w:r>
        <w:rPr>
          <w:sz w:val="24"/>
        </w:rPr>
        <w:t xml:space="preserve">10. Внесение изменений в схему территориального планирования двух и более субъектов Российской Федерации должно осуществляться в соответствии с требованиями, предусмотренными настоящей статьей и </w:t>
      </w:r>
      <w:hyperlink w:history="0" w:anchor="P699" w:tooltip="Статья 9. Общие положения о документах территориального планирования">
        <w:r>
          <w:rPr>
            <w:sz w:val="24"/>
            <w:color w:val="0000ff"/>
          </w:rPr>
          <w:t xml:space="preserve">статьями 9</w:t>
        </w:r>
      </w:hyperlink>
      <w:r>
        <w:rPr>
          <w:sz w:val="24"/>
        </w:rPr>
        <w:t xml:space="preserve"> и </w:t>
      </w:r>
      <w:hyperlink w:history="0" w:anchor="P977" w:tooltip="Статья 16. Поряд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w:r>
          <w:rPr>
            <w:sz w:val="24"/>
            <w:color w:val="0000ff"/>
          </w:rPr>
          <w:t xml:space="preserve">16</w:t>
        </w:r>
      </w:hyperlink>
      <w:r>
        <w:rPr>
          <w:sz w:val="24"/>
        </w:rPr>
        <w:t xml:space="preserve"> настоящего Кодекса.</w:t>
      </w:r>
    </w:p>
    <w:p>
      <w:pPr>
        <w:pStyle w:val="0"/>
        <w:ind w:firstLine="540"/>
        <w:jc w:val="both"/>
      </w:pPr>
      <w:r>
        <w:rPr>
          <w:sz w:val="24"/>
        </w:rPr>
      </w:r>
    </w:p>
    <w:p>
      <w:pPr>
        <w:pStyle w:val="2"/>
        <w:outlineLvl w:val="1"/>
        <w:ind w:firstLine="540"/>
        <w:jc w:val="both"/>
      </w:pPr>
      <w:r>
        <w:rPr>
          <w:sz w:val="24"/>
        </w:rPr>
        <w:t xml:space="preserve">Статья 14. Содержание документов территориального планирования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ind w:firstLine="540"/>
        <w:jc w:val="both"/>
      </w:pPr>
      <w:r>
        <w:rPr>
          <w:sz w:val="24"/>
        </w:rPr>
      </w:r>
    </w:p>
    <w:p>
      <w:pPr>
        <w:pStyle w:val="0"/>
        <w:ind w:firstLine="540"/>
        <w:jc w:val="both"/>
      </w:pPr>
      <w:r>
        <w:rPr>
          <w:sz w:val="24"/>
        </w:rPr>
        <w:t xml:space="preserve">1. Документами территориального планирования субъекта Российской Федерации являются схемы территориального планирования субъекта Российской Федерации. Подготовка указанных схем может осуществляться в составе одного или нескольких документов территориального планирования субъекта Российской Федерации, а также в отношении одной или нескольких областей, указанных в </w:t>
      </w:r>
      <w:hyperlink w:history="0" w:anchor="P909" w:tooltip="3. Схемы территориального планирования субъекта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
        <w:r>
          <w:rPr>
            <w:sz w:val="24"/>
            <w:color w:val="0000ff"/>
          </w:rPr>
          <w:t xml:space="preserve">части 3</w:t>
        </w:r>
      </w:hyperlink>
      <w:r>
        <w:rPr>
          <w:sz w:val="24"/>
        </w:rPr>
        <w:t xml:space="preserve"> настоящей статьи.</w:t>
      </w:r>
    </w:p>
    <w:p>
      <w:pPr>
        <w:pStyle w:val="0"/>
        <w:jc w:val="both"/>
      </w:pPr>
      <w:r>
        <w:rPr>
          <w:sz w:val="24"/>
        </w:rPr>
        <w:t xml:space="preserve">(в ред. Федеральных законов от 31.12.2017 </w:t>
      </w:r>
      <w:r>
        <w:rPr>
          <w:sz w:val="24"/>
        </w:rPr>
        <w:t xml:space="preserve">N 507-ФЗ</w:t>
      </w:r>
      <w:r>
        <w:rPr>
          <w:sz w:val="24"/>
        </w:rPr>
        <w:t xml:space="preserve">, от 01.07.2021 </w:t>
      </w:r>
      <w:r>
        <w:rPr>
          <w:sz w:val="24"/>
        </w:rPr>
        <w:t xml:space="preserve">N 275-ФЗ</w:t>
      </w:r>
      <w:r>
        <w:rPr>
          <w:sz w:val="24"/>
        </w:rPr>
        <w:t xml:space="preserve">)</w:t>
      </w:r>
    </w:p>
    <w:p>
      <w:pPr>
        <w:pStyle w:val="0"/>
        <w:spacing w:before="240" w:lineRule="auto"/>
        <w:ind w:firstLine="540"/>
        <w:jc w:val="both"/>
      </w:pPr>
      <w:r>
        <w:rPr>
          <w:sz w:val="24"/>
        </w:rPr>
        <w:t xml:space="preserve">2. Подготовка схемы территориального планирования субъекта Российской Федерации может осуществляться применительно ко всей территории субъекта Российской Федерации или к ее частям.</w:t>
      </w:r>
    </w:p>
    <w:bookmarkStart w:id="909" w:name="P909"/>
    <w:bookmarkEnd w:id="909"/>
    <w:p>
      <w:pPr>
        <w:pStyle w:val="0"/>
        <w:spacing w:before="240" w:lineRule="auto"/>
        <w:ind w:firstLine="540"/>
        <w:jc w:val="both"/>
      </w:pPr>
      <w:r>
        <w:rPr>
          <w:sz w:val="24"/>
        </w:rPr>
        <w:t xml:space="preserve">3. Схемы территориального планирования субъекта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spacing w:before="240" w:lineRule="auto"/>
        <w:ind w:firstLine="540"/>
        <w:jc w:val="both"/>
      </w:pPr>
      <w:r>
        <w:rPr>
          <w:sz w:val="24"/>
        </w:rPr>
        <w:t xml:space="preserve">1) транспорт (железнодорожный, водный, воздушный транспорт), автомобильные дороги регионального или межмуниципального значения;</w:t>
      </w:r>
    </w:p>
    <w:p>
      <w:pPr>
        <w:pStyle w:val="0"/>
        <w:spacing w:before="240" w:lineRule="auto"/>
        <w:ind w:firstLine="540"/>
        <w:jc w:val="both"/>
      </w:pPr>
      <w:r>
        <w:rPr>
          <w:sz w:val="24"/>
        </w:rPr>
        <w:t xml:space="preserve">2) предупреждение чрезвычайных ситуаций межмуниципального и регионального характера, стихийных бедствий, эпидемий и ликвидация их последствий;</w:t>
      </w:r>
    </w:p>
    <w:p>
      <w:pPr>
        <w:pStyle w:val="0"/>
        <w:spacing w:before="240" w:lineRule="auto"/>
        <w:ind w:firstLine="540"/>
        <w:jc w:val="both"/>
      </w:pPr>
      <w:r>
        <w:rPr>
          <w:sz w:val="24"/>
        </w:rPr>
        <w:t xml:space="preserve">3) образование;</w:t>
      </w:r>
    </w:p>
    <w:p>
      <w:pPr>
        <w:pStyle w:val="0"/>
        <w:spacing w:before="240" w:lineRule="auto"/>
        <w:ind w:firstLine="540"/>
        <w:jc w:val="both"/>
      </w:pPr>
      <w:r>
        <w:rPr>
          <w:sz w:val="24"/>
        </w:rPr>
        <w:t xml:space="preserve">4) здравоохранение;</w:t>
      </w:r>
    </w:p>
    <w:p>
      <w:pPr>
        <w:pStyle w:val="0"/>
        <w:spacing w:before="240" w:lineRule="auto"/>
        <w:ind w:firstLine="540"/>
        <w:jc w:val="both"/>
      </w:pPr>
      <w:r>
        <w:rPr>
          <w:sz w:val="24"/>
        </w:rPr>
        <w:t xml:space="preserve">5) физическая культура и спорт;</w:t>
      </w:r>
    </w:p>
    <w:p>
      <w:pPr>
        <w:pStyle w:val="0"/>
        <w:spacing w:before="240" w:lineRule="auto"/>
        <w:ind w:firstLine="540"/>
        <w:jc w:val="both"/>
      </w:pPr>
      <w:r>
        <w:rPr>
          <w:sz w:val="24"/>
        </w:rPr>
        <w:t xml:space="preserve">5.1) энергетика;</w:t>
      </w:r>
    </w:p>
    <w:p>
      <w:pPr>
        <w:pStyle w:val="0"/>
        <w:jc w:val="both"/>
      </w:pPr>
      <w:r>
        <w:rPr>
          <w:sz w:val="24"/>
        </w:rPr>
        <w:t xml:space="preserve">(п. 5.1 введен Федеральным </w:t>
      </w:r>
      <w:r>
        <w:rPr>
          <w:sz w:val="24"/>
        </w:rPr>
        <w:t xml:space="preserve">законом</w:t>
      </w:r>
      <w:r>
        <w:rPr>
          <w:sz w:val="24"/>
        </w:rPr>
        <w:t xml:space="preserve"> от 31.12.2017 N 507-ФЗ)</w:t>
      </w:r>
    </w:p>
    <w:p>
      <w:pPr>
        <w:pStyle w:val="0"/>
        <w:spacing w:before="240" w:lineRule="auto"/>
        <w:ind w:firstLine="540"/>
        <w:jc w:val="both"/>
      </w:pPr>
      <w:r>
        <w:rPr>
          <w:sz w:val="24"/>
        </w:rPr>
        <w:t xml:space="preserve">6) иные области в соответствии с полномочиями субъектов Российской Федерации.</w:t>
      </w:r>
    </w:p>
    <w:p>
      <w:pPr>
        <w:pStyle w:val="0"/>
        <w:jc w:val="both"/>
      </w:pPr>
      <w:r>
        <w:rPr>
          <w:sz w:val="24"/>
        </w:rPr>
        <w:t xml:space="preserve">(часть 3 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4. В положениях о территориальном планировании, содержащихся в схемах территориального планирования субъекта Российской Федерации, указываются сведения о видах, назначении и наименованиях планируемых для размещения объектов регионального значения, их основные характеристики, их местоположение (указываются наименования муниципального района, поселения, муниципального округа,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pPr>
        <w:pStyle w:val="0"/>
        <w:jc w:val="both"/>
      </w:pPr>
      <w:r>
        <w:rPr>
          <w:sz w:val="24"/>
        </w:rPr>
        <w:t xml:space="preserve">(в ред. Федеральных законов от 20.03.2011 </w:t>
      </w:r>
      <w:r>
        <w:rPr>
          <w:sz w:val="24"/>
        </w:rPr>
        <w:t xml:space="preserve">N 41-ФЗ</w:t>
      </w:r>
      <w:r>
        <w:rPr>
          <w:sz w:val="24"/>
        </w:rPr>
        <w:t xml:space="preserve">, от 31.12.2017 </w:t>
      </w:r>
      <w:r>
        <w:rPr>
          <w:sz w:val="24"/>
        </w:rPr>
        <w:t xml:space="preserve">N 507-ФЗ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5. На картах планируемого размещения объектов регионального значения отображаются планируемые для размещения объекты регионального значения.</w:t>
      </w:r>
    </w:p>
    <w:p>
      <w:pPr>
        <w:pStyle w:val="0"/>
        <w:jc w:val="both"/>
      </w:pPr>
      <w:r>
        <w:rPr>
          <w:sz w:val="24"/>
        </w:rPr>
        <w:t xml:space="preserve">(часть 5 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6. Утратил силу. - Федеральный </w:t>
      </w:r>
      <w:r>
        <w:rPr>
          <w:sz w:val="24"/>
        </w:rPr>
        <w:t xml:space="preserve">закон</w:t>
      </w:r>
      <w:r>
        <w:rPr>
          <w:sz w:val="24"/>
        </w:rPr>
        <w:t xml:space="preserve"> от 20.03.2011 N 41-ФЗ.</w:t>
      </w:r>
    </w:p>
    <w:p>
      <w:pPr>
        <w:pStyle w:val="0"/>
        <w:spacing w:before="240" w:lineRule="auto"/>
        <w:ind w:firstLine="540"/>
        <w:jc w:val="both"/>
      </w:pPr>
      <w:r>
        <w:rPr>
          <w:sz w:val="24"/>
        </w:rPr>
        <w:t xml:space="preserve">7. К схемам территориального планирования субъекта Российской Федерации прилагаются материалы по обоснованию этих схем в текстовой форме и в виде карт.</w:t>
      </w:r>
    </w:p>
    <w:p>
      <w:pPr>
        <w:pStyle w:val="0"/>
        <w:jc w:val="both"/>
      </w:pPr>
      <w:r>
        <w:rPr>
          <w:sz w:val="24"/>
        </w:rPr>
        <w:t xml:space="preserve">(в ред. Федеральных законов от 20.03.2011 </w:t>
      </w:r>
      <w:r>
        <w:rPr>
          <w:sz w:val="24"/>
        </w:rPr>
        <w:t xml:space="preserve">N 41-ФЗ</w:t>
      </w:r>
      <w:r>
        <w:rPr>
          <w:sz w:val="24"/>
        </w:rPr>
        <w:t xml:space="preserve">, от 31.12.2017 </w:t>
      </w:r>
      <w:r>
        <w:rPr>
          <w:sz w:val="24"/>
        </w:rPr>
        <w:t xml:space="preserve">N 507-ФЗ</w:t>
      </w:r>
      <w:r>
        <w:rPr>
          <w:sz w:val="24"/>
        </w:rPr>
        <w:t xml:space="preserve">)</w:t>
      </w:r>
    </w:p>
    <w:p>
      <w:pPr>
        <w:pStyle w:val="0"/>
        <w:spacing w:before="240" w:lineRule="auto"/>
        <w:ind w:firstLine="540"/>
        <w:jc w:val="both"/>
      </w:pPr>
      <w:r>
        <w:rPr>
          <w:sz w:val="24"/>
        </w:rPr>
        <w:t xml:space="preserve">8. Материалы по обоснованию схем территориального планирования субъекта Российской Федерации в текстовой форме содержат:</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spacing w:before="240" w:lineRule="auto"/>
        <w:ind w:firstLine="540"/>
        <w:jc w:val="both"/>
      </w:pPr>
      <w:r>
        <w:rPr>
          <w:sz w:val="24"/>
        </w:rPr>
        <w:t xml:space="preserve">1) сведения об утвержденных документах стратегического планирования Российской Федерации и субъектов Российской Федерации, указанных в </w:t>
      </w:r>
      <w:hyperlink w:history="0" w:anchor="P723" w:tooltip="5.1. Подготовка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осуществляется на основании стратегий социально-экономического развития субъектов Российской Федерации с учетом положений стратегии пространственного развития Российской Федерации, стратегий социально-экономического развития макрорегионов, отраслевых документов стратегического планирования Российской Федерации, межгосударственных прог...">
        <w:r>
          <w:rPr>
            <w:sz w:val="24"/>
            <w:color w:val="0000ff"/>
          </w:rPr>
          <w:t xml:space="preserve">части 5.1 статьи 9</w:t>
        </w:r>
      </w:hyperlink>
      <w:r>
        <w:rPr>
          <w:sz w:val="24"/>
        </w:rPr>
        <w:t xml:space="preserve"> настоящего Кодекса, о национальных проектах, межгосударственных программах, об инвестиционных программах субъектов естественных монополий, о решениях органов государственной власти, иных главных распорядителей средств соответствующих бюджетов, предусматривающих создание объектов регионального значения;</w:t>
      </w:r>
    </w:p>
    <w:p>
      <w:pPr>
        <w:pStyle w:val="0"/>
        <w:jc w:val="both"/>
      </w:pPr>
      <w:r>
        <w:rPr>
          <w:sz w:val="24"/>
        </w:rPr>
        <w:t xml:space="preserve">(п. 1 в ред. Федерального </w:t>
      </w:r>
      <w:r>
        <w:rPr>
          <w:sz w:val="24"/>
        </w:rPr>
        <w:t xml:space="preserve">закона</w:t>
      </w:r>
      <w:r>
        <w:rPr>
          <w:sz w:val="24"/>
        </w:rPr>
        <w:t xml:space="preserve"> от 31.07.2020 N 264-ФЗ)</w:t>
      </w:r>
    </w:p>
    <w:p>
      <w:pPr>
        <w:pStyle w:val="0"/>
        <w:spacing w:before="240" w:lineRule="auto"/>
        <w:ind w:firstLine="540"/>
        <w:jc w:val="both"/>
      </w:pPr>
      <w:r>
        <w:rPr>
          <w:sz w:val="24"/>
        </w:rPr>
        <w:t xml:space="preserve">2) обоснование выбранного варианта размещения объектов регионального значения на основе анализа использования соответствующей территории, возможных направлений ее развития и прогнозируемых ограничений ее использования;</w:t>
      </w:r>
    </w:p>
    <w:p>
      <w:pPr>
        <w:pStyle w:val="0"/>
        <w:spacing w:before="240" w:lineRule="auto"/>
        <w:ind w:firstLine="540"/>
        <w:jc w:val="both"/>
      </w:pPr>
      <w:r>
        <w:rPr>
          <w:sz w:val="24"/>
        </w:rPr>
        <w:t xml:space="preserve">3) оценку возможного влияния планируемых для размещения объектов регионального значения на комплексное развитие соответствующей территории;</w:t>
      </w:r>
    </w:p>
    <w:p>
      <w:pPr>
        <w:pStyle w:val="0"/>
        <w:spacing w:before="240" w:lineRule="auto"/>
        <w:ind w:firstLine="540"/>
        <w:jc w:val="both"/>
      </w:pPr>
      <w:r>
        <w:rPr>
          <w:sz w:val="24"/>
        </w:rPr>
        <w:t xml:space="preserve">4) сведения об образовании, утилизации, обезвреживании, о размещении твердых коммунальных отходов, содержащиеся в территориальных схемах в области обращения с отходами, в том числе с твердыми коммунальными отходами.</w:t>
      </w:r>
    </w:p>
    <w:p>
      <w:pPr>
        <w:pStyle w:val="0"/>
        <w:jc w:val="both"/>
      </w:pPr>
      <w:r>
        <w:rPr>
          <w:sz w:val="24"/>
        </w:rPr>
        <w:t xml:space="preserve">(п. 4 введен Федеральным </w:t>
      </w:r>
      <w:r>
        <w:rPr>
          <w:sz w:val="24"/>
        </w:rPr>
        <w:t xml:space="preserve">законом</w:t>
      </w:r>
      <w:r>
        <w:rPr>
          <w:sz w:val="24"/>
        </w:rPr>
        <w:t xml:space="preserve"> от 29.12.2014 N 458-ФЗ)</w:t>
      </w:r>
    </w:p>
    <w:p>
      <w:pPr>
        <w:pStyle w:val="0"/>
        <w:jc w:val="both"/>
      </w:pPr>
      <w:r>
        <w:rPr>
          <w:sz w:val="24"/>
        </w:rPr>
        <w:t xml:space="preserve">(часть 8 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9. Карты, включаемые в состав материалов по обоснованию схемы территориального планирования субъекта Российской Федерации, составляются применительно к территории, в отношении которой разрабатывается схема территориального планирования субъекта Российской Федерации. На указанных картах отображаются:</w:t>
      </w:r>
    </w:p>
    <w:p>
      <w:pPr>
        <w:pStyle w:val="0"/>
        <w:spacing w:before="240" w:lineRule="auto"/>
        <w:ind w:firstLine="540"/>
        <w:jc w:val="both"/>
      </w:pPr>
      <w:r>
        <w:rPr>
          <w:sz w:val="24"/>
        </w:rPr>
        <w:t xml:space="preserve">1) границы муниципальных образований - муниципальных округов, городских округов, муниципальных районов, поселений, утвержденные в установленном порядке законом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2) объекты капитального строительства, иные объекты, территории, зоны, которые оказали влияние на определение планируемого размещения объектов регионального значения, в том числе:</w:t>
      </w:r>
    </w:p>
    <w:p>
      <w:pPr>
        <w:pStyle w:val="0"/>
        <w:spacing w:before="240" w:lineRule="auto"/>
        <w:ind w:firstLine="540"/>
        <w:jc w:val="both"/>
      </w:pPr>
      <w:r>
        <w:rPr>
          <w:sz w:val="24"/>
        </w:rPr>
        <w:t xml:space="preserve">а) планируемые для размещения объекты федерального значения, объекты регионального значения, объекты местного значения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муниципальных образований;</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spacing w:before="240" w:lineRule="auto"/>
        <w:ind w:firstLine="540"/>
        <w:jc w:val="both"/>
      </w:pPr>
      <w:r>
        <w:rPr>
          <w:sz w:val="24"/>
        </w:rPr>
        <w:t xml:space="preserve">б) особые экономические зоны;</w:t>
      </w:r>
    </w:p>
    <w:p>
      <w:pPr>
        <w:pStyle w:val="0"/>
        <w:spacing w:before="240" w:lineRule="auto"/>
        <w:ind w:firstLine="540"/>
        <w:jc w:val="both"/>
      </w:pPr>
      <w:r>
        <w:rPr>
          <w:sz w:val="24"/>
        </w:rPr>
        <w:t xml:space="preserve">в) особо охраняемые природные территории федерального, регионального, местного значения;</w:t>
      </w:r>
    </w:p>
    <w:p>
      <w:pPr>
        <w:pStyle w:val="0"/>
        <w:spacing w:before="240" w:lineRule="auto"/>
        <w:ind w:firstLine="540"/>
        <w:jc w:val="both"/>
      </w:pPr>
      <w:r>
        <w:rPr>
          <w:sz w:val="24"/>
        </w:rPr>
        <w:t xml:space="preserve">г) территории объектов культурного наследия, территории исторических поселений федерального значения и территории исторических поселений регионального значения;</w:t>
      </w:r>
    </w:p>
    <w:p>
      <w:pPr>
        <w:pStyle w:val="0"/>
        <w:jc w:val="both"/>
      </w:pPr>
      <w:r>
        <w:rPr>
          <w:sz w:val="24"/>
        </w:rPr>
        <w:t xml:space="preserve">(в ред. Федерального </w:t>
      </w:r>
      <w:r>
        <w:rPr>
          <w:sz w:val="24"/>
        </w:rPr>
        <w:t xml:space="preserve">закона</w:t>
      </w:r>
      <w:r>
        <w:rPr>
          <w:sz w:val="24"/>
        </w:rPr>
        <w:t xml:space="preserve"> от 12.11.2012 N 179-ФЗ)</w:t>
      </w:r>
    </w:p>
    <w:p>
      <w:pPr>
        <w:pStyle w:val="0"/>
        <w:spacing w:before="240" w:lineRule="auto"/>
        <w:ind w:firstLine="540"/>
        <w:jc w:val="both"/>
      </w:pPr>
      <w:r>
        <w:rPr>
          <w:sz w:val="24"/>
        </w:rPr>
        <w:t xml:space="preserve">д) зоны с особыми условиями использования территорий;</w:t>
      </w:r>
    </w:p>
    <w:p>
      <w:pPr>
        <w:pStyle w:val="0"/>
        <w:spacing w:before="240" w:lineRule="auto"/>
        <w:ind w:firstLine="540"/>
        <w:jc w:val="both"/>
      </w:pPr>
      <w:r>
        <w:rPr>
          <w:sz w:val="24"/>
        </w:rPr>
        <w:t xml:space="preserve">е) территории, подверженные риску возникновения чрезвычайных ситуаций природного и техногенного характера;</w:t>
      </w:r>
    </w:p>
    <w:p>
      <w:pPr>
        <w:pStyle w:val="0"/>
        <w:spacing w:before="240" w:lineRule="auto"/>
        <w:ind w:firstLine="540"/>
        <w:jc w:val="both"/>
      </w:pPr>
      <w:r>
        <w:rPr>
          <w:sz w:val="24"/>
        </w:rPr>
        <w:t xml:space="preserve">е.1) объекты, используемые для утилизации, обезвреживания, захоронения твердых коммунальных отходов и включенные в территориальную схему в области обращения с отходами, в том числе с твердыми коммунальными отходами;</w:t>
      </w:r>
    </w:p>
    <w:p>
      <w:pPr>
        <w:pStyle w:val="0"/>
        <w:jc w:val="both"/>
      </w:pPr>
      <w:r>
        <w:rPr>
          <w:sz w:val="24"/>
        </w:rPr>
        <w:t xml:space="preserve">(пп. "е.1" введен Федеральным </w:t>
      </w:r>
      <w:r>
        <w:rPr>
          <w:sz w:val="24"/>
        </w:rPr>
        <w:t xml:space="preserve">законом</w:t>
      </w:r>
      <w:r>
        <w:rPr>
          <w:sz w:val="24"/>
        </w:rPr>
        <w:t xml:space="preserve"> от 29.12.2014 N 458-ФЗ)</w:t>
      </w:r>
    </w:p>
    <w:p>
      <w:pPr>
        <w:pStyle w:val="0"/>
        <w:spacing w:before="240" w:lineRule="auto"/>
        <w:ind w:firstLine="540"/>
        <w:jc w:val="both"/>
      </w:pPr>
      <w:r>
        <w:rPr>
          <w:sz w:val="24"/>
        </w:rPr>
        <w:t xml:space="preserve">ж) иные объекты, иные территории и (или) зоны.</w:t>
      </w:r>
    </w:p>
    <w:p>
      <w:pPr>
        <w:pStyle w:val="0"/>
        <w:jc w:val="both"/>
      </w:pPr>
      <w:r>
        <w:rPr>
          <w:sz w:val="24"/>
        </w:rPr>
        <w:t xml:space="preserve">(часть 9 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10 - 11. Утратили силу. - Федеральный </w:t>
      </w:r>
      <w:r>
        <w:rPr>
          <w:sz w:val="24"/>
        </w:rPr>
        <w:t xml:space="preserve">закон</w:t>
      </w:r>
      <w:r>
        <w:rPr>
          <w:sz w:val="24"/>
        </w:rPr>
        <w:t xml:space="preserve"> от 20.03.2011 N 41-ФЗ.</w:t>
      </w:r>
    </w:p>
    <w:p>
      <w:pPr>
        <w:pStyle w:val="0"/>
        <w:ind w:firstLine="540"/>
        <w:jc w:val="both"/>
      </w:pPr>
      <w:r>
        <w:rPr>
          <w:sz w:val="24"/>
        </w:rPr>
      </w:r>
    </w:p>
    <w:bookmarkStart w:id="954" w:name="P954"/>
    <w:bookmarkEnd w:id="954"/>
    <w:p>
      <w:pPr>
        <w:pStyle w:val="2"/>
        <w:outlineLvl w:val="1"/>
        <w:ind w:firstLine="540"/>
        <w:jc w:val="both"/>
      </w:pPr>
      <w:r>
        <w:rPr>
          <w:sz w:val="24"/>
        </w:rPr>
        <w:t xml:space="preserve">Статья 15. Подготовка и утверждение схемы территориального планирования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ind w:firstLine="540"/>
        <w:jc w:val="both"/>
      </w:pPr>
      <w:r>
        <w:rPr>
          <w:sz w:val="24"/>
        </w:rPr>
      </w:r>
    </w:p>
    <w:p>
      <w:pPr>
        <w:pStyle w:val="0"/>
        <w:ind w:firstLine="540"/>
        <w:jc w:val="both"/>
      </w:pPr>
      <w:r>
        <w:rPr>
          <w:sz w:val="24"/>
        </w:rPr>
        <w:t xml:space="preserve">1. Схема территориального планирования субъекта Российской Федерации, в том числе внесение изменений в такую схему, утверждается высшим исполнительным органом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1.1. Подготовка </w:t>
      </w:r>
      <w:r>
        <w:rPr>
          <w:sz w:val="24"/>
        </w:rPr>
        <w:t xml:space="preserve">проекта</w:t>
      </w:r>
      <w:r>
        <w:rPr>
          <w:sz w:val="24"/>
        </w:rPr>
        <w:t xml:space="preserve"> схемы территориального планирования субъекта Российской Федерации осуществляется в соответствии с требованиями </w:t>
      </w:r>
      <w:hyperlink w:history="0" w:anchor="P699" w:tooltip="Статья 9. Общие положения о документах территориального планирования">
        <w:r>
          <w:rPr>
            <w:sz w:val="24"/>
            <w:color w:val="0000ff"/>
          </w:rPr>
          <w:t xml:space="preserve">статьи 9</w:t>
        </w:r>
      </w:hyperlink>
      <w:r>
        <w:rPr>
          <w:sz w:val="24"/>
        </w:rPr>
        <w:t xml:space="preserve"> настоящего Кодекса и с учетом региональных нормативов градостроительного проектирования.</w:t>
      </w:r>
    </w:p>
    <w:p>
      <w:pPr>
        <w:pStyle w:val="0"/>
        <w:jc w:val="both"/>
      </w:pPr>
      <w:r>
        <w:rPr>
          <w:sz w:val="24"/>
        </w:rPr>
        <w:t xml:space="preserve">(часть 1.1 введена Федеральным </w:t>
      </w:r>
      <w:r>
        <w:rPr>
          <w:sz w:val="24"/>
        </w:rPr>
        <w:t xml:space="preserve">законом</w:t>
      </w:r>
      <w:r>
        <w:rPr>
          <w:sz w:val="24"/>
        </w:rPr>
        <w:t xml:space="preserve"> от 05.05.2014 N 131-ФЗ)</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20.03.2011 N 41-ФЗ.</w:t>
      </w:r>
    </w:p>
    <w:p>
      <w:pPr>
        <w:pStyle w:val="0"/>
        <w:spacing w:before="240" w:lineRule="auto"/>
        <w:ind w:firstLine="540"/>
        <w:jc w:val="both"/>
      </w:pPr>
      <w:r>
        <w:rPr>
          <w:sz w:val="24"/>
        </w:rPr>
        <w:t xml:space="preserve">3. Проект схемы территориального планирования субъекта Российской Федерации до ее утверждения подлежит обязательному согласованию с уполномоченным федеральным органом исполнительной власти, высшими исполнительными органами субъектов Российской Федерации, имеющих общую границу с субъектом Российской Федерации, обеспечившим подготовку проекта схемы территориального планирования, и органами местного самоуправления муниципальных образований, применительно к территориям которых подготовлены предложения по территориальному планированию, в порядке, установленном </w:t>
      </w:r>
      <w:hyperlink w:history="0" w:anchor="P977" w:tooltip="Статья 16. Поряд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w:r>
          <w:rPr>
            <w:sz w:val="24"/>
            <w:color w:val="0000ff"/>
          </w:rPr>
          <w:t xml:space="preserve">статьей 16</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4. Утратил силу. - Федеральный </w:t>
      </w:r>
      <w:r>
        <w:rPr>
          <w:sz w:val="24"/>
        </w:rPr>
        <w:t xml:space="preserve">закон</w:t>
      </w:r>
      <w:r>
        <w:rPr>
          <w:sz w:val="24"/>
        </w:rPr>
        <w:t xml:space="preserve"> от 20.03.2011 N 41-ФЗ.</w:t>
      </w:r>
    </w:p>
    <w:p>
      <w:pPr>
        <w:pStyle w:val="0"/>
        <w:spacing w:before="240" w:lineRule="auto"/>
        <w:ind w:firstLine="540"/>
        <w:jc w:val="both"/>
      </w:pPr>
      <w:r>
        <w:rPr>
          <w:sz w:val="24"/>
        </w:rPr>
        <w:t xml:space="preserve">5. Заинтересованные лица вправе представить свои предложения по проекту схемы территориального планирования субъекта Российской Федерации.</w:t>
      </w:r>
    </w:p>
    <w:p>
      <w:pPr>
        <w:pStyle w:val="0"/>
        <w:spacing w:before="240" w:lineRule="auto"/>
        <w:ind w:firstLine="540"/>
        <w:jc w:val="both"/>
      </w:pPr>
      <w:r>
        <w:rPr>
          <w:sz w:val="24"/>
        </w:rPr>
        <w:t xml:space="preserve">6. Утратил силу. - Федеральный </w:t>
      </w:r>
      <w:r>
        <w:rPr>
          <w:sz w:val="24"/>
        </w:rPr>
        <w:t xml:space="preserve">закон</w:t>
      </w:r>
      <w:r>
        <w:rPr>
          <w:sz w:val="24"/>
        </w:rPr>
        <w:t xml:space="preserve"> от 20.03.2011 N 41-ФЗ.</w:t>
      </w:r>
    </w:p>
    <w:p>
      <w:pPr>
        <w:pStyle w:val="0"/>
        <w:spacing w:before="240" w:lineRule="auto"/>
        <w:ind w:firstLine="540"/>
        <w:jc w:val="both"/>
      </w:pPr>
      <w:r>
        <w:rPr>
          <w:sz w:val="24"/>
        </w:rPr>
        <w:t xml:space="preserve">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субъекта Российской Федерации, вправе оспорить схему территориального планирования субъекта Российской Федерации в судебном порядке.</w:t>
      </w:r>
    </w:p>
    <w:p>
      <w:pPr>
        <w:pStyle w:val="0"/>
        <w:spacing w:before="240" w:lineRule="auto"/>
        <w:ind w:firstLine="540"/>
        <w:jc w:val="both"/>
      </w:pPr>
      <w:r>
        <w:rPr>
          <w:sz w:val="24"/>
        </w:rPr>
        <w:t xml:space="preserve">8.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схемы территориального планирования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spacing w:before="240" w:lineRule="auto"/>
        <w:ind w:firstLine="540"/>
        <w:jc w:val="both"/>
      </w:pPr>
      <w:r>
        <w:rPr>
          <w:sz w:val="24"/>
        </w:rPr>
        <w:t xml:space="preserve">9. Внесение изменений в схемы территориального планирования субъекта Российской Федерации должно осуществляться в соответствии с требованиями, предусмотренными настоящей статьей и </w:t>
      </w:r>
      <w:hyperlink w:history="0" w:anchor="P699" w:tooltip="Статья 9. Общие положения о документах территориального планирования">
        <w:r>
          <w:rPr>
            <w:sz w:val="24"/>
            <w:color w:val="0000ff"/>
          </w:rPr>
          <w:t xml:space="preserve">статьями 9</w:t>
        </w:r>
      </w:hyperlink>
      <w:r>
        <w:rPr>
          <w:sz w:val="24"/>
        </w:rPr>
        <w:t xml:space="preserve"> и </w:t>
      </w:r>
      <w:hyperlink w:history="0" w:anchor="P977" w:tooltip="Статья 16. Поряд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w:r>
          <w:rPr>
            <w:sz w:val="24"/>
            <w:color w:val="0000ff"/>
          </w:rPr>
          <w:t xml:space="preserve">16</w:t>
        </w:r>
      </w:hyperlink>
      <w:r>
        <w:rPr>
          <w:sz w:val="24"/>
        </w:rPr>
        <w:t xml:space="preserve"> настоящего Кодекса.</w:t>
      </w:r>
    </w:p>
    <w:p>
      <w:pPr>
        <w:pStyle w:val="0"/>
        <w:jc w:val="both"/>
      </w:pPr>
      <w:r>
        <w:rPr>
          <w:sz w:val="24"/>
        </w:rPr>
        <w:t xml:space="preserve">(в ред. Федеральных законов от 20.03.2011 </w:t>
      </w:r>
      <w:r>
        <w:rPr>
          <w:sz w:val="24"/>
        </w:rPr>
        <w:t xml:space="preserve">N 41-ФЗ</w:t>
      </w:r>
      <w:r>
        <w:rPr>
          <w:sz w:val="24"/>
        </w:rPr>
        <w:t xml:space="preserve">, от 31.12.2017 </w:t>
      </w:r>
      <w:r>
        <w:rPr>
          <w:sz w:val="24"/>
        </w:rPr>
        <w:t xml:space="preserve">N 507-ФЗ</w:t>
      </w:r>
      <w:r>
        <w:rPr>
          <w:sz w:val="24"/>
        </w:rPr>
        <w:t xml:space="preserve">)</w:t>
      </w:r>
    </w:p>
    <w:p>
      <w:pPr>
        <w:pStyle w:val="0"/>
        <w:spacing w:before="240" w:lineRule="auto"/>
        <w:ind w:firstLine="540"/>
        <w:jc w:val="both"/>
      </w:pPr>
      <w:r>
        <w:rPr>
          <w:sz w:val="24"/>
        </w:rPr>
        <w:t xml:space="preserve">10. Состав, порядок подготовки проектов схем территориального планирования субъекта Российской Федерации, порядок внесения изменений в такие схемы устанавливаются в соответствии с настоящим Кодексом законами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spacing w:before="240" w:lineRule="auto"/>
        <w:ind w:firstLine="540"/>
        <w:jc w:val="both"/>
      </w:pPr>
      <w:r>
        <w:rPr>
          <w:sz w:val="24"/>
        </w:rPr>
        <w:t xml:space="preserve">11. В случае, если на межселенных территориях расположены вахтовые и иные временные поселки, созданные до 1 января 2007 года в границах земель лесного фонда для заготовки древесины (далее - лесные поселки), или военные городки, созданные в границах лесничеств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 Вооруженных Сил Российской Федерации, войск национальной гвардии Российской Федерации, органов государственной охраны (далее - военные городки), образование на межселенных территориях населенных пунктов из таких лесных поселков и военных городков осуществляется с учетом положений </w:t>
      </w:r>
      <w:hyperlink w:history="0" w:anchor="P1298" w:tooltip="20. В целях определения при подготовке проекта генерального плана поселения, муниципального округа или городского округа границ населенных пунктов, образуемых из лесных поселков или военных городков, а также определения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 по решению органа местного самоуправления поселения, муниципального о...">
        <w:r>
          <w:rPr>
            <w:sz w:val="24"/>
            <w:color w:val="0000ff"/>
          </w:rPr>
          <w:t xml:space="preserve">частей 20</w:t>
        </w:r>
      </w:hyperlink>
      <w:r>
        <w:rPr>
          <w:sz w:val="24"/>
        </w:rPr>
        <w:t xml:space="preserve"> - </w:t>
      </w:r>
      <w:hyperlink w:history="0" w:anchor="P1326" w:tooltip="26. При определении границ земельного участка в целях установления границ населенного пункта, образуемого из лесного поселка, военного городка, комиссия учитывает:">
        <w:r>
          <w:rPr>
            <w:sz w:val="24"/>
            <w:color w:val="0000ff"/>
          </w:rPr>
          <w:t xml:space="preserve">26 статьи 24</w:t>
        </w:r>
      </w:hyperlink>
      <w:r>
        <w:rPr>
          <w:sz w:val="24"/>
        </w:rPr>
        <w:t xml:space="preserve"> настоящего Кодекса.</w:t>
      </w:r>
    </w:p>
    <w:p>
      <w:pPr>
        <w:pStyle w:val="0"/>
        <w:jc w:val="both"/>
      </w:pPr>
      <w:r>
        <w:rPr>
          <w:sz w:val="24"/>
        </w:rPr>
        <w:t xml:space="preserve">(часть 11 введена Федеральным </w:t>
      </w:r>
      <w:r>
        <w:rPr>
          <w:sz w:val="24"/>
        </w:rPr>
        <w:t xml:space="preserve">законом</w:t>
      </w:r>
      <w:r>
        <w:rPr>
          <w:sz w:val="24"/>
        </w:rPr>
        <w:t xml:space="preserve"> от 29.07.2017 N 280-ФЗ; в ред. Федерального </w:t>
      </w:r>
      <w:r>
        <w:rPr>
          <w:sz w:val="24"/>
        </w:rPr>
        <w:t xml:space="preserve">закона</w:t>
      </w:r>
      <w:r>
        <w:rPr>
          <w:sz w:val="24"/>
        </w:rPr>
        <w:t xml:space="preserve"> от 27.12.2018 N 538-ФЗ)</w:t>
      </w:r>
    </w:p>
    <w:p>
      <w:pPr>
        <w:pStyle w:val="0"/>
        <w:ind w:firstLine="540"/>
        <w:jc w:val="both"/>
      </w:pPr>
      <w:r>
        <w:rPr>
          <w:sz w:val="24"/>
        </w:rPr>
      </w:r>
    </w:p>
    <w:bookmarkStart w:id="977" w:name="P977"/>
    <w:bookmarkEnd w:id="977"/>
    <w:p>
      <w:pPr>
        <w:pStyle w:val="2"/>
        <w:outlineLvl w:val="1"/>
        <w:ind w:firstLine="540"/>
        <w:jc w:val="both"/>
      </w:pPr>
      <w:r>
        <w:rPr>
          <w:sz w:val="24"/>
        </w:rPr>
        <w:t xml:space="preserve">Статья 16. Порядок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ind w:firstLine="540"/>
        <w:jc w:val="both"/>
      </w:pPr>
      <w:r>
        <w:rPr>
          <w:sz w:val="24"/>
        </w:rPr>
      </w:r>
    </w:p>
    <w:bookmarkStart w:id="980" w:name="P980"/>
    <w:bookmarkEnd w:id="980"/>
    <w:p>
      <w:pPr>
        <w:pStyle w:val="0"/>
        <w:ind w:firstLine="540"/>
        <w:jc w:val="both"/>
      </w:pPr>
      <w:r>
        <w:rPr>
          <w:sz w:val="24"/>
        </w:rPr>
        <w:t xml:space="preserve">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Российской Федерации подлежит согласованию с уполномоченным федеральным органом исполнительной власти в части возможного негативного воздействия планируемых для размещения объектов регионального значения на особо охраняемые природные территории федерального значения в случае, если на территории, в отношении которой подготовлен такой проект, находятся особо охраняемые природные территории федерального значения, а также в случае, если планируемые для размещения объекты регионального значения могут оказать негативное воздействие на водные объекты, находящиеся в федеральной собственности. Проект схемы территориального планирования субъекта Российской Федерации подлежит согласованию с уполномоченным федеральным органом исполнительной власти в части возможного негативного воздействия планируемых для размещения объектов регионального значения на особо охраняемые природные территории федерального значения в случае, если на территории этого субъекта Российской Федерации находятся особо охраняемые природные территории федерального значения, а также в случае, если планируемые для размещения объекты регионального значения могут оказать негативное воздействие на водные объекты, находящиеся в федеральной собственности.</w:t>
      </w:r>
    </w:p>
    <w:p>
      <w:pPr>
        <w:pStyle w:val="0"/>
        <w:jc w:val="both"/>
      </w:pPr>
      <w:r>
        <w:rPr>
          <w:sz w:val="24"/>
        </w:rPr>
        <w:t xml:space="preserve">(часть 1 в ред. Федерального </w:t>
      </w:r>
      <w:r>
        <w:rPr>
          <w:sz w:val="24"/>
        </w:rPr>
        <w:t xml:space="preserve">закона</w:t>
      </w:r>
      <w:r>
        <w:rPr>
          <w:sz w:val="24"/>
        </w:rPr>
        <w:t xml:space="preserve"> от 31.12.2017 N 507-ФЗ)</w:t>
      </w:r>
    </w:p>
    <w:p>
      <w:pPr>
        <w:pStyle w:val="0"/>
        <w:spacing w:before="240" w:lineRule="auto"/>
        <w:ind w:firstLine="540"/>
        <w:jc w:val="both"/>
      </w:pPr>
      <w:r>
        <w:rPr>
          <w:sz w:val="24"/>
        </w:rPr>
        <w:t xml:space="preserve">2. Проект схемы территориального планирования субъекта Российской Федерации подлежит согласованию с высшими исполнительными органами субъектов Российской Федерации, имеющих общую границу с субъектом Российской Федерации, обеспечившим подготовку проекта такой схемы, в целях соблюдения интересов указанных субъектов Российской Федерации при установлении на их территориях зон с особыми условиями использования территорий в связи с планируемым размещением объектов регионального значения, при размещении объектов регионального значения, которые могут оказать негативное воздействие на окружающую среду на территориях указанных субъектов Российской Федерации.</w:t>
      </w:r>
    </w:p>
    <w:p>
      <w:pPr>
        <w:pStyle w:val="0"/>
        <w:jc w:val="both"/>
      </w:pPr>
      <w:r>
        <w:rPr>
          <w:sz w:val="24"/>
        </w:rPr>
        <w:t xml:space="preserve">(в ред. Федеральных законов от 20.03.2011 </w:t>
      </w:r>
      <w:r>
        <w:rPr>
          <w:sz w:val="24"/>
        </w:rPr>
        <w:t xml:space="preserve">N 41-ФЗ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2.1. Проект схемы территориального планирования двух и более субъектов Российской Федерации подлежит согласованию с высшим исполнительным органом субъекта Российской Федерации, имеющего общую границу с субъектами Российской Федерации, применительно к территориям или частям территорий которых подготовлен указанный проект, в целях соблюдения интересов такого субъекта Российской Федерации при установлении на его территории зон с особыми условиями использования территорий в связи с планируемым размещением объектов регионального значения, а также при размещении объектов регионального значения, которые могут оказать негативное воздействие на окружающую среду на территории этого субъекта Российской Федерации. Предусмотренное настоящей частью согласование проекта схемы территориального планирования двух и более субъектов Российской Федерации не требуется между высшими исполнительными органами субъектов Российской Федерации, применительно к территориям или частям территорий которых подготовлен этот проект.</w:t>
      </w:r>
    </w:p>
    <w:p>
      <w:pPr>
        <w:pStyle w:val="0"/>
        <w:jc w:val="both"/>
      </w:pPr>
      <w:r>
        <w:rPr>
          <w:sz w:val="24"/>
        </w:rPr>
        <w:t xml:space="preserve">(часть 2.1 введена Федеральным </w:t>
      </w:r>
      <w:r>
        <w:rPr>
          <w:sz w:val="24"/>
        </w:rPr>
        <w:t xml:space="preserve">законом</w:t>
      </w:r>
      <w:r>
        <w:rPr>
          <w:sz w:val="24"/>
        </w:rPr>
        <w:t xml:space="preserve"> от 31.12.2017 N 507-ФЗ; в ред. Федерального </w:t>
      </w:r>
      <w:r>
        <w:rPr>
          <w:sz w:val="24"/>
        </w:rPr>
        <w:t xml:space="preserve">закона</w:t>
      </w:r>
      <w:r>
        <w:rPr>
          <w:sz w:val="24"/>
        </w:rPr>
        <w:t xml:space="preserve"> от 08.08.2024 N 232-ФЗ)</w:t>
      </w:r>
    </w:p>
    <w:bookmarkStart w:id="986" w:name="P986"/>
    <w:bookmarkEnd w:id="986"/>
    <w:p>
      <w:pPr>
        <w:pStyle w:val="0"/>
        <w:spacing w:before="240" w:lineRule="auto"/>
        <w:ind w:firstLine="540"/>
        <w:jc w:val="both"/>
      </w:pPr>
      <w:r>
        <w:rPr>
          <w:sz w:val="24"/>
        </w:rPr>
        <w:t xml:space="preserve">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муниципальных образований в части возможного влияния планируемых для размещения объектов регионального значения на социально-экономическое развитие муниципальных образований, возможного негативного воздействия таких объектов на окружающую среду на территориях муниципальных образований.</w:t>
      </w:r>
    </w:p>
    <w:p>
      <w:pPr>
        <w:pStyle w:val="0"/>
        <w:jc w:val="both"/>
      </w:pPr>
      <w:r>
        <w:rPr>
          <w:sz w:val="24"/>
        </w:rPr>
        <w:t xml:space="preserve">(в ред. Федеральных законов от 20.03.2011 </w:t>
      </w:r>
      <w:r>
        <w:rPr>
          <w:sz w:val="24"/>
        </w:rPr>
        <w:t xml:space="preserve">N 41-ФЗ</w:t>
      </w:r>
      <w:r>
        <w:rPr>
          <w:sz w:val="24"/>
        </w:rPr>
        <w:t xml:space="preserve">, от 31.12.2017 </w:t>
      </w:r>
      <w:r>
        <w:rPr>
          <w:sz w:val="24"/>
        </w:rPr>
        <w:t xml:space="preserve">N 507-ФЗ</w:t>
      </w:r>
      <w:r>
        <w:rPr>
          <w:sz w:val="24"/>
        </w:rPr>
        <w:t xml:space="preserve">)</w:t>
      </w:r>
    </w:p>
    <w:p>
      <w:pPr>
        <w:pStyle w:val="0"/>
        <w:spacing w:before="240" w:lineRule="auto"/>
        <w:ind w:firstLine="540"/>
        <w:jc w:val="both"/>
      </w:pPr>
      <w:r>
        <w:rPr>
          <w:sz w:val="24"/>
        </w:rPr>
        <w:t xml:space="preserve">4. Иные вопросы, кроме указанных в </w:t>
      </w:r>
      <w:hyperlink w:history="0" w:anchor="P980" w:tooltip="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
        <w:r>
          <w:rPr>
            <w:sz w:val="24"/>
            <w:color w:val="0000ff"/>
          </w:rPr>
          <w:t xml:space="preserve">частях 1</w:t>
        </w:r>
      </w:hyperlink>
      <w:r>
        <w:rPr>
          <w:sz w:val="24"/>
        </w:rPr>
        <w:t xml:space="preserve"> - </w:t>
      </w:r>
      <w:hyperlink w:history="0" w:anchor="P986" w:tooltip="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
        <w:r>
          <w:rPr>
            <w:sz w:val="24"/>
            <w:color w:val="0000ff"/>
          </w:rPr>
          <w:t xml:space="preserve">3</w:t>
        </w:r>
      </w:hyperlink>
      <w:r>
        <w:rPr>
          <w:sz w:val="24"/>
        </w:rPr>
        <w:t xml:space="preserve"> настоящей статьи вопросов, не могут подлежать согласованию в связи с подготовкой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31.12.2017 N 507-ФЗ)</w:t>
      </w:r>
    </w:p>
    <w:bookmarkStart w:id="990" w:name="P990"/>
    <w:bookmarkEnd w:id="990"/>
    <w:p>
      <w:pPr>
        <w:pStyle w:val="0"/>
        <w:spacing w:before="240" w:lineRule="auto"/>
        <w:ind w:firstLine="540"/>
        <w:jc w:val="both"/>
      </w:pPr>
      <w:r>
        <w:rPr>
          <w:sz w:val="24"/>
        </w:rPr>
        <w:t xml:space="preserve">5. Срок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двух и более субъектов Российской Федерации, проекту схемы территориального планирования субъекта Российской Федерации и материалам по их обоснованию в информационной системе территориального планирования в указанные в </w:t>
      </w:r>
      <w:hyperlink w:history="0" w:anchor="P980" w:tooltip="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
        <w:r>
          <w:rPr>
            <w:sz w:val="24"/>
            <w:color w:val="0000ff"/>
          </w:rPr>
          <w:t xml:space="preserve">частях 1</w:t>
        </w:r>
      </w:hyperlink>
      <w:r>
        <w:rPr>
          <w:sz w:val="24"/>
        </w:rPr>
        <w:t xml:space="preserve"> - </w:t>
      </w:r>
      <w:hyperlink w:history="0" w:anchor="P986" w:tooltip="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
        <w:r>
          <w:rPr>
            <w:sz w:val="24"/>
            <w:color w:val="0000ff"/>
          </w:rPr>
          <w:t xml:space="preserve">3</w:t>
        </w:r>
      </w:hyperlink>
      <w:r>
        <w:rPr>
          <w:sz w:val="24"/>
        </w:rPr>
        <w:t xml:space="preserve"> настоящей статьи соответственно органы государственной власти и органы местного самоуправления.</w:t>
      </w:r>
    </w:p>
    <w:p>
      <w:pPr>
        <w:pStyle w:val="0"/>
        <w:jc w:val="both"/>
      </w:pPr>
      <w:r>
        <w:rPr>
          <w:sz w:val="24"/>
        </w:rPr>
        <w:t xml:space="preserve">(в ред. Федеральных законов от 20.03.2011 </w:t>
      </w:r>
      <w:r>
        <w:rPr>
          <w:sz w:val="24"/>
        </w:rPr>
        <w:t xml:space="preserve">N 41-ФЗ</w:t>
      </w:r>
      <w:r>
        <w:rPr>
          <w:sz w:val="24"/>
        </w:rPr>
        <w:t xml:space="preserve">, от 31.12.2017 </w:t>
      </w:r>
      <w:r>
        <w:rPr>
          <w:sz w:val="24"/>
        </w:rPr>
        <w:t xml:space="preserve">N 507-ФЗ</w:t>
      </w:r>
      <w:r>
        <w:rPr>
          <w:sz w:val="24"/>
        </w:rPr>
        <w:t xml:space="preserve">)</w:t>
      </w:r>
    </w:p>
    <w:bookmarkStart w:id="992" w:name="P992"/>
    <w:bookmarkEnd w:id="992"/>
    <w:p>
      <w:pPr>
        <w:pStyle w:val="0"/>
        <w:spacing w:before="240" w:lineRule="auto"/>
        <w:ind w:firstLine="540"/>
        <w:jc w:val="both"/>
      </w:pPr>
      <w:r>
        <w:rPr>
          <w:sz w:val="24"/>
        </w:rPr>
        <w:t xml:space="preserve">5.1.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части вопросов, указанных в </w:t>
      </w:r>
      <w:hyperlink w:history="0" w:anchor="P980" w:tooltip="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
        <w:r>
          <w:rPr>
            <w:sz w:val="24"/>
            <w:color w:val="0000ff"/>
          </w:rPr>
          <w:t xml:space="preserve">частях 1</w:t>
        </w:r>
      </w:hyperlink>
      <w:r>
        <w:rPr>
          <w:sz w:val="24"/>
        </w:rPr>
        <w:t xml:space="preserve"> - </w:t>
      </w:r>
      <w:hyperlink w:history="0" w:anchor="P986" w:tooltip="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
        <w:r>
          <w:rPr>
            <w:sz w:val="24"/>
            <w:color w:val="0000ff"/>
          </w:rPr>
          <w:t xml:space="preserve">3</w:t>
        </w:r>
      </w:hyperlink>
      <w:r>
        <w:rPr>
          <w:sz w:val="24"/>
        </w:rPr>
        <w:t xml:space="preserve"> настоящей статьи,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Федерации и материалам по его обоснованию, проекту документа о внесении изменений в утвержденную схему территориального планирования субъекта Российской Федерации и материалам по его обоснованию в информационной системе территориального планирования в указанные в </w:t>
      </w:r>
      <w:hyperlink w:history="0" w:anchor="P980" w:tooltip="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
        <w:r>
          <w:rPr>
            <w:sz w:val="24"/>
            <w:color w:val="0000ff"/>
          </w:rPr>
          <w:t xml:space="preserve">частях 1</w:t>
        </w:r>
      </w:hyperlink>
      <w:r>
        <w:rPr>
          <w:sz w:val="24"/>
        </w:rPr>
        <w:t xml:space="preserve"> - </w:t>
      </w:r>
      <w:hyperlink w:history="0" w:anchor="P986" w:tooltip="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
        <w:r>
          <w:rPr>
            <w:sz w:val="24"/>
            <w:color w:val="0000ff"/>
          </w:rPr>
          <w:t xml:space="preserve">3</w:t>
        </w:r>
      </w:hyperlink>
      <w:r>
        <w:rPr>
          <w:sz w:val="24"/>
        </w:rPr>
        <w:t xml:space="preserve"> настоящей статьи соответственно органы государственной власти и органы местного самоуправления, в следующих случаях:</w:t>
      </w:r>
    </w:p>
    <w:p>
      <w:pPr>
        <w:pStyle w:val="0"/>
        <w:spacing w:before="240" w:lineRule="auto"/>
        <w:ind w:firstLine="540"/>
        <w:jc w:val="both"/>
      </w:pPr>
      <w:r>
        <w:rPr>
          <w:sz w:val="24"/>
        </w:rPr>
        <w:t xml:space="preserve">1) внесение изменений, предусмотренных </w:t>
      </w:r>
      <w:hyperlink w:history="0" w:anchor="P1431" w:tooltip="7.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
        <w:r>
          <w:rPr>
            <w:sz w:val="24"/>
            <w:color w:val="0000ff"/>
          </w:rPr>
          <w:t xml:space="preserve">частью 7 статьи 26</w:t>
        </w:r>
      </w:hyperlink>
      <w:r>
        <w:rPr>
          <w:sz w:val="24"/>
        </w:rPr>
        <w:t xml:space="preserve"> настоящего Кодекса;</w:t>
      </w:r>
    </w:p>
    <w:p>
      <w:pPr>
        <w:pStyle w:val="0"/>
        <w:spacing w:before="240" w:lineRule="auto"/>
        <w:ind w:firstLine="540"/>
        <w:jc w:val="both"/>
      </w:pPr>
      <w:r>
        <w:rPr>
          <w:sz w:val="24"/>
        </w:rPr>
        <w:t xml:space="preserve">2) внесение изменений в части реконструкции объектов капитального строительства регионального значения, размещение которых предусмотрено утвержденной схемой территориального планирования двух и более субъектов Российской Федерации или утвержденной схемой территориального планирования субъекта Российской Федерации;</w:t>
      </w:r>
    </w:p>
    <w:p>
      <w:pPr>
        <w:pStyle w:val="0"/>
        <w:spacing w:before="240" w:lineRule="auto"/>
        <w:ind w:firstLine="540"/>
        <w:jc w:val="both"/>
      </w:pPr>
      <w:r>
        <w:rPr>
          <w:sz w:val="24"/>
        </w:rPr>
        <w:t xml:space="preserve">3) внесение изменений в части приведения утвержденной схемы территориального планирования двух и более субъектов Российской Федерации или утвержденной схемы территориального планирования субъекта Российской Федерации в соответствие с утвержденными документами территориального планирования Российской Федерации.</w:t>
      </w:r>
    </w:p>
    <w:p>
      <w:pPr>
        <w:pStyle w:val="0"/>
        <w:jc w:val="both"/>
      </w:pPr>
      <w:r>
        <w:rPr>
          <w:sz w:val="24"/>
        </w:rPr>
        <w:t xml:space="preserve">(часть 5.1 введена Федеральным </w:t>
      </w:r>
      <w:r>
        <w:rPr>
          <w:sz w:val="24"/>
        </w:rPr>
        <w:t xml:space="preserve">законом</w:t>
      </w:r>
      <w:r>
        <w:rPr>
          <w:sz w:val="24"/>
        </w:rPr>
        <w:t xml:space="preserve"> от 31.07.2020 N 264-ФЗ)</w:t>
      </w:r>
    </w:p>
    <w:bookmarkStart w:id="997" w:name="P997"/>
    <w:bookmarkEnd w:id="997"/>
    <w:p>
      <w:pPr>
        <w:pStyle w:val="0"/>
        <w:spacing w:before="240" w:lineRule="auto"/>
        <w:ind w:firstLine="540"/>
        <w:jc w:val="both"/>
      </w:pPr>
      <w:r>
        <w:rPr>
          <w:sz w:val="24"/>
        </w:rPr>
        <w:t xml:space="preserve">5.2. В случаях, не предусмотренных </w:t>
      </w:r>
      <w:hyperlink w:history="0" w:anchor="P992" w:tooltip="5.1.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части вопросов, указанных в частях 1 - 3 настоящей статьи,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
        <w:r>
          <w:rPr>
            <w:sz w:val="24"/>
            <w:color w:val="0000ff"/>
          </w:rPr>
          <w:t xml:space="preserve">частью 5.1</w:t>
        </w:r>
      </w:hyperlink>
      <w:r>
        <w:rPr>
          <w:sz w:val="24"/>
        </w:rPr>
        <w:t xml:space="preserve"> настоящей статьи,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Федерации и материалам по его обоснованию, проекту документа о внесении изменений в утвержденную схему территориального планирования субъекта Российской Федерации и материалам по его обоснованию в информационной системе территориального планирования в указанные в </w:t>
      </w:r>
      <w:hyperlink w:history="0" w:anchor="P980" w:tooltip="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
        <w:r>
          <w:rPr>
            <w:sz w:val="24"/>
            <w:color w:val="0000ff"/>
          </w:rPr>
          <w:t xml:space="preserve">частях 1</w:t>
        </w:r>
      </w:hyperlink>
      <w:r>
        <w:rPr>
          <w:sz w:val="24"/>
        </w:rPr>
        <w:t xml:space="preserve"> - </w:t>
      </w:r>
      <w:hyperlink w:history="0" w:anchor="P986" w:tooltip="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
        <w:r>
          <w:rPr>
            <w:sz w:val="24"/>
            <w:color w:val="0000ff"/>
          </w:rPr>
          <w:t xml:space="preserve">3</w:t>
        </w:r>
      </w:hyperlink>
      <w:r>
        <w:rPr>
          <w:sz w:val="24"/>
        </w:rPr>
        <w:t xml:space="preserve"> настоящей статьи соответственно органы государственной власти и органы местного самоуправления.</w:t>
      </w:r>
    </w:p>
    <w:p>
      <w:pPr>
        <w:pStyle w:val="0"/>
        <w:jc w:val="both"/>
      </w:pPr>
      <w:r>
        <w:rPr>
          <w:sz w:val="24"/>
        </w:rPr>
        <w:t xml:space="preserve">(часть 5.2 введена Федеральным </w:t>
      </w:r>
      <w:r>
        <w:rPr>
          <w:sz w:val="24"/>
        </w:rPr>
        <w:t xml:space="preserve">законом</w:t>
      </w:r>
      <w:r>
        <w:rPr>
          <w:sz w:val="24"/>
        </w:rPr>
        <w:t xml:space="preserve"> от 31.07.2020 N 264-ФЗ)</w:t>
      </w:r>
    </w:p>
    <w:p>
      <w:pPr>
        <w:pStyle w:val="0"/>
        <w:spacing w:before="240" w:lineRule="auto"/>
        <w:ind w:firstLine="540"/>
        <w:jc w:val="both"/>
      </w:pPr>
      <w:r>
        <w:rPr>
          <w:sz w:val="24"/>
        </w:rPr>
        <w:t xml:space="preserve">6. Заключения на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направленные органами, указанными в </w:t>
      </w:r>
      <w:hyperlink w:history="0" w:anchor="P980" w:tooltip="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
        <w:r>
          <w:rPr>
            <w:sz w:val="24"/>
            <w:color w:val="0000ff"/>
          </w:rPr>
          <w:t xml:space="preserve">частях 1</w:t>
        </w:r>
      </w:hyperlink>
      <w:r>
        <w:rPr>
          <w:sz w:val="24"/>
        </w:rPr>
        <w:t xml:space="preserve"> - </w:t>
      </w:r>
      <w:hyperlink w:history="0" w:anchor="P986" w:tooltip="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
        <w:r>
          <w:rPr>
            <w:sz w:val="24"/>
            <w:color w:val="0000ff"/>
          </w:rPr>
          <w:t xml:space="preserve">3</w:t>
        </w:r>
      </w:hyperlink>
      <w:r>
        <w:rPr>
          <w:sz w:val="24"/>
        </w:rPr>
        <w:t xml:space="preserve"> настоящей статьи, могут содержать положение о согласии с такими проектами или несогласии с такими проектами с обоснованием принятого решения.</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spacing w:before="240" w:lineRule="auto"/>
        <w:ind w:firstLine="540"/>
        <w:jc w:val="both"/>
      </w:pPr>
      <w:r>
        <w:rPr>
          <w:sz w:val="24"/>
        </w:rPr>
        <w:t xml:space="preserve">7. После истечения сроков, указанных в </w:t>
      </w:r>
      <w:hyperlink w:history="0" w:anchor="P990" w:tooltip="5. Ср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двух и более субъектов Российской Федерации, проекту схемы территориального планирования субъекта Российской Федерации и материалам по их обоснованию в информационной системе территориального пла...">
        <w:r>
          <w:rPr>
            <w:sz w:val="24"/>
            <w:color w:val="0000ff"/>
          </w:rPr>
          <w:t xml:space="preserve">частях 5</w:t>
        </w:r>
      </w:hyperlink>
      <w:r>
        <w:rPr>
          <w:sz w:val="24"/>
        </w:rPr>
        <w:t xml:space="preserve"> - </w:t>
      </w:r>
      <w:hyperlink w:history="0" w:anchor="P997" w:tooltip="5.2. В случаях, не предусмотренных частью 5.1 настоящей статьи,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ии ...">
        <w:r>
          <w:rPr>
            <w:sz w:val="24"/>
            <w:color w:val="0000ff"/>
          </w:rPr>
          <w:t xml:space="preserve">5.2</w:t>
        </w:r>
      </w:hyperlink>
      <w:r>
        <w:rPr>
          <w:sz w:val="24"/>
        </w:rPr>
        <w:t xml:space="preserve"> настоящей статьи и установленных для согласования проекта схемы территориального планирования двух и более субъектов Российской Федерации или вносимых в нее изменений, проекта схемы территориального планирования субъекта Российской Федерации или вносимых в нее изменений, подготовка заключений на проект схемы территориального планирования двух и более субъектов Российской Федерации или на проект схемы территориального планирования субъекта Российской Федерации не осуществляется, проект соответствующей схемы территориального планирования считается согласованным с органами, предусмотренными </w:t>
      </w:r>
      <w:hyperlink w:history="0" w:anchor="P980" w:tooltip="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
        <w:r>
          <w:rPr>
            <w:sz w:val="24"/>
            <w:color w:val="0000ff"/>
          </w:rPr>
          <w:t xml:space="preserve">частями 1</w:t>
        </w:r>
      </w:hyperlink>
      <w:r>
        <w:rPr>
          <w:sz w:val="24"/>
        </w:rPr>
        <w:t xml:space="preserve"> - </w:t>
      </w:r>
      <w:hyperlink w:history="0" w:anchor="P986" w:tooltip="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
        <w:r>
          <w:rPr>
            <w:sz w:val="24"/>
            <w:color w:val="0000ff"/>
          </w:rPr>
          <w:t xml:space="preserve">3</w:t>
        </w:r>
      </w:hyperlink>
      <w:r>
        <w:rPr>
          <w:sz w:val="24"/>
        </w:rPr>
        <w:t xml:space="preserve"> настоящей статьи.</w:t>
      </w:r>
    </w:p>
    <w:p>
      <w:pPr>
        <w:pStyle w:val="0"/>
        <w:jc w:val="both"/>
      </w:pPr>
      <w:r>
        <w:rPr>
          <w:sz w:val="24"/>
        </w:rPr>
        <w:t xml:space="preserve">(в ред. Федеральных законов от 31.12.2017 </w:t>
      </w:r>
      <w:r>
        <w:rPr>
          <w:sz w:val="24"/>
        </w:rPr>
        <w:t xml:space="preserve">N 507-ФЗ</w:t>
      </w:r>
      <w:r>
        <w:rPr>
          <w:sz w:val="24"/>
        </w:rPr>
        <w:t xml:space="preserve">, от 31.07.2020 </w:t>
      </w:r>
      <w:r>
        <w:rPr>
          <w:sz w:val="24"/>
        </w:rPr>
        <w:t xml:space="preserve">N 264-ФЗ</w:t>
      </w:r>
      <w:r>
        <w:rPr>
          <w:sz w:val="24"/>
        </w:rPr>
        <w:t xml:space="preserve">)</w:t>
      </w:r>
    </w:p>
    <w:p>
      <w:pPr>
        <w:pStyle w:val="0"/>
        <w:spacing w:before="240" w:lineRule="auto"/>
        <w:ind w:firstLine="540"/>
        <w:jc w:val="both"/>
      </w:pPr>
      <w:r>
        <w:rPr>
          <w:sz w:val="24"/>
        </w:rPr>
        <w:t xml:space="preserve">8. В случае поступления от одного или нескольких органов, указанных в </w:t>
      </w:r>
      <w:hyperlink w:history="0" w:anchor="P980" w:tooltip="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
        <w:r>
          <w:rPr>
            <w:sz w:val="24"/>
            <w:color w:val="0000ff"/>
          </w:rPr>
          <w:t xml:space="preserve">частях 1</w:t>
        </w:r>
      </w:hyperlink>
      <w:r>
        <w:rPr>
          <w:sz w:val="24"/>
        </w:rPr>
        <w:t xml:space="preserve"> - </w:t>
      </w:r>
      <w:hyperlink w:history="0" w:anchor="P986" w:tooltip="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
        <w:r>
          <w:rPr>
            <w:sz w:val="24"/>
            <w:color w:val="0000ff"/>
          </w:rPr>
          <w:t xml:space="preserve">3</w:t>
        </w:r>
      </w:hyperlink>
      <w:r>
        <w:rPr>
          <w:sz w:val="24"/>
        </w:rPr>
        <w:t xml:space="preserve"> настоящей статьи, заключений, содержащих положения о несогласии с проектом схемы территориального планирования двух и более субъектов Российской Федерации или вносимыми в нее изменениями, проектом схемы территориального планирования субъекта Российской Федерации или вносимыми в нее изменениями с обоснованием принятого решения, высший исполнительный орган субъекта Российской Федерации в течение пятнадцати дней со дня истечения установленного срока согласования соответственно указанных проектов и изменений принимает решение о создании согласительной комиссии. Максимальный срок работы согласительной комиссии не может превышать два месяца.</w:t>
      </w:r>
    </w:p>
    <w:p>
      <w:pPr>
        <w:pStyle w:val="0"/>
        <w:jc w:val="both"/>
      </w:pPr>
      <w:r>
        <w:rPr>
          <w:sz w:val="24"/>
        </w:rPr>
        <w:t xml:space="preserve">(в ред. Федеральных законов от 31.12.2017 </w:t>
      </w:r>
      <w:r>
        <w:rPr>
          <w:sz w:val="24"/>
        </w:rPr>
        <w:t xml:space="preserve">N 507-ФЗ</w:t>
      </w:r>
      <w:r>
        <w:rPr>
          <w:sz w:val="24"/>
        </w:rPr>
        <w:t xml:space="preserve">, от 31.07.2020 </w:t>
      </w:r>
      <w:r>
        <w:rPr>
          <w:sz w:val="24"/>
        </w:rPr>
        <w:t xml:space="preserve">N 264-ФЗ</w:t>
      </w:r>
      <w:r>
        <w:rPr>
          <w:sz w:val="24"/>
        </w:rPr>
        <w:t xml:space="preserve">, от 08.08.2024 </w:t>
      </w:r>
      <w:r>
        <w:rPr>
          <w:sz w:val="24"/>
        </w:rPr>
        <w:t xml:space="preserve">N 232-ФЗ</w:t>
      </w:r>
      <w:r>
        <w:rPr>
          <w:sz w:val="24"/>
        </w:rPr>
        <w:t xml:space="preserve">)</w:t>
      </w:r>
    </w:p>
    <w:bookmarkStart w:id="1005" w:name="P1005"/>
    <w:bookmarkEnd w:id="1005"/>
    <w:p>
      <w:pPr>
        <w:pStyle w:val="0"/>
        <w:spacing w:before="240" w:lineRule="auto"/>
        <w:ind w:firstLine="540"/>
        <w:jc w:val="both"/>
      </w:pPr>
      <w:r>
        <w:rPr>
          <w:sz w:val="24"/>
        </w:rPr>
        <w:t xml:space="preserve">9. По результатам работы согласительная комиссия представляет в высший исполнительный орган субъекта Российской Федерации, а в случае подготовки схемы территориального планирования двух и более субъектов Российской Федерации в высшие исполнительные органы субъектов Российской Федерации, принявшие решение о подготовке проекта такой схемы:</w:t>
      </w:r>
    </w:p>
    <w:p>
      <w:pPr>
        <w:pStyle w:val="0"/>
        <w:jc w:val="both"/>
      </w:pPr>
      <w:r>
        <w:rPr>
          <w:sz w:val="24"/>
        </w:rPr>
        <w:t xml:space="preserve">(в ред. Федеральных законов от 31.12.2017 </w:t>
      </w:r>
      <w:r>
        <w:rPr>
          <w:sz w:val="24"/>
        </w:rPr>
        <w:t xml:space="preserve">N 507-ФЗ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1) документ о согласовании проекта схемы территориального планирования двух и более субъектов Российской Федерации, документ о согласовании проекта схемы территориального планирования субъекта Российской Федерации и подготовленные для утверждения соответственно проект схемы территориального планирования двух и более субъектов Российской Федерации с внесенными в него изменениями, проект схемы территориального планирования субъекта Российской Федерации с внесенными в него изменениями;</w:t>
      </w:r>
    </w:p>
    <w:p>
      <w:pPr>
        <w:pStyle w:val="0"/>
        <w:jc w:val="both"/>
      </w:pPr>
      <w:r>
        <w:rPr>
          <w:sz w:val="24"/>
        </w:rPr>
        <w:t xml:space="preserve">(п. 1 в ред. Федерального </w:t>
      </w:r>
      <w:r>
        <w:rPr>
          <w:sz w:val="24"/>
        </w:rPr>
        <w:t xml:space="preserve">закона</w:t>
      </w:r>
      <w:r>
        <w:rPr>
          <w:sz w:val="24"/>
        </w:rPr>
        <w:t xml:space="preserve"> от 31.12.2017 N 507-ФЗ)</w:t>
      </w:r>
    </w:p>
    <w:p>
      <w:pPr>
        <w:pStyle w:val="0"/>
        <w:spacing w:before="240" w:lineRule="auto"/>
        <w:ind w:firstLine="540"/>
        <w:jc w:val="both"/>
      </w:pPr>
      <w:r>
        <w:rPr>
          <w:sz w:val="24"/>
        </w:rPr>
        <w:t xml:space="preserve">2) материалы в текстовой форме и в виде карт по несогласованным вопросам.</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10. Указанные в </w:t>
      </w:r>
      <w:hyperlink w:history="0" w:anchor="P1005" w:tooltip="9. По результатам работы согласительная комиссия представляет в высший исполнительный орган субъекта Российской Федерации, а в случае подготовки схемы территориального планирования двух и более субъектов Российской Федерации в высшие исполнительные органы субъектов Российской Федерации, принявшие решение о подготовке проекта такой схемы:">
        <w:r>
          <w:rPr>
            <w:sz w:val="24"/>
            <w:color w:val="0000ff"/>
          </w:rPr>
          <w:t xml:space="preserve">части 9</w:t>
        </w:r>
      </w:hyperlink>
      <w:r>
        <w:rPr>
          <w:sz w:val="24"/>
        </w:rPr>
        <w:t xml:space="preserve"> настоящей статьи документы и материалы могут содержать:</w:t>
      </w:r>
    </w:p>
    <w:bookmarkStart w:id="1012" w:name="P1012"/>
    <w:bookmarkEnd w:id="1012"/>
    <w:p>
      <w:pPr>
        <w:pStyle w:val="0"/>
        <w:spacing w:before="240" w:lineRule="auto"/>
        <w:ind w:firstLine="540"/>
        <w:jc w:val="both"/>
      </w:pPr>
      <w:r>
        <w:rPr>
          <w:sz w:val="24"/>
        </w:rPr>
        <w:t xml:space="preserve">1) предложения об исключении из проекта схемы территориального планирования двух и более субъектов Российской Федерации или из проекта схемы территориального планирования субъекта Российской Федерации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pPr>
        <w:pStyle w:val="0"/>
        <w:jc w:val="both"/>
      </w:pPr>
      <w:r>
        <w:rPr>
          <w:sz w:val="24"/>
        </w:rPr>
        <w:t xml:space="preserve">(в ред. Федеральных законов от 20.03.2011 </w:t>
      </w:r>
      <w:r>
        <w:rPr>
          <w:sz w:val="24"/>
        </w:rPr>
        <w:t xml:space="preserve">N 41-ФЗ</w:t>
      </w:r>
      <w:r>
        <w:rPr>
          <w:sz w:val="24"/>
        </w:rPr>
        <w:t xml:space="preserve">, от 31.12.2017 </w:t>
      </w:r>
      <w:r>
        <w:rPr>
          <w:sz w:val="24"/>
        </w:rPr>
        <w:t xml:space="preserve">N 507-ФЗ</w:t>
      </w:r>
      <w:r>
        <w:rPr>
          <w:sz w:val="24"/>
        </w:rPr>
        <w:t xml:space="preserve">)</w:t>
      </w:r>
    </w:p>
    <w:p>
      <w:pPr>
        <w:pStyle w:val="0"/>
        <w:spacing w:before="240" w:lineRule="auto"/>
        <w:ind w:firstLine="540"/>
        <w:jc w:val="both"/>
      </w:pPr>
      <w:r>
        <w:rPr>
          <w:sz w:val="24"/>
        </w:rPr>
        <w:t xml:space="preserve">2) план согласования указанных в </w:t>
      </w:r>
      <w:hyperlink w:history="0" w:anchor="P1012" w:tooltip="1) предложения об исключении из проекта схемы территориального планирования двух и более субъектов Российской Федерации или из проекта схемы территориального планирования субъекта Российской Федерации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
        <w:r>
          <w:rPr>
            <w:sz w:val="24"/>
            <w:color w:val="0000ff"/>
          </w:rPr>
          <w:t xml:space="preserve">пункте 1</w:t>
        </w:r>
      </w:hyperlink>
      <w:r>
        <w:rPr>
          <w:sz w:val="24"/>
        </w:rPr>
        <w:t xml:space="preserve"> настоящей части вопросов после утверждения схемы территориального планирования двух и более субъектов Российской Федерации или схемы территориального планирования субъекта Российской Федерации путем подготовки предложений о внесении в такую схему соответствующих изменений.</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spacing w:before="240" w:lineRule="auto"/>
        <w:ind w:firstLine="540"/>
        <w:jc w:val="both"/>
      </w:pPr>
      <w:r>
        <w:rPr>
          <w:sz w:val="24"/>
        </w:rPr>
        <w:t xml:space="preserve">11. На основании документов и материалов, представленных согласительной комиссией, высшие исполнительные органы субъектов Российской Федерации, применительно к территориям или частям территорий которых подготовлен проект схемы территориального планирования двух и более субъектов Российской Федерации, вправе принять решение об утверждении указанной схемы или об отклонении проекта указанной схемы и о направлении его на доработку, а в случае, предусмотренном </w:t>
      </w:r>
      <w:hyperlink w:history="0" w:anchor="P5406" w:tooltip="13. Утверждение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осуществляется законодательными органами соответствующих субъектов Российской Федерации. Указанные схемы считаются утвержденными со дня вступления в силу нормативных правовых актов, принятых законо...">
        <w:r>
          <w:rPr>
            <w:sz w:val="24"/>
            <w:color w:val="0000ff"/>
          </w:rPr>
          <w:t xml:space="preserve">частью 13 статьи 63</w:t>
        </w:r>
      </w:hyperlink>
      <w:r>
        <w:rPr>
          <w:sz w:val="24"/>
        </w:rPr>
        <w:t xml:space="preserve"> настоящего Кодекса, направить проект указанной схемы для утверждения в законодательные органы субъектов Российской Федерации, предусмотренные </w:t>
      </w:r>
      <w:hyperlink w:history="0" w:anchor="P5406" w:tooltip="13. Утверждение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осуществляется законодательными органами соответствующих субъектов Российской Федерации. Указанные схемы считаются утвержденными со дня вступления в силу нормативных правовых актов, принятых законо...">
        <w:r>
          <w:rPr>
            <w:sz w:val="24"/>
            <w:color w:val="0000ff"/>
          </w:rPr>
          <w:t xml:space="preserve">частью 13 статьи 63</w:t>
        </w:r>
      </w:hyperlink>
      <w:r>
        <w:rPr>
          <w:sz w:val="24"/>
        </w:rPr>
        <w:t xml:space="preserve"> настоящего Кодекса, либо на доработку. На основании документов и материалов, представленных согласительной комиссией, высший исполнительный орган субъекта Российской Федерации вправе принять решение об утверждении схемы территориального планирования субъекта Российской Федерации или об отклонении проекта указанной схемы и о направлении его на доработку.</w:t>
      </w:r>
    </w:p>
    <w:p>
      <w:pPr>
        <w:pStyle w:val="0"/>
        <w:jc w:val="both"/>
      </w:pPr>
      <w:r>
        <w:rPr>
          <w:sz w:val="24"/>
        </w:rPr>
        <w:t xml:space="preserve">(в ред. Федеральных законов от 31.12.2017 </w:t>
      </w:r>
      <w:r>
        <w:rPr>
          <w:sz w:val="24"/>
        </w:rPr>
        <w:t xml:space="preserve">N 507-ФЗ</w:t>
      </w:r>
      <w:r>
        <w:rPr>
          <w:sz w:val="24"/>
        </w:rPr>
        <w:t xml:space="preserve">, от 08.08.2024 </w:t>
      </w:r>
      <w:r>
        <w:rPr>
          <w:sz w:val="24"/>
        </w:rPr>
        <w:t xml:space="preserve">N 232-ФЗ</w:t>
      </w:r>
      <w:r>
        <w:rPr>
          <w:sz w:val="24"/>
        </w:rPr>
        <w:t xml:space="preserve">)</w:t>
      </w:r>
    </w:p>
    <w:bookmarkStart w:id="1018" w:name="P1018"/>
    <w:bookmarkEnd w:id="1018"/>
    <w:p>
      <w:pPr>
        <w:pStyle w:val="0"/>
        <w:spacing w:before="240" w:lineRule="auto"/>
        <w:ind w:firstLine="540"/>
        <w:jc w:val="both"/>
      </w:pPr>
      <w:r>
        <w:rPr>
          <w:sz w:val="24"/>
        </w:rPr>
        <w:t xml:space="preserve">12. </w:t>
      </w:r>
      <w:r>
        <w:rPr>
          <w:sz w:val="24"/>
        </w:rPr>
        <w:t xml:space="preserve">Порядок</w:t>
      </w:r>
      <w:r>
        <w:rPr>
          <w:sz w:val="24"/>
        </w:rPr>
        <w:t xml:space="preserve"> согласования проекта схемы территориального планирования двух и более субъектов Российской Федерации или проекта схемы территориального планирования субъекта Российской Федерации, состав и порядок работы согласительной комиссии устанавливаются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ind w:firstLine="540"/>
        <w:jc w:val="both"/>
      </w:pPr>
      <w:r>
        <w:rPr>
          <w:sz w:val="24"/>
        </w:rPr>
      </w:r>
    </w:p>
    <w:p>
      <w:pPr>
        <w:pStyle w:val="2"/>
        <w:outlineLvl w:val="1"/>
        <w:ind w:firstLine="540"/>
        <w:jc w:val="both"/>
      </w:pPr>
      <w:r>
        <w:rPr>
          <w:sz w:val="24"/>
        </w:rPr>
        <w:t xml:space="preserve">Статья 17. Утратила силу. - Федеральный </w:t>
      </w:r>
      <w:r>
        <w:rPr>
          <w:sz w:val="24"/>
        </w:rPr>
        <w:t xml:space="preserve">закон</w:t>
      </w:r>
      <w:r>
        <w:rPr>
          <w:sz w:val="24"/>
        </w:rPr>
        <w:t xml:space="preserve"> от 20.03.2011 N 41-ФЗ.</w:t>
      </w:r>
    </w:p>
    <w:p>
      <w:pPr>
        <w:pStyle w:val="0"/>
        <w:ind w:firstLine="540"/>
        <w:jc w:val="both"/>
      </w:pPr>
      <w:r>
        <w:rPr>
          <w:sz w:val="24"/>
        </w:rPr>
      </w:r>
    </w:p>
    <w:p>
      <w:pPr>
        <w:pStyle w:val="2"/>
        <w:outlineLvl w:val="1"/>
        <w:ind w:firstLine="540"/>
        <w:jc w:val="both"/>
      </w:pPr>
      <w:r>
        <w:rPr>
          <w:sz w:val="24"/>
        </w:rPr>
        <w:t xml:space="preserve">Статья 18. Документы территориального планирования муниципальных образований</w:t>
      </w:r>
    </w:p>
    <w:p>
      <w:pPr>
        <w:pStyle w:val="0"/>
        <w:ind w:firstLine="540"/>
        <w:jc w:val="both"/>
      </w:pPr>
      <w:r>
        <w:rPr>
          <w:sz w:val="24"/>
        </w:rPr>
      </w:r>
    </w:p>
    <w:p>
      <w:pPr>
        <w:pStyle w:val="0"/>
        <w:ind w:firstLine="540"/>
        <w:jc w:val="both"/>
      </w:pPr>
      <w:r>
        <w:rPr>
          <w:sz w:val="24"/>
        </w:rPr>
        <w:t xml:space="preserve">1. Документами территориального планирования муниципальных образований являются:</w:t>
      </w:r>
    </w:p>
    <w:p>
      <w:pPr>
        <w:pStyle w:val="0"/>
        <w:spacing w:before="240" w:lineRule="auto"/>
        <w:ind w:firstLine="540"/>
        <w:jc w:val="both"/>
      </w:pPr>
      <w:r>
        <w:rPr>
          <w:sz w:val="24"/>
        </w:rPr>
        <w:t xml:space="preserve">1) схемы территориального планирования муниципальных районов;</w:t>
      </w:r>
    </w:p>
    <w:p>
      <w:pPr>
        <w:pStyle w:val="0"/>
        <w:spacing w:before="240" w:lineRule="auto"/>
        <w:ind w:firstLine="540"/>
        <w:jc w:val="both"/>
      </w:pPr>
      <w:r>
        <w:rPr>
          <w:sz w:val="24"/>
        </w:rPr>
        <w:t xml:space="preserve">2) генеральные планы поселений;</w:t>
      </w:r>
    </w:p>
    <w:p>
      <w:pPr>
        <w:pStyle w:val="0"/>
        <w:spacing w:before="240" w:lineRule="auto"/>
        <w:ind w:firstLine="540"/>
        <w:jc w:val="both"/>
      </w:pPr>
      <w:r>
        <w:rPr>
          <w:sz w:val="24"/>
        </w:rPr>
        <w:t xml:space="preserve">3) генеральные планы городских округов;</w:t>
      </w:r>
    </w:p>
    <w:p>
      <w:pPr>
        <w:pStyle w:val="0"/>
        <w:spacing w:before="240" w:lineRule="auto"/>
        <w:ind w:firstLine="540"/>
        <w:jc w:val="both"/>
      </w:pPr>
      <w:r>
        <w:rPr>
          <w:sz w:val="24"/>
        </w:rPr>
        <w:t xml:space="preserve">4) генеральные планы муниципальных округов.</w:t>
      </w:r>
    </w:p>
    <w:p>
      <w:pPr>
        <w:pStyle w:val="0"/>
        <w:jc w:val="both"/>
      </w:pPr>
      <w:r>
        <w:rPr>
          <w:sz w:val="24"/>
        </w:rPr>
        <w:t xml:space="preserve">(п. 4 введен Федеральным </w:t>
      </w:r>
      <w:r>
        <w:rPr>
          <w:sz w:val="24"/>
        </w:rPr>
        <w:t xml:space="preserve">законом</w:t>
      </w:r>
      <w:r>
        <w:rPr>
          <w:sz w:val="24"/>
        </w:rPr>
        <w:t xml:space="preserve"> от 13.06.2023 N 240-ФЗ)</w:t>
      </w:r>
    </w:p>
    <w:p>
      <w:pPr>
        <w:pStyle w:val="0"/>
        <w:spacing w:before="240" w:lineRule="auto"/>
        <w:ind w:firstLine="540"/>
        <w:jc w:val="both"/>
      </w:pPr>
      <w:r>
        <w:rPr>
          <w:sz w:val="24"/>
        </w:rPr>
        <w:t xml:space="preserve">2. Состав, порядок подготовки документов территориального планирования муниципальных образований, порядок подготовки изменений и внесения их в такие документы, а также состав, порядок подготовки планов реализации таких документов устанавливаются в соответствии с настоящим Кодексом законами и иными нормативными правовыми актами субъектов Российской Федерации, нормативными правовыми актами органов местного самоуправления.</w:t>
      </w:r>
    </w:p>
    <w:p>
      <w:pPr>
        <w:pStyle w:val="0"/>
        <w:spacing w:before="240" w:lineRule="auto"/>
        <w:ind w:firstLine="540"/>
        <w:jc w:val="both"/>
      </w:pPr>
      <w:r>
        <w:rPr>
          <w:sz w:val="24"/>
        </w:rPr>
        <w:t xml:space="preserve">3. </w:t>
      </w:r>
      <w:r>
        <w:rPr>
          <w:sz w:val="24"/>
        </w:rPr>
        <w:t xml:space="preserve">Порядок</w:t>
      </w:r>
      <w:r>
        <w:rPr>
          <w:sz w:val="24"/>
        </w:rPr>
        <w:t xml:space="preserve"> согласования проектов документов территориального планирования муниципальных образований, </w:t>
      </w:r>
      <w:r>
        <w:rPr>
          <w:sz w:val="24"/>
        </w:rPr>
        <w:t xml:space="preserve">состав и порядок</w:t>
      </w:r>
      <w:r>
        <w:rPr>
          <w:sz w:val="24"/>
        </w:rPr>
        <w:t xml:space="preserve"> работы согласительной комиссии устанавливаются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Федеральных законов от 23.07.2008 </w:t>
      </w:r>
      <w:r>
        <w:rPr>
          <w:sz w:val="24"/>
        </w:rPr>
        <w:t xml:space="preserve">N 160-ФЗ</w:t>
      </w:r>
      <w:r>
        <w:rPr>
          <w:sz w:val="24"/>
        </w:rPr>
        <w:t xml:space="preserve">, от 20.03.2011 </w:t>
      </w:r>
      <w:r>
        <w:rPr>
          <w:sz w:val="24"/>
        </w:rPr>
        <w:t xml:space="preserve">N 41-ФЗ</w:t>
      </w:r>
      <w:r>
        <w:rPr>
          <w:sz w:val="24"/>
        </w:rPr>
        <w:t xml:space="preserve">)</w:t>
      </w:r>
    </w:p>
    <w:p>
      <w:pPr>
        <w:pStyle w:val="0"/>
        <w:spacing w:before="240" w:lineRule="auto"/>
        <w:ind w:firstLine="540"/>
        <w:jc w:val="both"/>
      </w:pPr>
      <w:r>
        <w:rPr>
          <w:sz w:val="24"/>
        </w:rPr>
        <w:t xml:space="preserve">4. Документы территориального планирования муниципальных образований могут являться основанием для установления или изменения границ муниципальных образований в установленном </w:t>
      </w:r>
      <w:r>
        <w:rPr>
          <w:sz w:val="24"/>
        </w:rPr>
        <w:t xml:space="preserve">порядке</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5. Установление или изменение границ населенных пунктов, входящих в состав поселения, муниципального округа, городского округа, осуществляется в границах таких поселения, муниципального округа, городского округа.</w:t>
      </w:r>
    </w:p>
    <w:p>
      <w:pPr>
        <w:pStyle w:val="0"/>
        <w:jc w:val="both"/>
      </w:pPr>
      <w:r>
        <w:rPr>
          <w:sz w:val="24"/>
        </w:rPr>
        <w:t xml:space="preserve">(часть 5 введена Федеральным </w:t>
      </w:r>
      <w:r>
        <w:rPr>
          <w:sz w:val="24"/>
        </w:rPr>
        <w:t xml:space="preserve">законом</w:t>
      </w:r>
      <w:r>
        <w:rPr>
          <w:sz w:val="24"/>
        </w:rPr>
        <w:t xml:space="preserve"> от 20.03.2011 N 41-ФЗ; в ред. Федерального </w:t>
      </w:r>
      <w:r>
        <w:rPr>
          <w:sz w:val="24"/>
        </w:rPr>
        <w:t xml:space="preserve">закона</w:t>
      </w:r>
      <w:r>
        <w:rPr>
          <w:sz w:val="24"/>
        </w:rPr>
        <w:t xml:space="preserve"> от 13.06.2023 N 240-ФЗ)</w:t>
      </w:r>
    </w:p>
    <w:bookmarkStart w:id="1038" w:name="P1038"/>
    <w:bookmarkEnd w:id="1038"/>
    <w:p>
      <w:pPr>
        <w:pStyle w:val="0"/>
        <w:spacing w:before="240" w:lineRule="auto"/>
        <w:ind w:firstLine="540"/>
        <w:jc w:val="both"/>
      </w:pPr>
      <w:r>
        <w:rPr>
          <w:sz w:val="24"/>
        </w:rPr>
        <w:t xml:space="preserve">6. Представительный орган местного самоуправления сельского поселения вправе принять решение об отсутствии необходимости подготовки его генерального плана и о подготовке правил землепользования и застройки.</w:t>
      </w:r>
    </w:p>
    <w:p>
      <w:pPr>
        <w:pStyle w:val="0"/>
        <w:jc w:val="both"/>
      </w:pPr>
      <w:r>
        <w:rPr>
          <w:sz w:val="24"/>
        </w:rPr>
        <w:t xml:space="preserve">(часть 6 в ред. Федерального </w:t>
      </w:r>
      <w:r>
        <w:rPr>
          <w:sz w:val="24"/>
        </w:rPr>
        <w:t xml:space="preserve">закона</w:t>
      </w:r>
      <w:r>
        <w:rPr>
          <w:sz w:val="24"/>
        </w:rPr>
        <w:t xml:space="preserve"> от 04.08.2023 N 438-ФЗ)</w:t>
      </w:r>
    </w:p>
    <w:p>
      <w:pPr>
        <w:pStyle w:val="0"/>
        <w:spacing w:before="240" w:lineRule="auto"/>
        <w:ind w:firstLine="540"/>
        <w:jc w:val="both"/>
      </w:pPr>
      <w:r>
        <w:rPr>
          <w:sz w:val="24"/>
        </w:rPr>
        <w:t xml:space="preserve">7. Внесение в документы территориального планирования муниципального образования изменений, предусматривающих изменение границ населенных пунктов в связи с устранением пересечения границ населенного пункта (населенных пунктов) с границами земельных участков, осуществляется без проведения общественных обсуждений или публичных слушаний.</w:t>
      </w:r>
    </w:p>
    <w:p>
      <w:pPr>
        <w:pStyle w:val="0"/>
        <w:jc w:val="both"/>
      </w:pPr>
      <w:r>
        <w:rPr>
          <w:sz w:val="24"/>
        </w:rPr>
        <w:t xml:space="preserve">(часть 7 введена Федеральным </w:t>
      </w:r>
      <w:r>
        <w:rPr>
          <w:sz w:val="24"/>
        </w:rPr>
        <w:t xml:space="preserve">законом</w:t>
      </w:r>
      <w:r>
        <w:rPr>
          <w:sz w:val="24"/>
        </w:rPr>
        <w:t xml:space="preserve"> от 04.08.2023 N 438-ФЗ)</w:t>
      </w:r>
    </w:p>
    <w:p>
      <w:pPr>
        <w:pStyle w:val="0"/>
        <w:spacing w:before="240" w:lineRule="auto"/>
        <w:ind w:firstLine="540"/>
        <w:jc w:val="both"/>
      </w:pPr>
      <w:r>
        <w:rPr>
          <w:sz w:val="24"/>
        </w:rPr>
        <w:t xml:space="preserve">8. Органом государственной власти субъекта Российской Федерации может быть установлено, что устранение пересечения границ населенного пункта (населенных пунктов), территориальных зон с границами земельных участков в порядке, установленном федеральным законом, осуществляется без согласования с указанным органом и органами местного самоуправления муниципальных образований на территории данного субъекта Российской Федерации.</w:t>
      </w:r>
    </w:p>
    <w:p>
      <w:pPr>
        <w:pStyle w:val="0"/>
        <w:jc w:val="both"/>
      </w:pPr>
      <w:r>
        <w:rPr>
          <w:sz w:val="24"/>
        </w:rPr>
        <w:t xml:space="preserve">(часть 8 введена Федеральным </w:t>
      </w:r>
      <w:r>
        <w:rPr>
          <w:sz w:val="24"/>
        </w:rPr>
        <w:t xml:space="preserve">законом</w:t>
      </w:r>
      <w:r>
        <w:rPr>
          <w:sz w:val="24"/>
        </w:rPr>
        <w:t xml:space="preserve"> от 04.08.2023 N 438-ФЗ)</w:t>
      </w:r>
    </w:p>
    <w:p>
      <w:pPr>
        <w:pStyle w:val="0"/>
        <w:ind w:firstLine="540"/>
        <w:jc w:val="both"/>
      </w:pPr>
      <w:r>
        <w:rPr>
          <w:sz w:val="24"/>
        </w:rPr>
      </w:r>
    </w:p>
    <w:p>
      <w:pPr>
        <w:pStyle w:val="2"/>
        <w:outlineLvl w:val="1"/>
        <w:ind w:firstLine="540"/>
        <w:jc w:val="both"/>
      </w:pPr>
      <w:r>
        <w:rPr>
          <w:sz w:val="24"/>
        </w:rPr>
        <w:t xml:space="preserve">Статья 19. Содержание схемы территориального планирования муниципального района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20.03.2011 N 41-ФЗ)</w:t>
      </w:r>
    </w:p>
    <w:p>
      <w:pPr>
        <w:pStyle w:val="0"/>
        <w:ind w:firstLine="540"/>
        <w:jc w:val="both"/>
      </w:pPr>
      <w:r>
        <w:rPr>
          <w:sz w:val="24"/>
        </w:rPr>
      </w:r>
    </w:p>
    <w:p>
      <w:pPr>
        <w:pStyle w:val="0"/>
        <w:ind w:firstLine="540"/>
        <w:jc w:val="both"/>
      </w:pPr>
      <w:r>
        <w:rPr>
          <w:sz w:val="24"/>
        </w:rPr>
        <w:t xml:space="preserve">1. Схема территориального планирования муниципального района содержит:</w:t>
      </w:r>
    </w:p>
    <w:p>
      <w:pPr>
        <w:pStyle w:val="0"/>
        <w:spacing w:before="240" w:lineRule="auto"/>
        <w:ind w:firstLine="540"/>
        <w:jc w:val="both"/>
      </w:pPr>
      <w:r>
        <w:rPr>
          <w:sz w:val="24"/>
        </w:rPr>
        <w:t xml:space="preserve">1) положение о территориальном планировании;</w:t>
      </w:r>
    </w:p>
    <w:bookmarkStart w:id="1051" w:name="P1051"/>
    <w:bookmarkEnd w:id="1051"/>
    <w:p>
      <w:pPr>
        <w:pStyle w:val="0"/>
        <w:spacing w:before="240" w:lineRule="auto"/>
        <w:ind w:firstLine="540"/>
        <w:jc w:val="both"/>
      </w:pPr>
      <w:r>
        <w:rPr>
          <w:sz w:val="24"/>
        </w:rPr>
        <w:t xml:space="preserve">2) карту планируемого размещения объектов местного значения муниципального района;</w:t>
      </w:r>
    </w:p>
    <w:bookmarkStart w:id="1052" w:name="P1052"/>
    <w:bookmarkEnd w:id="1052"/>
    <w:p>
      <w:pPr>
        <w:pStyle w:val="0"/>
        <w:spacing w:before="240" w:lineRule="auto"/>
        <w:ind w:firstLine="540"/>
        <w:jc w:val="both"/>
      </w:pPr>
      <w:r>
        <w:rPr>
          <w:sz w:val="24"/>
        </w:rPr>
        <w:t xml:space="preserve">3) карту границ населенных пунктов (в том числе границ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pPr>
        <w:pStyle w:val="0"/>
        <w:jc w:val="both"/>
      </w:pPr>
      <w:r>
        <w:rPr>
          <w:sz w:val="24"/>
        </w:rPr>
        <w:t xml:space="preserve">(в ред. Федерального </w:t>
      </w:r>
      <w:r>
        <w:rPr>
          <w:sz w:val="24"/>
        </w:rPr>
        <w:t xml:space="preserve">закона</w:t>
      </w:r>
      <w:r>
        <w:rPr>
          <w:sz w:val="24"/>
        </w:rPr>
        <w:t xml:space="preserve"> от 06.12.2021 N 408-ФЗ)</w:t>
      </w:r>
    </w:p>
    <w:bookmarkStart w:id="1054" w:name="P1054"/>
    <w:bookmarkEnd w:id="1054"/>
    <w:p>
      <w:pPr>
        <w:pStyle w:val="0"/>
        <w:spacing w:before="240" w:lineRule="auto"/>
        <w:ind w:firstLine="540"/>
        <w:jc w:val="both"/>
      </w:pPr>
      <w:r>
        <w:rPr>
          <w:sz w:val="24"/>
        </w:rPr>
        <w:t xml:space="preserve">4) карту функциональных зон, установленных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 (за исключением линейных объектов).</w:t>
      </w:r>
    </w:p>
    <w:p>
      <w:pPr>
        <w:pStyle w:val="0"/>
        <w:spacing w:before="240" w:lineRule="auto"/>
        <w:ind w:firstLine="540"/>
        <w:jc w:val="both"/>
      </w:pPr>
      <w:r>
        <w:rPr>
          <w:sz w:val="24"/>
        </w:rPr>
        <w:t xml:space="preserve">2. Положение о территориальном планировании, содержащееся в схеме территориального планирования муниципального района, включает в себя:</w:t>
      </w:r>
    </w:p>
    <w:p>
      <w:pPr>
        <w:pStyle w:val="0"/>
        <w:spacing w:before="240" w:lineRule="auto"/>
        <w:ind w:firstLine="540"/>
        <w:jc w:val="both"/>
      </w:pPr>
      <w:r>
        <w:rPr>
          <w:sz w:val="24"/>
        </w:rPr>
        <w:t xml:space="preserve">1) сведения о видах, назначении и наименованиях планируемых для размещения объектов местного значения муниципального района, их основные характеристики, их местоположение (указываются наименования поселения, межселенной территории,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pPr>
        <w:pStyle w:val="0"/>
        <w:spacing w:before="240" w:lineRule="auto"/>
        <w:ind w:firstLine="540"/>
        <w:jc w:val="both"/>
      </w:pPr>
      <w:r>
        <w:rPr>
          <w:sz w:val="24"/>
        </w:rPr>
        <w:t xml:space="preserve">2) параметры функциональных зон, установленных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 (за исключением линейных объектов), а также сведения о планируемых для размещения в указанных зонах объектах федерального значения, объектах регионального значения, объектах местного значения.</w:t>
      </w:r>
    </w:p>
    <w:p>
      <w:pPr>
        <w:pStyle w:val="0"/>
        <w:spacing w:before="240" w:lineRule="auto"/>
        <w:ind w:firstLine="540"/>
        <w:jc w:val="both"/>
      </w:pPr>
      <w:r>
        <w:rPr>
          <w:sz w:val="24"/>
        </w:rPr>
        <w:t xml:space="preserve">3. На указанных в </w:t>
      </w:r>
      <w:hyperlink w:history="0" w:anchor="P1051" w:tooltip="2) карту планируемого размещения объектов местного значения муниципального района;">
        <w:r>
          <w:rPr>
            <w:sz w:val="24"/>
            <w:color w:val="0000ff"/>
          </w:rPr>
          <w:t xml:space="preserve">пунктах 2</w:t>
        </w:r>
      </w:hyperlink>
      <w:r>
        <w:rPr>
          <w:sz w:val="24"/>
        </w:rPr>
        <w:t xml:space="preserve"> - </w:t>
      </w:r>
      <w:hyperlink w:history="0" w:anchor="P1054" w:tooltip="4) карту функциональных зон, установленных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 (за исключением линейных объектов).">
        <w:r>
          <w:rPr>
            <w:sz w:val="24"/>
            <w:color w:val="0000ff"/>
          </w:rPr>
          <w:t xml:space="preserve">4 части 1</w:t>
        </w:r>
      </w:hyperlink>
      <w:r>
        <w:rPr>
          <w:sz w:val="24"/>
        </w:rPr>
        <w:t xml:space="preserve"> настоящей статьи картах соответственно отображаются:</w:t>
      </w:r>
    </w:p>
    <w:bookmarkStart w:id="1059" w:name="P1059"/>
    <w:bookmarkEnd w:id="1059"/>
    <w:p>
      <w:pPr>
        <w:pStyle w:val="0"/>
        <w:spacing w:before="240" w:lineRule="auto"/>
        <w:ind w:firstLine="540"/>
        <w:jc w:val="both"/>
      </w:pPr>
      <w:r>
        <w:rPr>
          <w:sz w:val="24"/>
        </w:rPr>
        <w:t xml:space="preserve">1) планируемые для размещения объекты местного значения муниципального района, относящиеся к следующим областям:</w:t>
      </w:r>
    </w:p>
    <w:p>
      <w:pPr>
        <w:pStyle w:val="0"/>
        <w:spacing w:before="240" w:lineRule="auto"/>
        <w:ind w:firstLine="540"/>
        <w:jc w:val="both"/>
      </w:pPr>
      <w:r>
        <w:rPr>
          <w:sz w:val="24"/>
        </w:rPr>
        <w:t xml:space="preserve">а) электро- и газоснабжение поселений;</w:t>
      </w:r>
    </w:p>
    <w:p>
      <w:pPr>
        <w:pStyle w:val="0"/>
        <w:spacing w:before="240" w:lineRule="auto"/>
        <w:ind w:firstLine="540"/>
        <w:jc w:val="both"/>
      </w:pPr>
      <w:r>
        <w:rPr>
          <w:sz w:val="24"/>
        </w:rPr>
        <w:t xml:space="preserve">б) автомобильные дороги местного значения вне границ населенных пунктов в границах муниципального района;</w:t>
      </w:r>
    </w:p>
    <w:p>
      <w:pPr>
        <w:pStyle w:val="0"/>
        <w:spacing w:before="240" w:lineRule="auto"/>
        <w:ind w:firstLine="540"/>
        <w:jc w:val="both"/>
      </w:pPr>
      <w:r>
        <w:rPr>
          <w:sz w:val="24"/>
        </w:rPr>
        <w:t xml:space="preserve">в) образование;</w:t>
      </w:r>
    </w:p>
    <w:p>
      <w:pPr>
        <w:pStyle w:val="0"/>
        <w:spacing w:before="240" w:lineRule="auto"/>
        <w:ind w:firstLine="540"/>
        <w:jc w:val="both"/>
      </w:pPr>
      <w:r>
        <w:rPr>
          <w:sz w:val="24"/>
        </w:rPr>
        <w:t xml:space="preserve">г) здравоохранение;</w:t>
      </w:r>
    </w:p>
    <w:p>
      <w:pPr>
        <w:pStyle w:val="0"/>
        <w:spacing w:before="240" w:lineRule="auto"/>
        <w:ind w:firstLine="540"/>
        <w:jc w:val="both"/>
      </w:pPr>
      <w:r>
        <w:rPr>
          <w:sz w:val="24"/>
        </w:rPr>
        <w:t xml:space="preserve">д) физическая культура и массовый спорт;</w:t>
      </w:r>
    </w:p>
    <w:p>
      <w:pPr>
        <w:pStyle w:val="0"/>
        <w:spacing w:before="240" w:lineRule="auto"/>
        <w:ind w:firstLine="540"/>
        <w:jc w:val="both"/>
      </w:pPr>
      <w:r>
        <w:rPr>
          <w:sz w:val="24"/>
        </w:rPr>
        <w:t xml:space="preserve">е) обработка, утилизация, обезвреживание, размещение твердых коммунальных отходов;</w:t>
      </w:r>
    </w:p>
    <w:p>
      <w:pPr>
        <w:pStyle w:val="0"/>
        <w:jc w:val="both"/>
      </w:pPr>
      <w:r>
        <w:rPr>
          <w:sz w:val="24"/>
        </w:rPr>
        <w:t xml:space="preserve">(пп. "е" в ред. Федерального </w:t>
      </w:r>
      <w:r>
        <w:rPr>
          <w:sz w:val="24"/>
        </w:rPr>
        <w:t xml:space="preserve">закона</w:t>
      </w:r>
      <w:r>
        <w:rPr>
          <w:sz w:val="24"/>
        </w:rPr>
        <w:t xml:space="preserve"> от 29.12.2014 N 458-ФЗ)</w:t>
      </w:r>
    </w:p>
    <w:p>
      <w:pPr>
        <w:pStyle w:val="0"/>
        <w:spacing w:before="240" w:lineRule="auto"/>
        <w:ind w:firstLine="540"/>
        <w:jc w:val="both"/>
      </w:pPr>
      <w:r>
        <w:rPr>
          <w:sz w:val="24"/>
        </w:rPr>
        <w:t xml:space="preserve">ж) иные области в связи с решением вопросов местного значения муниципального района;</w:t>
      </w:r>
    </w:p>
    <w:p>
      <w:pPr>
        <w:pStyle w:val="0"/>
        <w:spacing w:before="240" w:lineRule="auto"/>
        <w:ind w:firstLine="540"/>
        <w:jc w:val="both"/>
      </w:pPr>
      <w:r>
        <w:rPr>
          <w:sz w:val="24"/>
        </w:rPr>
        <w:t xml:space="preserve">2) границы населенных пунктов (в том числе границы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pPr>
        <w:pStyle w:val="0"/>
        <w:jc w:val="both"/>
      </w:pPr>
      <w:r>
        <w:rPr>
          <w:sz w:val="24"/>
        </w:rPr>
        <w:t xml:space="preserve">(в ред. Федерального </w:t>
      </w:r>
      <w:r>
        <w:rPr>
          <w:sz w:val="24"/>
        </w:rPr>
        <w:t xml:space="preserve">закона</w:t>
      </w:r>
      <w:r>
        <w:rPr>
          <w:sz w:val="24"/>
        </w:rPr>
        <w:t xml:space="preserve"> от 06.12.2021 N 408-ФЗ)</w:t>
      </w:r>
    </w:p>
    <w:p>
      <w:pPr>
        <w:pStyle w:val="0"/>
        <w:spacing w:before="240" w:lineRule="auto"/>
        <w:ind w:firstLine="540"/>
        <w:jc w:val="both"/>
      </w:pPr>
      <w:r>
        <w:rPr>
          <w:sz w:val="24"/>
        </w:rPr>
        <w:t xml:space="preserve">3) границы и описание функциональных зон, установленных на межселенных территориях, с указанием планируемых для размещения в этих зонах объектов федерального значения, объектов регионального значения, объектов местного значения (за исключением линейных объектов) и (или) местоположения линейных объектов федерального значения, линейных объектов регионального значения, линейных объектов местного значения.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подготовке и внесении сведений о границах населенных пунктов, территориальных зон см. </w:t>
            </w:r>
            <w:r>
              <w:rPr>
                <w:sz w:val="24"/>
                <w:color w:val="392c69"/>
              </w:rPr>
              <w:t xml:space="preserve">ст. 7</w:t>
            </w:r>
            <w:r>
              <w:rPr>
                <w:sz w:val="24"/>
                <w:color w:val="392c69"/>
              </w:rPr>
              <w:t xml:space="preserve"> ФЗ от 31.12.2017 N 507-ФЗ.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73" w:name="P1073"/>
    <w:bookmarkEnd w:id="1073"/>
    <w:p>
      <w:pPr>
        <w:pStyle w:val="0"/>
        <w:spacing w:before="300" w:lineRule="auto"/>
        <w:ind w:firstLine="540"/>
        <w:jc w:val="both"/>
      </w:pPr>
      <w:r>
        <w:rPr>
          <w:sz w:val="24"/>
        </w:rPr>
        <w:t xml:space="preserve">3.1. Обязательным приложением к схеме территориального планирования муниципального района являются сведения о границах населенных пунктов (в том числе границах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муниципального района также вправе подготовить текстовое описание местоположения границ населенных пунктов. </w:t>
      </w:r>
      <w:r>
        <w:rPr>
          <w:sz w:val="24"/>
        </w:rPr>
        <w:t xml:space="preserve">Формы</w:t>
      </w:r>
      <w:r>
        <w:rPr>
          <w:sz w:val="24"/>
        </w:rPr>
        <w:t xml:space="preserve"> графического и текстового описания местоположения границ населенных пунктов, </w:t>
      </w:r>
      <w:r>
        <w:rPr>
          <w:sz w:val="24"/>
        </w:rPr>
        <w:t xml:space="preserve">требования</w:t>
      </w:r>
      <w:r>
        <w:rPr>
          <w:sz w:val="24"/>
        </w:rPr>
        <w:t xml:space="preserve"> к точности определения координат характерных точек границ населенных пунктов,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pPr>
        <w:pStyle w:val="0"/>
        <w:jc w:val="both"/>
      </w:pPr>
      <w:r>
        <w:rPr>
          <w:sz w:val="24"/>
        </w:rPr>
        <w:t xml:space="preserve">(часть 3.1 введена Федеральным </w:t>
      </w:r>
      <w:r>
        <w:rPr>
          <w:sz w:val="24"/>
        </w:rPr>
        <w:t xml:space="preserve">законом</w:t>
      </w:r>
      <w:r>
        <w:rPr>
          <w:sz w:val="24"/>
        </w:rPr>
        <w:t xml:space="preserve"> от 31.12.2017 N 507-ФЗ; в ред. Федерального </w:t>
      </w:r>
      <w:r>
        <w:rPr>
          <w:sz w:val="24"/>
        </w:rPr>
        <w:t xml:space="preserve">закона</w:t>
      </w:r>
      <w:r>
        <w:rPr>
          <w:sz w:val="24"/>
        </w:rPr>
        <w:t xml:space="preserve"> от 06.12.2021 N 408-ФЗ)</w:t>
      </w:r>
    </w:p>
    <w:p>
      <w:pPr>
        <w:pStyle w:val="0"/>
        <w:spacing w:before="240" w:lineRule="auto"/>
        <w:ind w:firstLine="540"/>
        <w:jc w:val="both"/>
      </w:pPr>
      <w:r>
        <w:rPr>
          <w:sz w:val="24"/>
        </w:rPr>
        <w:t xml:space="preserve">4. К схеме территориального планирования муниципального района прилагаются материалы по ее обоснованию в текстовой форме и в виде карт.</w:t>
      </w:r>
    </w:p>
    <w:p>
      <w:pPr>
        <w:pStyle w:val="0"/>
        <w:spacing w:before="240" w:lineRule="auto"/>
        <w:ind w:firstLine="540"/>
        <w:jc w:val="both"/>
      </w:pPr>
      <w:r>
        <w:rPr>
          <w:sz w:val="24"/>
        </w:rPr>
        <w:t xml:space="preserve">5. Материалы по обоснованию схемы территориального планирования муниципального района в текстовой форме содержат:</w:t>
      </w:r>
    </w:p>
    <w:p>
      <w:pPr>
        <w:pStyle w:val="0"/>
        <w:spacing w:before="240" w:lineRule="auto"/>
        <w:ind w:firstLine="540"/>
        <w:jc w:val="both"/>
      </w:pPr>
      <w:r>
        <w:rPr>
          <w:sz w:val="24"/>
        </w:rPr>
        <w:t xml:space="preserve">1) сведения об утвержденных документах стратегического планирования, указанных в </w:t>
      </w:r>
      <w:hyperlink w:history="0" w:anchor="P725" w:tooltip="5.2. Подготовка документов территориального планирования муниципальных образований осуществляется с учетом положений стратегий социально-экономического развития муниципальных образований и планов мероприятий по их реализации (при наличии), бюджетного прогноза муниципального образования на долгосрочный период (при наличии), положений стратегии пространственного развития Российской Федерации, государственных программ Российской Федерации, национальных проектов, государственных программ субъектов Российской...">
        <w:r>
          <w:rPr>
            <w:sz w:val="24"/>
            <w:color w:val="0000ff"/>
          </w:rPr>
          <w:t xml:space="preserve">части 5.2 статьи 9</w:t>
        </w:r>
      </w:hyperlink>
      <w:r>
        <w:rPr>
          <w:sz w:val="24"/>
        </w:rPr>
        <w:t xml:space="preserve"> настоящего Кодекса,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p>
      <w:pPr>
        <w:pStyle w:val="0"/>
        <w:jc w:val="both"/>
      </w:pPr>
      <w:r>
        <w:rPr>
          <w:sz w:val="24"/>
        </w:rPr>
        <w:t xml:space="preserve">(п. 1 в ред. Федерального </w:t>
      </w:r>
      <w:r>
        <w:rPr>
          <w:sz w:val="24"/>
        </w:rPr>
        <w:t xml:space="preserve">закона</w:t>
      </w:r>
      <w:r>
        <w:rPr>
          <w:sz w:val="24"/>
        </w:rPr>
        <w:t xml:space="preserve"> от 31.07.2020 N 264-ФЗ)</w:t>
      </w:r>
    </w:p>
    <w:p>
      <w:pPr>
        <w:pStyle w:val="0"/>
        <w:spacing w:before="240" w:lineRule="auto"/>
        <w:ind w:firstLine="540"/>
        <w:jc w:val="both"/>
      </w:pPr>
      <w:r>
        <w:rPr>
          <w:sz w:val="24"/>
        </w:rPr>
        <w:t xml:space="preserve">2) обоснование выбранного варианта размещения объектов местного значения муниципального района на основе анализа использования соответствующей территории, возможных направлений ее развития и прогнозируемых ограничений ее использования;</w:t>
      </w:r>
    </w:p>
    <w:p>
      <w:pPr>
        <w:pStyle w:val="0"/>
        <w:spacing w:before="240" w:lineRule="auto"/>
        <w:ind w:firstLine="540"/>
        <w:jc w:val="both"/>
      </w:pPr>
      <w:r>
        <w:rPr>
          <w:sz w:val="24"/>
        </w:rPr>
        <w:t xml:space="preserve">3) оценку возможного влияния планируемых для размещения объектов местного значения муниципального района на комплексное развитие соответствующей территории;</w:t>
      </w:r>
    </w:p>
    <w:p>
      <w:pPr>
        <w:pStyle w:val="0"/>
        <w:spacing w:before="240" w:lineRule="auto"/>
        <w:ind w:firstLine="540"/>
        <w:jc w:val="both"/>
      </w:pPr>
      <w:r>
        <w:rPr>
          <w:sz w:val="24"/>
        </w:rPr>
        <w:t xml:space="preserve">4)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межселенных территориях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объектов федерального значения, объектов регионального значения на основе анализа использования этих территорий, возможных направлений их развития и прогнозируемых ограничений их использования;</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spacing w:before="240" w:lineRule="auto"/>
        <w:ind w:firstLine="540"/>
        <w:jc w:val="both"/>
      </w:pPr>
      <w:r>
        <w:rPr>
          <w:sz w:val="24"/>
        </w:rPr>
        <w:t xml:space="preserve">5) перечень земельных участков,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и включаемых в границы населенных пунктов или исключаемых из их границ, с указанием категорий земель, к которым планируется отнести эти земельные участки, и целей их планируемого использования;</w:t>
      </w:r>
    </w:p>
    <w:p>
      <w:pPr>
        <w:pStyle w:val="0"/>
        <w:jc w:val="both"/>
      </w:pPr>
      <w:r>
        <w:rPr>
          <w:sz w:val="24"/>
        </w:rPr>
        <w:t xml:space="preserve">(в ред. Федерального </w:t>
      </w:r>
      <w:r>
        <w:rPr>
          <w:sz w:val="24"/>
        </w:rPr>
        <w:t xml:space="preserve">закона</w:t>
      </w:r>
      <w:r>
        <w:rPr>
          <w:sz w:val="24"/>
        </w:rPr>
        <w:t xml:space="preserve"> от 06.12.2021 N 408-ФЗ)</w:t>
      </w:r>
    </w:p>
    <w:p>
      <w:pPr>
        <w:pStyle w:val="0"/>
        <w:spacing w:before="240" w:lineRule="auto"/>
        <w:ind w:firstLine="540"/>
        <w:jc w:val="both"/>
      </w:pPr>
      <w:r>
        <w:rPr>
          <w:sz w:val="24"/>
        </w:rPr>
        <w:t xml:space="preserve">6) перечень и характеристику основных факторов риска возникновения чрезвычайных ситуаций природного и техногенного характера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w:t>
      </w:r>
    </w:p>
    <w:p>
      <w:pPr>
        <w:pStyle w:val="0"/>
        <w:spacing w:before="240" w:lineRule="auto"/>
        <w:ind w:firstLine="540"/>
        <w:jc w:val="both"/>
      </w:pPr>
      <w:r>
        <w:rPr>
          <w:sz w:val="24"/>
        </w:rPr>
        <w:t xml:space="preserve">6. Материалы по обоснованию схемы территориального планирования муниципального района в виде карт отображают:</w:t>
      </w:r>
    </w:p>
    <w:p>
      <w:pPr>
        <w:pStyle w:val="0"/>
        <w:spacing w:before="240" w:lineRule="auto"/>
        <w:ind w:firstLine="540"/>
        <w:jc w:val="both"/>
      </w:pPr>
      <w:r>
        <w:rPr>
          <w:sz w:val="24"/>
        </w:rPr>
        <w:t xml:space="preserve">1) границы поселений, входящих в состав муниципального района;</w:t>
      </w:r>
    </w:p>
    <w:p>
      <w:pPr>
        <w:pStyle w:val="0"/>
        <w:spacing w:before="240" w:lineRule="auto"/>
        <w:ind w:firstLine="540"/>
        <w:jc w:val="both"/>
      </w:pPr>
      <w:r>
        <w:rPr>
          <w:sz w:val="24"/>
        </w:rPr>
        <w:t xml:space="preserve">2) границы населенных пунктов, входящих в состав муниципального района;</w:t>
      </w:r>
    </w:p>
    <w:p>
      <w:pPr>
        <w:pStyle w:val="0"/>
        <w:spacing w:before="240" w:lineRule="auto"/>
        <w:ind w:firstLine="540"/>
        <w:jc w:val="both"/>
      </w:pPr>
      <w:r>
        <w:rPr>
          <w:sz w:val="24"/>
        </w:rPr>
        <w:t xml:space="preserve">3) объекты капитального строительства, иные объекты, территории, зоны, которые оказали влияние на определение планируемого размещения объектов местного значения муниципального района, объектов федерального значения, объектов регионального значения, в том числе:</w:t>
      </w:r>
    </w:p>
    <w:p>
      <w:pPr>
        <w:pStyle w:val="0"/>
        <w:spacing w:before="240" w:lineRule="auto"/>
        <w:ind w:firstLine="540"/>
        <w:jc w:val="both"/>
      </w:pPr>
      <w:r>
        <w:rPr>
          <w:sz w:val="24"/>
        </w:rPr>
        <w:t xml:space="preserve">а) 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spacing w:before="240" w:lineRule="auto"/>
        <w:ind w:firstLine="540"/>
        <w:jc w:val="both"/>
      </w:pPr>
      <w:r>
        <w:rPr>
          <w:sz w:val="24"/>
        </w:rPr>
        <w:t xml:space="preserve">б) особые экономические зоны;</w:t>
      </w:r>
    </w:p>
    <w:p>
      <w:pPr>
        <w:pStyle w:val="0"/>
        <w:spacing w:before="240" w:lineRule="auto"/>
        <w:ind w:firstLine="540"/>
        <w:jc w:val="both"/>
      </w:pPr>
      <w:r>
        <w:rPr>
          <w:sz w:val="24"/>
        </w:rPr>
        <w:t xml:space="preserve">в) особо охраняемые природные территории федерального, регионального, местного значения;</w:t>
      </w:r>
    </w:p>
    <w:p>
      <w:pPr>
        <w:pStyle w:val="0"/>
        <w:spacing w:before="240" w:lineRule="auto"/>
        <w:ind w:firstLine="540"/>
        <w:jc w:val="both"/>
      </w:pPr>
      <w:r>
        <w:rPr>
          <w:sz w:val="24"/>
        </w:rPr>
        <w:t xml:space="preserve">г) территории объектов культурного наследия;</w:t>
      </w:r>
    </w:p>
    <w:p>
      <w:pPr>
        <w:pStyle w:val="0"/>
        <w:spacing w:before="240" w:lineRule="auto"/>
        <w:ind w:firstLine="540"/>
        <w:jc w:val="both"/>
      </w:pPr>
      <w:r>
        <w:rPr>
          <w:sz w:val="24"/>
        </w:rPr>
        <w:t xml:space="preserve">д) зоны с особыми условиями использования территорий;</w:t>
      </w:r>
    </w:p>
    <w:p>
      <w:pPr>
        <w:pStyle w:val="0"/>
        <w:spacing w:before="240" w:lineRule="auto"/>
        <w:ind w:firstLine="540"/>
        <w:jc w:val="both"/>
      </w:pPr>
      <w:r>
        <w:rPr>
          <w:sz w:val="24"/>
        </w:rPr>
        <w:t xml:space="preserve">е) территории, подверженные риску возникновения чрезвычайных ситуаций природного и техногенного характера;</w:t>
      </w:r>
    </w:p>
    <w:p>
      <w:pPr>
        <w:pStyle w:val="0"/>
        <w:spacing w:before="240" w:lineRule="auto"/>
        <w:ind w:firstLine="540"/>
        <w:jc w:val="both"/>
      </w:pPr>
      <w:r>
        <w:rPr>
          <w:sz w:val="24"/>
        </w:rPr>
        <w:t xml:space="preserve">ж) иные объекты, иные территории и (или) зоны;</w:t>
      </w:r>
    </w:p>
    <w:p>
      <w:pPr>
        <w:pStyle w:val="0"/>
        <w:spacing w:before="240" w:lineRule="auto"/>
        <w:ind w:firstLine="540"/>
        <w:jc w:val="both"/>
      </w:pPr>
      <w:r>
        <w:rPr>
          <w:sz w:val="24"/>
        </w:rPr>
        <w:t xml:space="preserve">4) границы лесничеств.</w:t>
      </w:r>
    </w:p>
    <w:p>
      <w:pPr>
        <w:pStyle w:val="0"/>
        <w:jc w:val="both"/>
      </w:pPr>
      <w:r>
        <w:rPr>
          <w:sz w:val="24"/>
        </w:rPr>
        <w:t xml:space="preserve">(п. 4 введен Федеральным </w:t>
      </w:r>
      <w:r>
        <w:rPr>
          <w:sz w:val="24"/>
        </w:rPr>
        <w:t xml:space="preserve">законом</w:t>
      </w:r>
      <w:r>
        <w:rPr>
          <w:sz w:val="24"/>
        </w:rPr>
        <w:t xml:space="preserve"> от 29.07.2017 N 280-ФЗ; в ред. Федерального </w:t>
      </w:r>
      <w:r>
        <w:rPr>
          <w:sz w:val="24"/>
        </w:rPr>
        <w:t xml:space="preserve">закона</w:t>
      </w:r>
      <w:r>
        <w:rPr>
          <w:sz w:val="24"/>
        </w:rPr>
        <w:t xml:space="preserve"> от 27.12.2018 N 538-ФЗ)</w:t>
      </w:r>
    </w:p>
    <w:p>
      <w:pPr>
        <w:pStyle w:val="0"/>
        <w:ind w:firstLine="540"/>
        <w:jc w:val="both"/>
      </w:pPr>
      <w:r>
        <w:rPr>
          <w:sz w:val="24"/>
        </w:rPr>
      </w:r>
    </w:p>
    <w:bookmarkStart w:id="1101" w:name="P1101"/>
    <w:bookmarkEnd w:id="1101"/>
    <w:p>
      <w:pPr>
        <w:pStyle w:val="2"/>
        <w:outlineLvl w:val="1"/>
        <w:ind w:firstLine="540"/>
        <w:jc w:val="both"/>
      </w:pPr>
      <w:r>
        <w:rPr>
          <w:sz w:val="24"/>
        </w:rPr>
        <w:t xml:space="preserve">Статья 20. Подготовка и утверждение схемы территориального планирования муниципального района</w:t>
      </w:r>
    </w:p>
    <w:p>
      <w:pPr>
        <w:pStyle w:val="0"/>
        <w:ind w:firstLine="540"/>
        <w:jc w:val="both"/>
      </w:pPr>
      <w:r>
        <w:rPr>
          <w:sz w:val="24"/>
        </w:rPr>
      </w:r>
    </w:p>
    <w:p>
      <w:pPr>
        <w:pStyle w:val="0"/>
        <w:ind w:firstLine="540"/>
        <w:jc w:val="both"/>
      </w:pPr>
      <w:r>
        <w:rPr>
          <w:sz w:val="24"/>
        </w:rPr>
        <w:t xml:space="preserve">1. Схема территориального планирования муниципального района, в том числе внесение изменений в такую схему, утверждается представительным органом местного самоуправления муниципального района.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подготовки схемы территориального планирования муниципального района до 01.01.2027 см. ФЗ от 29.12.2004 </w:t>
            </w:r>
            <w:r>
              <w:rPr>
                <w:sz w:val="24"/>
                <w:color w:val="392c69"/>
              </w:rPr>
              <w:t xml:space="preserve">N 191-ФЗ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Подготовка проекта схемы территориального планирования муниципального района осуществляется в соответствии с требованиями </w:t>
      </w:r>
      <w:hyperlink w:history="0" w:anchor="P699" w:tooltip="Статья 9. Общие положения о документах территориального планирования">
        <w:r>
          <w:rPr>
            <w:sz w:val="24"/>
            <w:color w:val="0000ff"/>
          </w:rPr>
          <w:t xml:space="preserve">статьи 9</w:t>
        </w:r>
      </w:hyperlink>
      <w:r>
        <w:rPr>
          <w:sz w:val="24"/>
        </w:rPr>
        <w:t xml:space="preserve"> настоящего Кодекса и с учетом региональных и местных нормативов градостроительного проектирования, а также с учетом предложений заинтересованных лиц.</w:t>
      </w:r>
    </w:p>
    <w:p>
      <w:pPr>
        <w:pStyle w:val="0"/>
        <w:jc w:val="both"/>
      </w:pPr>
      <w:r>
        <w:rPr>
          <w:sz w:val="24"/>
        </w:rPr>
        <w:t xml:space="preserve">(в ред. Федеральных законов от 20.03.2011 </w:t>
      </w:r>
      <w:r>
        <w:rPr>
          <w:sz w:val="24"/>
        </w:rPr>
        <w:t xml:space="preserve">N 41-ФЗ</w:t>
      </w:r>
      <w:r>
        <w:rPr>
          <w:sz w:val="24"/>
        </w:rPr>
        <w:t xml:space="preserve">, от 05.05.2014 </w:t>
      </w:r>
      <w:r>
        <w:rPr>
          <w:sz w:val="24"/>
        </w:rPr>
        <w:t xml:space="preserve">N 131-ФЗ</w:t>
      </w:r>
      <w:r>
        <w:rPr>
          <w:sz w:val="24"/>
        </w:rPr>
        <w:t xml:space="preserve">)</w:t>
      </w:r>
    </w:p>
    <w:p>
      <w:pPr>
        <w:pStyle w:val="0"/>
        <w:spacing w:before="240" w:lineRule="auto"/>
        <w:ind w:firstLine="540"/>
        <w:jc w:val="both"/>
      </w:pPr>
      <w:r>
        <w:rPr>
          <w:sz w:val="24"/>
        </w:rPr>
        <w:t xml:space="preserve">3. Проект схемы территориального планирования муниципального района до ее утверждения подлежит в соответствии со </w:t>
      </w:r>
      <w:hyperlink w:history="0" w:anchor="P1124" w:tooltip="Статья 21. Особенности согласования проекта схемы территориального планирования муниципального района">
        <w:r>
          <w:rPr>
            <w:sz w:val="24"/>
            <w:color w:val="0000ff"/>
          </w:rPr>
          <w:t xml:space="preserve">статьей 21</w:t>
        </w:r>
      </w:hyperlink>
      <w:r>
        <w:rPr>
          <w:sz w:val="24"/>
        </w:rPr>
        <w:t xml:space="preserve"> настоящего Кодекса обязательному согласованию в </w:t>
      </w:r>
      <w:r>
        <w:rPr>
          <w:sz w:val="24"/>
        </w:rPr>
        <w:t xml:space="preserve">порядке</w:t>
      </w:r>
      <w:r>
        <w:rPr>
          <w:sz w:val="24"/>
        </w:rPr>
        <w:t xml:space="preserve">, установленном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23.07.2008 N 160-ФЗ)</w:t>
      </w:r>
    </w:p>
    <w:p>
      <w:pPr>
        <w:pStyle w:val="0"/>
        <w:spacing w:before="240" w:lineRule="auto"/>
        <w:ind w:firstLine="540"/>
        <w:jc w:val="both"/>
      </w:pPr>
      <w:r>
        <w:rPr>
          <w:sz w:val="24"/>
        </w:rPr>
        <w:t xml:space="preserve">4. Утратил силу. - Федеральный </w:t>
      </w:r>
      <w:r>
        <w:rPr>
          <w:sz w:val="24"/>
        </w:rPr>
        <w:t xml:space="preserve">закон</w:t>
      </w:r>
      <w:r>
        <w:rPr>
          <w:sz w:val="24"/>
        </w:rPr>
        <w:t xml:space="preserve"> от 20.03.2011 N 41-ФЗ.</w:t>
      </w:r>
    </w:p>
    <w:p>
      <w:pPr>
        <w:pStyle w:val="0"/>
        <w:spacing w:before="240" w:lineRule="auto"/>
        <w:ind w:firstLine="540"/>
        <w:jc w:val="both"/>
      </w:pPr>
      <w:r>
        <w:rPr>
          <w:sz w:val="24"/>
        </w:rPr>
        <w:t xml:space="preserve">5. Заинтересованные лица вправе представить свои предложения по проекту схемы территориального планирования муниципального района.</w:t>
      </w:r>
    </w:p>
    <w:p>
      <w:pPr>
        <w:pStyle w:val="0"/>
        <w:spacing w:before="240" w:lineRule="auto"/>
        <w:ind w:firstLine="540"/>
        <w:jc w:val="both"/>
      </w:pPr>
      <w:r>
        <w:rPr>
          <w:sz w:val="24"/>
        </w:rPr>
        <w:t xml:space="preserve">6. Утратил силу. - Федеральный </w:t>
      </w:r>
      <w:r>
        <w:rPr>
          <w:sz w:val="24"/>
        </w:rPr>
        <w:t xml:space="preserve">закон</w:t>
      </w:r>
      <w:r>
        <w:rPr>
          <w:sz w:val="24"/>
        </w:rPr>
        <w:t xml:space="preserve"> от 20.03.2011 N 41-ФЗ.</w:t>
      </w:r>
    </w:p>
    <w:p>
      <w:pPr>
        <w:pStyle w:val="0"/>
        <w:spacing w:before="240" w:lineRule="auto"/>
        <w:ind w:firstLine="540"/>
        <w:jc w:val="both"/>
      </w:pPr>
      <w:r>
        <w:rPr>
          <w:sz w:val="24"/>
        </w:rPr>
        <w:t xml:space="preserve">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муниципального района, вправе оспорить схему территориального планирования муниципального района в судебном порядке.</w:t>
      </w:r>
    </w:p>
    <w:p>
      <w:pPr>
        <w:pStyle w:val="0"/>
        <w:spacing w:before="240" w:lineRule="auto"/>
        <w:ind w:firstLine="540"/>
        <w:jc w:val="both"/>
      </w:pPr>
      <w:r>
        <w:rPr>
          <w:sz w:val="24"/>
        </w:rPr>
        <w:t xml:space="preserve">8.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в органы местного самоуправления муниципального района предложения о внесении изменений в схему территориального планирования муниципального района.</w:t>
      </w:r>
    </w:p>
    <w:p>
      <w:pPr>
        <w:pStyle w:val="0"/>
        <w:spacing w:before="240" w:lineRule="auto"/>
        <w:ind w:firstLine="540"/>
        <w:jc w:val="both"/>
      </w:pPr>
      <w:r>
        <w:rPr>
          <w:sz w:val="24"/>
        </w:rPr>
        <w:t xml:space="preserve">9. Внесение изменений в схему территориального планирования муниципального района должно осуществляться в соответствии с требованиями, предусмотренными настоящей статьей и </w:t>
      </w:r>
      <w:hyperlink w:history="0" w:anchor="P699" w:tooltip="Статья 9. Общие положения о документах территориального планирования">
        <w:r>
          <w:rPr>
            <w:sz w:val="24"/>
            <w:color w:val="0000ff"/>
          </w:rPr>
          <w:t xml:space="preserve">статьями 9</w:t>
        </w:r>
      </w:hyperlink>
      <w:r>
        <w:rPr>
          <w:sz w:val="24"/>
        </w:rPr>
        <w:t xml:space="preserve"> и </w:t>
      </w:r>
      <w:hyperlink w:history="0" w:anchor="P1124" w:tooltip="Статья 21. Особенности согласования проекта схемы территориального планирования муниципального района">
        <w:r>
          <w:rPr>
            <w:sz w:val="24"/>
            <w:color w:val="0000ff"/>
          </w:rPr>
          <w:t xml:space="preserve">21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20.03.2011 N 41-ФЗ)</w:t>
      </w:r>
    </w:p>
    <w:bookmarkStart w:id="1117" w:name="P1117"/>
    <w:bookmarkEnd w:id="1117"/>
    <w:p>
      <w:pPr>
        <w:pStyle w:val="0"/>
        <w:spacing w:before="240" w:lineRule="auto"/>
        <w:ind w:firstLine="540"/>
        <w:jc w:val="both"/>
      </w:pPr>
      <w:r>
        <w:rPr>
          <w:sz w:val="24"/>
        </w:rPr>
        <w:t xml:space="preserve">10. В случае изменения описания местоположения границ (частей границ) населенных пунктов в связи с устранением пересечения границ населенного пункта (населенных пунктов) с границами земельных участков в карты границ населенных пунктов (в том числе образуемых населенных пунктов), расположенных на межселенных территориях, границ населенных пунктов (в том числе образуемых населенных пунктов), входящих в состав поселения, муниципального района, и в сведения о границах населенных пунктов, предусмотренные соответственно </w:t>
      </w:r>
      <w:hyperlink w:history="0" w:anchor="P1052" w:tooltip="3) карту границ населенных пунктов (в том числе границ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w:r>
          <w:rPr>
            <w:sz w:val="24"/>
            <w:color w:val="0000ff"/>
          </w:rPr>
          <w:t xml:space="preserve">пунктом 3 части 1</w:t>
        </w:r>
      </w:hyperlink>
      <w:r>
        <w:rPr>
          <w:sz w:val="24"/>
        </w:rPr>
        <w:t xml:space="preserve"> и </w:t>
      </w:r>
      <w:hyperlink w:history="0" w:anchor="P1073" w:tooltip="3.1. Обязательным приложением к схеме территориального планирования муниципального района являются сведения о границах населенных пунктов (в том числе границах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которые должны содержать графическое описание м...">
        <w:r>
          <w:rPr>
            <w:sz w:val="24"/>
            <w:color w:val="0000ff"/>
          </w:rPr>
          <w:t xml:space="preserve">частью 3.1 статьи 19</w:t>
        </w:r>
      </w:hyperlink>
      <w:r>
        <w:rPr>
          <w:sz w:val="24"/>
        </w:rPr>
        <w:t xml:space="preserve"> настоящего Кодекса, вносятся соответствующие изменения. При этом не требуются принятие решения о подготовке предложений о внесении изменений в схему территориального планирования муниципального района, обеспечение доступа к проектам таких документов и согласование указанных изменений в соответствии с настоящей статьей и </w:t>
      </w:r>
      <w:hyperlink w:history="0" w:anchor="P699" w:tooltip="Статья 9. Общие положения о документах территориального планирования">
        <w:r>
          <w:rPr>
            <w:sz w:val="24"/>
            <w:color w:val="0000ff"/>
          </w:rPr>
          <w:t xml:space="preserve">статьями 9</w:t>
        </w:r>
      </w:hyperlink>
      <w:r>
        <w:rPr>
          <w:sz w:val="24"/>
        </w:rPr>
        <w:t xml:space="preserve"> и </w:t>
      </w:r>
      <w:hyperlink w:history="0" w:anchor="P1124" w:tooltip="Статья 21. Особенности согласования проекта схемы территориального планирования муниципального района">
        <w:r>
          <w:rPr>
            <w:sz w:val="24"/>
            <w:color w:val="0000ff"/>
          </w:rPr>
          <w:t xml:space="preserve">21</w:t>
        </w:r>
      </w:hyperlink>
      <w:r>
        <w:rPr>
          <w:sz w:val="24"/>
        </w:rPr>
        <w:t xml:space="preserve"> настоящего Кодекса.</w:t>
      </w:r>
    </w:p>
    <w:p>
      <w:pPr>
        <w:pStyle w:val="0"/>
        <w:jc w:val="both"/>
      </w:pPr>
      <w:r>
        <w:rPr>
          <w:sz w:val="24"/>
        </w:rPr>
        <w:t xml:space="preserve">(часть 10 введена Федеральным </w:t>
      </w:r>
      <w:r>
        <w:rPr>
          <w:sz w:val="24"/>
        </w:rPr>
        <w:t xml:space="preserve">законом</w:t>
      </w:r>
      <w:r>
        <w:rPr>
          <w:sz w:val="24"/>
        </w:rPr>
        <w:t xml:space="preserve"> от 04.08.2023 N 438-ФЗ)</w:t>
      </w:r>
    </w:p>
    <w:bookmarkStart w:id="1119" w:name="P1119"/>
    <w:bookmarkEnd w:id="1119"/>
    <w:p>
      <w:pPr>
        <w:pStyle w:val="0"/>
        <w:spacing w:before="240" w:lineRule="auto"/>
        <w:ind w:firstLine="540"/>
        <w:jc w:val="both"/>
      </w:pPr>
      <w:r>
        <w:rPr>
          <w:sz w:val="24"/>
        </w:rPr>
        <w:t xml:space="preserve">11. Схема территориального планирования муниципального района после внесения в нее изменений, связанных с устранением выявленного пересечения границ населенного пункта (населенных пунктов) с границами земельных участков, подлежит опубликованию органом государственной власти или органом местного самоуправления, утвердившими документ территориального планирования муниципального образования, которым установлены границы населенного пункта, в порядке, установленном для официального опубликования муниципальных правовых актов, иной официальной информации, и размещается на официальном сайте, в информационной системе территориального планирования и на региональном портале государственных и муниципальных услуг в срок, не превышающий десяти рабочих дней со дня утверждения указанных изменений.</w:t>
      </w:r>
    </w:p>
    <w:p>
      <w:pPr>
        <w:pStyle w:val="0"/>
        <w:jc w:val="both"/>
      </w:pPr>
      <w:r>
        <w:rPr>
          <w:sz w:val="24"/>
        </w:rPr>
        <w:t xml:space="preserve">(часть 11 введена Федеральным </w:t>
      </w:r>
      <w:r>
        <w:rPr>
          <w:sz w:val="24"/>
        </w:rPr>
        <w:t xml:space="preserve">законом</w:t>
      </w:r>
      <w:r>
        <w:rPr>
          <w:sz w:val="24"/>
        </w:rPr>
        <w:t xml:space="preserve"> от 04.08.2023 N 438-ФЗ)</w:t>
      </w:r>
    </w:p>
    <w:p>
      <w:pPr>
        <w:pStyle w:val="0"/>
        <w:spacing w:before="240" w:lineRule="auto"/>
        <w:ind w:firstLine="540"/>
        <w:jc w:val="both"/>
      </w:pPr>
      <w:r>
        <w:rPr>
          <w:sz w:val="24"/>
        </w:rPr>
        <w:t xml:space="preserve">12. Положения </w:t>
      </w:r>
      <w:hyperlink w:history="0" w:anchor="P1117" w:tooltip="10. В случае изменения описания местоположения границ (частей границ) населенных пунктов в связи с устранением пересечения границ населенного пункта (населенных пунктов) с границами земельных участков в карты границ населенных пунктов (в том числе образуемых населенных пунктов), расположенных на межселенных территориях, границ населенных пунктов (в том числе образуемых населенных пунктов), входящих в состав поселения, муниципального района, и в сведения о границах населенных пунктов, предусмотренные соот...">
        <w:r>
          <w:rPr>
            <w:sz w:val="24"/>
            <w:color w:val="0000ff"/>
          </w:rPr>
          <w:t xml:space="preserve">частей 10</w:t>
        </w:r>
      </w:hyperlink>
      <w:r>
        <w:rPr>
          <w:sz w:val="24"/>
        </w:rPr>
        <w:t xml:space="preserve"> и </w:t>
      </w:r>
      <w:hyperlink w:history="0" w:anchor="P1119" w:tooltip="11. Схема территориального планирования муниципального района после внесения в нее изменений, связанных с устранением выявленного пересечения границ населенного пункта (населенных пунктов) с границами земельных участков, подлежит опубликованию органом государственной власти или органом местного самоуправления, утвердившими документ территориального планирования муниципального образования, которым установлены границы населенного пункта, в порядке, установленном для официального опубликования муниципальных...">
        <w:r>
          <w:rPr>
            <w:sz w:val="24"/>
            <w:color w:val="0000ff"/>
          </w:rPr>
          <w:t xml:space="preserve">11</w:t>
        </w:r>
      </w:hyperlink>
      <w:r>
        <w:rPr>
          <w:sz w:val="24"/>
        </w:rPr>
        <w:t xml:space="preserve"> настоящей статьи применяются в том числе в отношении границ населенных пунктов (в том числе границ образуемых населенных пунктов), расположенных на межселенных территориях и (или) в границах сельских поселений, указанных на схеме территориального планирования муниципального района,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pPr>
        <w:pStyle w:val="0"/>
        <w:jc w:val="both"/>
      </w:pPr>
      <w:r>
        <w:rPr>
          <w:sz w:val="24"/>
        </w:rPr>
        <w:t xml:space="preserve">(часть 12 введена Федеральным </w:t>
      </w:r>
      <w:r>
        <w:rPr>
          <w:sz w:val="24"/>
        </w:rPr>
        <w:t xml:space="preserve">законом</w:t>
      </w:r>
      <w:r>
        <w:rPr>
          <w:sz w:val="24"/>
        </w:rPr>
        <w:t xml:space="preserve"> от 04.08.2023 N 438-ФЗ)</w:t>
      </w:r>
    </w:p>
    <w:p>
      <w:pPr>
        <w:pStyle w:val="0"/>
        <w:ind w:firstLine="540"/>
        <w:jc w:val="both"/>
      </w:pPr>
      <w:r>
        <w:rPr>
          <w:sz w:val="24"/>
        </w:rPr>
      </w:r>
    </w:p>
    <w:bookmarkStart w:id="1124" w:name="P1124"/>
    <w:bookmarkEnd w:id="1124"/>
    <w:p>
      <w:pPr>
        <w:pStyle w:val="2"/>
        <w:outlineLvl w:val="1"/>
        <w:ind w:firstLine="540"/>
        <w:jc w:val="both"/>
      </w:pPr>
      <w:r>
        <w:rPr>
          <w:sz w:val="24"/>
        </w:rPr>
        <w:t xml:space="preserve">Статья 21. Особенности согласования проекта схемы территориального планирования муниципального района</w:t>
      </w:r>
    </w:p>
    <w:p>
      <w:pPr>
        <w:pStyle w:val="0"/>
        <w:ind w:firstLine="540"/>
        <w:jc w:val="both"/>
      </w:pPr>
      <w:r>
        <w:rPr>
          <w:sz w:val="24"/>
        </w:rPr>
      </w:r>
    </w:p>
    <w:bookmarkStart w:id="1126" w:name="P1126"/>
    <w:bookmarkEnd w:id="1126"/>
    <w:p>
      <w:pPr>
        <w:pStyle w:val="0"/>
        <w:ind w:firstLine="540"/>
        <w:jc w:val="both"/>
      </w:pPr>
      <w:r>
        <w:rPr>
          <w:sz w:val="24"/>
        </w:rPr>
        <w:t xml:space="preserve">1. Проект схемы территориального планирования муниципального района подлежит согласованию с уполномоченным Правительством Российской Федерации федеральным органом исполнительной власти в </w:t>
      </w:r>
      <w:r>
        <w:rPr>
          <w:sz w:val="24"/>
        </w:rPr>
        <w:t xml:space="preserve">порядке</w:t>
      </w:r>
      <w:r>
        <w:rPr>
          <w:sz w:val="24"/>
        </w:rPr>
        <w:t xml:space="preserve">, установленном этим органом, в следующих случаях:</w:t>
      </w:r>
    </w:p>
    <w:bookmarkStart w:id="1127" w:name="P1127"/>
    <w:bookmarkEnd w:id="1127"/>
    <w:p>
      <w:pPr>
        <w:pStyle w:val="0"/>
        <w:spacing w:before="240" w:lineRule="auto"/>
        <w:ind w:firstLine="540"/>
        <w:jc w:val="both"/>
      </w:pPr>
      <w:r>
        <w:rPr>
          <w:sz w:val="24"/>
        </w:rPr>
        <w:t xml:space="preserve">1) в соответствии с документами территориального планирования Российской Федерации планируется размещение объектов федерального значения на межселенной территории;</w:t>
      </w:r>
    </w:p>
    <w:bookmarkStart w:id="1128" w:name="P1128"/>
    <w:bookmarkEnd w:id="1128"/>
    <w:p>
      <w:pPr>
        <w:pStyle w:val="0"/>
        <w:spacing w:before="240" w:lineRule="auto"/>
        <w:ind w:firstLine="540"/>
        <w:jc w:val="both"/>
      </w:pPr>
      <w:r>
        <w:rPr>
          <w:sz w:val="24"/>
        </w:rPr>
        <w:t xml:space="preserve">2) предусматривается включение в соответствии с указанным проектом в границы населенных пунктов (в том числе образуемых населенных пунктов), расположенных на межселенных территориях, земельных участков из земель лесного фонда или земельных участков сельскохозяйственного назначения, являющихся сельскохозяйственными угодьями;</w:t>
      </w:r>
    </w:p>
    <w:p>
      <w:pPr>
        <w:pStyle w:val="0"/>
        <w:jc w:val="both"/>
      </w:pPr>
      <w:r>
        <w:rPr>
          <w:sz w:val="24"/>
        </w:rPr>
        <w:t xml:space="preserve">(в ред. Федерального </w:t>
      </w:r>
      <w:r>
        <w:rPr>
          <w:sz w:val="24"/>
        </w:rPr>
        <w:t xml:space="preserve">закона</w:t>
      </w:r>
      <w:r>
        <w:rPr>
          <w:sz w:val="24"/>
        </w:rPr>
        <w:t xml:space="preserve"> от 01.04.2025 N 52-ФЗ)</w:t>
      </w:r>
    </w:p>
    <w:bookmarkStart w:id="1130" w:name="P1130"/>
    <w:bookmarkEnd w:id="1130"/>
    <w:p>
      <w:pPr>
        <w:pStyle w:val="0"/>
        <w:spacing w:before="240" w:lineRule="auto"/>
        <w:ind w:firstLine="540"/>
        <w:jc w:val="both"/>
      </w:pPr>
      <w:r>
        <w:rPr>
          <w:sz w:val="24"/>
        </w:rPr>
        <w:t xml:space="preserve">3) на территории муниципального района находятся особо охраняемые природные территории федерального значения;</w:t>
      </w:r>
    </w:p>
    <w:p>
      <w:pPr>
        <w:pStyle w:val="0"/>
        <w:spacing w:before="240" w:lineRule="auto"/>
        <w:ind w:firstLine="540"/>
        <w:jc w:val="both"/>
      </w:pPr>
      <w:r>
        <w:rPr>
          <w:sz w:val="24"/>
        </w:rPr>
        <w:t xml:space="preserve">4) предусматривается размещение в соответствии с указанным проектом объектов местного значения муниципального района, которые могут оказать негативное воздействие на водные объекты, находящиеся в федеральной собственности.</w:t>
      </w:r>
    </w:p>
    <w:p>
      <w:pPr>
        <w:pStyle w:val="0"/>
        <w:jc w:val="both"/>
      </w:pPr>
      <w:r>
        <w:rPr>
          <w:sz w:val="24"/>
        </w:rPr>
        <w:t xml:space="preserve">(часть 1 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2. Проект схемы территориального планирования муниципального района подлежит согласованию с высшим исполнительным органом субъекта Российской Федерации, в границах которого находится муниципальный район, в следующих случаях:</w:t>
      </w:r>
    </w:p>
    <w:p>
      <w:pPr>
        <w:pStyle w:val="0"/>
        <w:jc w:val="both"/>
      </w:pPr>
      <w:r>
        <w:rPr>
          <w:sz w:val="24"/>
        </w:rPr>
        <w:t xml:space="preserve">(в ред. Федерального </w:t>
      </w:r>
      <w:r>
        <w:rPr>
          <w:sz w:val="24"/>
        </w:rPr>
        <w:t xml:space="preserve">закона</w:t>
      </w:r>
      <w:r>
        <w:rPr>
          <w:sz w:val="24"/>
        </w:rPr>
        <w:t xml:space="preserve"> от 08.08.2024 N 232-ФЗ)</w:t>
      </w:r>
    </w:p>
    <w:bookmarkStart w:id="1135" w:name="P1135"/>
    <w:bookmarkEnd w:id="1135"/>
    <w:p>
      <w:pPr>
        <w:pStyle w:val="0"/>
        <w:spacing w:before="240" w:lineRule="auto"/>
        <w:ind w:firstLine="540"/>
        <w:jc w:val="both"/>
      </w:pPr>
      <w:r>
        <w:rPr>
          <w:sz w:val="24"/>
        </w:rPr>
        <w:t xml:space="preserve">1)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планируется размещение объектов регионального значения на межселенной территории;</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spacing w:before="240" w:lineRule="auto"/>
        <w:ind w:firstLine="540"/>
        <w:jc w:val="both"/>
      </w:pPr>
      <w:r>
        <w:rPr>
          <w:sz w:val="24"/>
        </w:rPr>
        <w:t xml:space="preserve">2) предусматривается в соответствии с указанным проектом включение в границы населенных пунктов (в том числе образуемых населенных пунктов), расположенных на межселенных территориях, земельных участков из земель сельскохозяйственного назначения или исключение из границ таких населенных пунктов земельных участков, которые планируется отнести к категории земель сельскохозяйственного назначения;</w:t>
      </w:r>
    </w:p>
    <w:bookmarkStart w:id="1138" w:name="P1138"/>
    <w:bookmarkEnd w:id="1138"/>
    <w:p>
      <w:pPr>
        <w:pStyle w:val="0"/>
        <w:spacing w:before="240" w:lineRule="auto"/>
        <w:ind w:firstLine="540"/>
        <w:jc w:val="both"/>
      </w:pPr>
      <w:r>
        <w:rPr>
          <w:sz w:val="24"/>
        </w:rPr>
        <w:t xml:space="preserve">3) на территории муниципального района находятся особо охраняемые природные территории регионального значения.</w:t>
      </w:r>
    </w:p>
    <w:p>
      <w:pPr>
        <w:pStyle w:val="0"/>
        <w:jc w:val="both"/>
      </w:pPr>
      <w:r>
        <w:rPr>
          <w:sz w:val="24"/>
        </w:rPr>
        <w:t xml:space="preserve">(часть 2 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2.1. В случаях, предусмотренных </w:t>
      </w:r>
      <w:hyperlink w:history="0" w:anchor="P1127" w:tooltip="1) в соответствии с документами территориального планирования Российской Федерации планируется размещение объектов федерального значения на межселенной территории;">
        <w:r>
          <w:rPr>
            <w:sz w:val="24"/>
            <w:color w:val="0000ff"/>
          </w:rPr>
          <w:t xml:space="preserve">пунктом 1 части 1</w:t>
        </w:r>
      </w:hyperlink>
      <w:r>
        <w:rPr>
          <w:sz w:val="24"/>
        </w:rPr>
        <w:t xml:space="preserve">, </w:t>
      </w:r>
      <w:hyperlink w:history="0" w:anchor="P1135" w:tooltip="1)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планируется размещение объектов регионального значения на межселенной территории;">
        <w:r>
          <w:rPr>
            <w:sz w:val="24"/>
            <w:color w:val="0000ff"/>
          </w:rPr>
          <w:t xml:space="preserve">пунктом 1 части 2</w:t>
        </w:r>
      </w:hyperlink>
      <w:r>
        <w:rPr>
          <w:sz w:val="24"/>
        </w:rPr>
        <w:t xml:space="preserve"> настоящей статьи, проект схемы территориального планирования муниципального района подлежит 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и (или) местоположения линейных объектов федерального значения, линейных объектов регионального значения. В случаях, предусмотренных </w:t>
      </w:r>
      <w:hyperlink w:history="0" w:anchor="P1130" w:tooltip="3) на территории муниципального района находятся особо охраняемые природные территории федерального значения;">
        <w:r>
          <w:rPr>
            <w:sz w:val="24"/>
            <w:color w:val="0000ff"/>
          </w:rPr>
          <w:t xml:space="preserve">пунктом 3 части 1</w:t>
        </w:r>
      </w:hyperlink>
      <w:r>
        <w:rPr>
          <w:sz w:val="24"/>
        </w:rPr>
        <w:t xml:space="preserve">, </w:t>
      </w:r>
      <w:hyperlink w:history="0" w:anchor="P1138" w:tooltip="3) на территории муниципального района находятся особо охраняемые природные территории регионального значения.">
        <w:r>
          <w:rPr>
            <w:sz w:val="24"/>
            <w:color w:val="0000ff"/>
          </w:rPr>
          <w:t xml:space="preserve">пунктом 3 части 2</w:t>
        </w:r>
      </w:hyperlink>
      <w:r>
        <w:rPr>
          <w:sz w:val="24"/>
        </w:rPr>
        <w:t xml:space="preserve"> настоящей статьи, проект схемы территориального планирования муниципального района подлежит согласованию в части возможного негативного воздействия планируемых для размещения объектов местного значения муниципального района на особо охраняемые природные территории федерального значения, особо охраняемые природные территории регионального значения. В случае, предусмотренном </w:t>
      </w:r>
      <w:hyperlink w:history="0" w:anchor="P1128" w:tooltip="2) предусматривается включение в соответствии с указанным проектом в границы населенных пунктов (в том числе образуемых населенных пунктов), расположенных на межселенных территориях, земельных участков из земель лесного фонда или земельных участков сельскохозяйственного назначения, являющихся сельскохозяйственными угодьями;">
        <w:r>
          <w:rPr>
            <w:sz w:val="24"/>
            <w:color w:val="0000ff"/>
          </w:rPr>
          <w:t xml:space="preserve">пунктом 2 части 1</w:t>
        </w:r>
      </w:hyperlink>
      <w:r>
        <w:rPr>
          <w:sz w:val="24"/>
        </w:rPr>
        <w:t xml:space="preserve"> настоящей статьи в отношении земельных участков сельскохозяйственного назначения, являющихся сельскохозяйственными угодьями, проект схемы территориального планирования муниципального района подлежит согласованию в части соответствия данного проекта целям развития сельского хозяйства.</w:t>
      </w:r>
    </w:p>
    <w:p>
      <w:pPr>
        <w:pStyle w:val="0"/>
        <w:jc w:val="both"/>
      </w:pPr>
      <w:r>
        <w:rPr>
          <w:sz w:val="24"/>
        </w:rPr>
        <w:t xml:space="preserve">(часть 2.1 введена Федеральным </w:t>
      </w:r>
      <w:r>
        <w:rPr>
          <w:sz w:val="24"/>
        </w:rPr>
        <w:t xml:space="preserve">законом</w:t>
      </w:r>
      <w:r>
        <w:rPr>
          <w:sz w:val="24"/>
        </w:rPr>
        <w:t xml:space="preserve"> от 20.03.2011 N 41-ФЗ; в ред. Федерального </w:t>
      </w:r>
      <w:r>
        <w:rPr>
          <w:sz w:val="24"/>
        </w:rPr>
        <w:t xml:space="preserve">закона</w:t>
      </w:r>
      <w:r>
        <w:rPr>
          <w:sz w:val="24"/>
        </w:rPr>
        <w:t xml:space="preserve"> от 01.04.2025 N 52-ФЗ)</w:t>
      </w:r>
    </w:p>
    <w:p>
      <w:pPr>
        <w:pStyle w:val="0"/>
        <w:spacing w:before="240" w:lineRule="auto"/>
        <w:ind w:firstLine="540"/>
        <w:jc w:val="both"/>
      </w:pPr>
      <w:r>
        <w:rPr>
          <w:sz w:val="24"/>
        </w:rPr>
        <w:t xml:space="preserve">2.2. Порядок, указанный в </w:t>
      </w:r>
      <w:hyperlink w:history="0" w:anchor="P1126" w:tooltip="1. Проект схемы территориального планирования муниципального района подлежит согласованию с уполномоченным Правительством Российской Федерации федеральным органом исполнительной власти в порядке, установленном этим органом, в следующих случаях:">
        <w:r>
          <w:rPr>
            <w:sz w:val="24"/>
            <w:color w:val="0000ff"/>
          </w:rPr>
          <w:t xml:space="preserve">части 1</w:t>
        </w:r>
      </w:hyperlink>
      <w:r>
        <w:rPr>
          <w:sz w:val="24"/>
        </w:rPr>
        <w:t xml:space="preserve"> настоящей статьи, должен предусматривать в том числе основания для отказа в согласовании проектов документов территориального планирования муниципального района в случаях, предусмотренных </w:t>
      </w:r>
      <w:hyperlink w:history="0" w:anchor="P1128" w:tooltip="2) предусматривается включение в соответствии с указанным проектом в границы населенных пунктов (в том числе образуемых населенных пунктов), расположенных на межселенных территориях, земельных участков из земель лесного фонда или земельных участков сельскохозяйственного назначения, являющихся сельскохозяйственными угодьями;">
        <w:r>
          <w:rPr>
            <w:sz w:val="24"/>
            <w:color w:val="0000ff"/>
          </w:rPr>
          <w:t xml:space="preserve">пунктом 2 части 1</w:t>
        </w:r>
      </w:hyperlink>
      <w:r>
        <w:rPr>
          <w:sz w:val="24"/>
        </w:rPr>
        <w:t xml:space="preserve"> настоящей статьи.</w:t>
      </w:r>
    </w:p>
    <w:p>
      <w:pPr>
        <w:pStyle w:val="0"/>
        <w:jc w:val="both"/>
      </w:pPr>
      <w:r>
        <w:rPr>
          <w:sz w:val="24"/>
        </w:rPr>
        <w:t xml:space="preserve">(часть 2.2 введена Федеральным </w:t>
      </w:r>
      <w:r>
        <w:rPr>
          <w:sz w:val="24"/>
        </w:rPr>
        <w:t xml:space="preserve">законом</w:t>
      </w:r>
      <w:r>
        <w:rPr>
          <w:sz w:val="24"/>
        </w:rPr>
        <w:t xml:space="preserve"> от 01.04.2025 N 52-ФЗ)</w:t>
      </w:r>
    </w:p>
    <w:p>
      <w:pPr>
        <w:pStyle w:val="0"/>
        <w:spacing w:before="240" w:lineRule="auto"/>
        <w:ind w:firstLine="540"/>
        <w:jc w:val="both"/>
      </w:pPr>
      <w:r>
        <w:rPr>
          <w:sz w:val="24"/>
        </w:rPr>
        <w:t xml:space="preserve">3. Проект схемы территориального планирования муниципального района подлежит согласованию с органами местного самоуправления поселений, входящих в состав муниципального района, в части возможного влияния планируемых для размещения объектов местного значения муниципального района на социально-экономическое развитие таких поселений, возможного негативного воздействия данных объектов на окружающую среду на территориях таких поселений.</w:t>
      </w:r>
    </w:p>
    <w:p>
      <w:pPr>
        <w:pStyle w:val="0"/>
        <w:jc w:val="both"/>
      </w:pPr>
      <w:r>
        <w:rPr>
          <w:sz w:val="24"/>
        </w:rPr>
        <w:t xml:space="preserve">(часть 3 в ред. Федерального </w:t>
      </w:r>
      <w:r>
        <w:rPr>
          <w:sz w:val="24"/>
        </w:rPr>
        <w:t xml:space="preserve">закона</w:t>
      </w:r>
      <w:r>
        <w:rPr>
          <w:sz w:val="24"/>
        </w:rPr>
        <w:t xml:space="preserve"> от 20.03.2011 N 41-ФЗ)</w:t>
      </w:r>
    </w:p>
    <w:bookmarkStart w:id="1146" w:name="P1146"/>
    <w:bookmarkEnd w:id="1146"/>
    <w:p>
      <w:pPr>
        <w:pStyle w:val="0"/>
        <w:spacing w:before="240" w:lineRule="auto"/>
        <w:ind w:firstLine="540"/>
        <w:jc w:val="both"/>
      </w:pPr>
      <w:r>
        <w:rPr>
          <w:sz w:val="24"/>
        </w:rPr>
        <w:t xml:space="preserve">4. Проект схемы территориального планирования муниципального района подлежит согласованию с заинтересованными органами местного самоуправления муниципальных районов, органами местного самоуправления муниципальных округов и органами местного самоуправления городских округов, имеющих общую границу с муниципальным районом,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 муниципального района, при размещении объектов местного значения муниципального района, которые могут оказать негативное воздействие на окружающую среду на территориях этих муниципальных образований.</w:t>
      </w:r>
    </w:p>
    <w:p>
      <w:pPr>
        <w:pStyle w:val="0"/>
        <w:jc w:val="both"/>
      </w:pPr>
      <w:r>
        <w:rPr>
          <w:sz w:val="24"/>
        </w:rPr>
        <w:t xml:space="preserve">(в ред. Федеральных законов от 20.03.2011 </w:t>
      </w:r>
      <w:r>
        <w:rPr>
          <w:sz w:val="24"/>
        </w:rPr>
        <w:t xml:space="preserve">N 41-ФЗ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5. Иные вопросы, кроме указанных в </w:t>
      </w:r>
      <w:hyperlink w:history="0" w:anchor="P1126" w:tooltip="1. Проект схемы территориального планирования муниципального района подлежит согласованию с уполномоченным Правительством Российской Федерации федеральным органом исполнительной власти в порядке, установленном этим органом, в следующих случаях:">
        <w:r>
          <w:rPr>
            <w:sz w:val="24"/>
            <w:color w:val="0000ff"/>
          </w:rPr>
          <w:t xml:space="preserve">частях 1</w:t>
        </w:r>
      </w:hyperlink>
      <w:r>
        <w:rPr>
          <w:sz w:val="24"/>
        </w:rPr>
        <w:t xml:space="preserve"> - </w:t>
      </w:r>
      <w:hyperlink w:history="0" w:anchor="P1146" w:tooltip="4. Проект схемы территориального планирования муниципального района подлежит согласованию с заинтересованными органами местного самоуправления муниципальных районов, органами местного самоуправления муниципальных округов и органами местного самоуправления городских округов, имеющих общую границу с муниципальным районом,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
        <w:r>
          <w:rPr>
            <w:sz w:val="24"/>
            <w:color w:val="0000ff"/>
          </w:rPr>
          <w:t xml:space="preserve">4</w:t>
        </w:r>
      </w:hyperlink>
      <w:r>
        <w:rPr>
          <w:sz w:val="24"/>
        </w:rPr>
        <w:t xml:space="preserve"> настоящей статьи вопросов, не могут рассматриваться при согласовании проекта схемы территориального планирования муниципального района.</w:t>
      </w:r>
    </w:p>
    <w:bookmarkStart w:id="1149" w:name="P1149"/>
    <w:bookmarkEnd w:id="1149"/>
    <w:p>
      <w:pPr>
        <w:pStyle w:val="0"/>
        <w:spacing w:before="240" w:lineRule="auto"/>
        <w:ind w:firstLine="540"/>
        <w:jc w:val="both"/>
      </w:pPr>
      <w:r>
        <w:rPr>
          <w:sz w:val="24"/>
        </w:rPr>
        <w:t xml:space="preserve">6. Срок согласования проекта схемы территориального планирования муниципального района не может превышать три месяца со дня поступления уведомления об обеспечении доступа к указанному проекту и материалам по его обоснованию в информационной системе территориального планирования в уполномоченный федеральный орган исполнительной власти, высший исполнительный орган субъекта Российской Федерации, в границах которого находится муниципальный район, органы местного самоуправления поселений, входящих в состав муниципального района, органы местного самоуправления муниципальных районов, органы местного самоуправления муниципальных округов и органы местного самоуправления городских округов, имеющих общую границу с муниципальным районом.</w:t>
      </w:r>
    </w:p>
    <w:p>
      <w:pPr>
        <w:pStyle w:val="0"/>
        <w:jc w:val="both"/>
      </w:pPr>
      <w:r>
        <w:rPr>
          <w:sz w:val="24"/>
        </w:rPr>
        <w:t xml:space="preserve">(в ред. Федеральных законов от 20.03.2011 </w:t>
      </w:r>
      <w:r>
        <w:rPr>
          <w:sz w:val="24"/>
        </w:rPr>
        <w:t xml:space="preserve">N 41-ФЗ</w:t>
      </w:r>
      <w:r>
        <w:rPr>
          <w:sz w:val="24"/>
        </w:rPr>
        <w:t xml:space="preserve">, от 13.06.2023 </w:t>
      </w:r>
      <w:r>
        <w:rPr>
          <w:sz w:val="24"/>
        </w:rPr>
        <w:t xml:space="preserve">N 240-ФЗ</w:t>
      </w:r>
      <w:r>
        <w:rPr>
          <w:sz w:val="24"/>
        </w:rPr>
        <w:t xml:space="preserve">, от 08.08.2024 </w:t>
      </w:r>
      <w:r>
        <w:rPr>
          <w:sz w:val="24"/>
        </w:rPr>
        <w:t xml:space="preserve">N 232-ФЗ</w:t>
      </w:r>
      <w:r>
        <w:rPr>
          <w:sz w:val="24"/>
        </w:rPr>
        <w:t xml:space="preserve">)</w:t>
      </w:r>
    </w:p>
    <w:bookmarkStart w:id="1151" w:name="P1151"/>
    <w:bookmarkEnd w:id="1151"/>
    <w:p>
      <w:pPr>
        <w:pStyle w:val="0"/>
        <w:spacing w:before="240" w:lineRule="auto"/>
        <w:ind w:firstLine="540"/>
        <w:jc w:val="both"/>
      </w:pPr>
      <w:r>
        <w:rPr>
          <w:sz w:val="24"/>
        </w:rPr>
        <w:t xml:space="preserve">6.1. Изменения в утвержденную схему территориального планирования муниципального района подлежат согласованию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власти, орган государственной власти субъекта Российской Федерации, органы местного самоуправления, указанные в </w:t>
      </w:r>
      <w:hyperlink w:history="0" w:anchor="P1149" w:tooltip="6. Срок согласования проекта схемы территориального планирования муниципального района не может превышать три месяца со дня поступления уведомления об обеспечении доступа к указанному проекту и материалам по его обоснованию в информационной системе территориального планирования в уполномоченный федеральный орган исполнительной власти, высший исполнительный орган субъекта Российской Федерации, в границах которого находится муниципальный район, органы местного самоуправления поселений, входящих в состав му...">
        <w:r>
          <w:rPr>
            <w:sz w:val="24"/>
            <w:color w:val="0000ff"/>
          </w:rPr>
          <w:t xml:space="preserve">части 6</w:t>
        </w:r>
      </w:hyperlink>
      <w:r>
        <w:rPr>
          <w:sz w:val="24"/>
        </w:rPr>
        <w:t xml:space="preserve"> настоящей статьи, в следующих случаях:</w:t>
      </w:r>
    </w:p>
    <w:p>
      <w:pPr>
        <w:pStyle w:val="0"/>
        <w:spacing w:before="240" w:lineRule="auto"/>
        <w:ind w:firstLine="540"/>
        <w:jc w:val="both"/>
      </w:pPr>
      <w:r>
        <w:rPr>
          <w:sz w:val="24"/>
        </w:rPr>
        <w:t xml:space="preserve">1) внесение изменений, предусмотренных </w:t>
      </w:r>
      <w:hyperlink w:history="0" w:anchor="P1431" w:tooltip="7.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
        <w:r>
          <w:rPr>
            <w:sz w:val="24"/>
            <w:color w:val="0000ff"/>
          </w:rPr>
          <w:t xml:space="preserve">частью 7 статьи 26</w:t>
        </w:r>
      </w:hyperlink>
      <w:r>
        <w:rPr>
          <w:sz w:val="24"/>
        </w:rPr>
        <w:t xml:space="preserve"> настоящего Кодекса;</w:t>
      </w:r>
    </w:p>
    <w:p>
      <w:pPr>
        <w:pStyle w:val="0"/>
        <w:spacing w:before="240" w:lineRule="auto"/>
        <w:ind w:firstLine="540"/>
        <w:jc w:val="both"/>
      </w:pPr>
      <w:r>
        <w:rPr>
          <w:sz w:val="24"/>
        </w:rPr>
        <w:t xml:space="preserve">2) внесение изменений в части реконструкции объектов капитального строительства местного значения муниципального района, размещение которых предусмотрено утвержденной схемой территориального планирования муниципального района;</w:t>
      </w:r>
    </w:p>
    <w:p>
      <w:pPr>
        <w:pStyle w:val="0"/>
        <w:spacing w:before="240" w:lineRule="auto"/>
        <w:ind w:firstLine="540"/>
        <w:jc w:val="both"/>
      </w:pPr>
      <w:r>
        <w:rPr>
          <w:sz w:val="24"/>
        </w:rPr>
        <w:t xml:space="preserve">3) внесение изменений в части приведения утвержденной схемы территориального планирования муниципального района в соответствие с утвержденными документами территориального планирования Российской Федерации, утвержденными документами территориального планирования двух и более субъектов Российской Федерации, утвержденными документами территориального планирования субъекта Российской Федерации.</w:t>
      </w:r>
    </w:p>
    <w:p>
      <w:pPr>
        <w:pStyle w:val="0"/>
        <w:jc w:val="both"/>
      </w:pPr>
      <w:r>
        <w:rPr>
          <w:sz w:val="24"/>
        </w:rPr>
        <w:t xml:space="preserve">(часть 6.1 введена Федеральным </w:t>
      </w:r>
      <w:r>
        <w:rPr>
          <w:sz w:val="24"/>
        </w:rPr>
        <w:t xml:space="preserve">законом</w:t>
      </w:r>
      <w:r>
        <w:rPr>
          <w:sz w:val="24"/>
        </w:rPr>
        <w:t xml:space="preserve"> от 31.07.2020 N 264-ФЗ)</w:t>
      </w:r>
    </w:p>
    <w:bookmarkStart w:id="1156" w:name="P1156"/>
    <w:bookmarkEnd w:id="1156"/>
    <w:p>
      <w:pPr>
        <w:pStyle w:val="0"/>
        <w:spacing w:before="240" w:lineRule="auto"/>
        <w:ind w:firstLine="540"/>
        <w:jc w:val="both"/>
      </w:pPr>
      <w:r>
        <w:rPr>
          <w:sz w:val="24"/>
        </w:rPr>
        <w:t xml:space="preserve">6.2. В случаях, не предусмотренных </w:t>
      </w:r>
      <w:hyperlink w:history="0" w:anchor="P1151" w:tooltip="6.1. Изменения в утвержденную схему территориального планирования муниципального района подлежат согласованию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власти, орган государственной власти субъекта Российской ...">
        <w:r>
          <w:rPr>
            <w:sz w:val="24"/>
            <w:color w:val="0000ff"/>
          </w:rPr>
          <w:t xml:space="preserve">частью 6.1</w:t>
        </w:r>
      </w:hyperlink>
      <w:r>
        <w:rPr>
          <w:sz w:val="24"/>
        </w:rPr>
        <w:t xml:space="preserve"> настоящей статьи, изменения в утвержденную схему территориального планирования муниципального района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власти, орган государственной власти субъекта Российской Федерации, органы местного самоуправления, указанные в </w:t>
      </w:r>
      <w:hyperlink w:history="0" w:anchor="P1149" w:tooltip="6. Срок согласования проекта схемы территориального планирования муниципального района не может превышать три месяца со дня поступления уведомления об обеспечении доступа к указанному проекту и материалам по его обоснованию в информационной системе территориального планирования в уполномоченный федеральный орган исполнительной власти, высший исполнительный орган субъекта Российской Федерации, в границах которого находится муниципальный район, органы местного самоуправления поселений, входящих в состав му...">
        <w:r>
          <w:rPr>
            <w:sz w:val="24"/>
            <w:color w:val="0000ff"/>
          </w:rPr>
          <w:t xml:space="preserve">части 6</w:t>
        </w:r>
      </w:hyperlink>
      <w:r>
        <w:rPr>
          <w:sz w:val="24"/>
        </w:rPr>
        <w:t xml:space="preserve"> настоящей статьи.</w:t>
      </w:r>
    </w:p>
    <w:p>
      <w:pPr>
        <w:pStyle w:val="0"/>
        <w:jc w:val="both"/>
      </w:pPr>
      <w:r>
        <w:rPr>
          <w:sz w:val="24"/>
        </w:rPr>
        <w:t xml:space="preserve">(часть 6.2 введена Федеральным </w:t>
      </w:r>
      <w:r>
        <w:rPr>
          <w:sz w:val="24"/>
        </w:rPr>
        <w:t xml:space="preserve">законом</w:t>
      </w:r>
      <w:r>
        <w:rPr>
          <w:sz w:val="24"/>
        </w:rPr>
        <w:t xml:space="preserve"> от 31.07.2020 N 264-ФЗ)</w:t>
      </w:r>
    </w:p>
    <w:p>
      <w:pPr>
        <w:pStyle w:val="0"/>
        <w:spacing w:before="240" w:lineRule="auto"/>
        <w:ind w:firstLine="540"/>
        <w:jc w:val="both"/>
      </w:pPr>
      <w:r>
        <w:rPr>
          <w:sz w:val="24"/>
        </w:rPr>
        <w:t xml:space="preserve">7. В случае непоступления от указанных в </w:t>
      </w:r>
      <w:hyperlink w:history="0" w:anchor="P1149" w:tooltip="6. Срок согласования проекта схемы территориального планирования муниципального района не может превышать три месяца со дня поступления уведомления об обеспечении доступа к указанному проекту и материалам по его обоснованию в информационной системе территориального планирования в уполномоченный федеральный орган исполнительной власти, высший исполнительный орган субъекта Российской Федерации, в границах которого находится муниципальный район, органы местного самоуправления поселений, входящих в состав му...">
        <w:r>
          <w:rPr>
            <w:sz w:val="24"/>
            <w:color w:val="0000ff"/>
          </w:rPr>
          <w:t xml:space="preserve">частях 6</w:t>
        </w:r>
      </w:hyperlink>
      <w:r>
        <w:rPr>
          <w:sz w:val="24"/>
        </w:rPr>
        <w:t xml:space="preserve"> - </w:t>
      </w:r>
      <w:hyperlink w:history="0" w:anchor="P1156" w:tooltip="6.2. В случаях, не предусмотренных частью 6.1 настоящей статьи, изменения в утвержденную схему территориального планирования муниципального района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w:r>
          <w:rPr>
            <w:sz w:val="24"/>
            <w:color w:val="0000ff"/>
          </w:rPr>
          <w:t xml:space="preserve">6.2</w:t>
        </w:r>
      </w:hyperlink>
      <w:r>
        <w:rPr>
          <w:sz w:val="24"/>
        </w:rPr>
        <w:t xml:space="preserve"> настоящей статьи органов в установленный срок в орган местного самоуправления муниципального района заключений на проект схемы территориального планирования муниципального района такой проект считается согласованным с указанными органами.</w:t>
      </w:r>
    </w:p>
    <w:p>
      <w:pPr>
        <w:pStyle w:val="0"/>
        <w:jc w:val="both"/>
      </w:pPr>
      <w:r>
        <w:rPr>
          <w:sz w:val="24"/>
        </w:rPr>
        <w:t xml:space="preserve">(в ред. Федерального </w:t>
      </w:r>
      <w:r>
        <w:rPr>
          <w:sz w:val="24"/>
        </w:rPr>
        <w:t xml:space="preserve">закона</w:t>
      </w:r>
      <w:r>
        <w:rPr>
          <w:sz w:val="24"/>
        </w:rPr>
        <w:t xml:space="preserve"> от 31.07.2020 N 264-ФЗ)</w:t>
      </w:r>
    </w:p>
    <w:p>
      <w:pPr>
        <w:pStyle w:val="0"/>
        <w:spacing w:before="240" w:lineRule="auto"/>
        <w:ind w:firstLine="540"/>
        <w:jc w:val="both"/>
      </w:pPr>
      <w:r>
        <w:rPr>
          <w:sz w:val="24"/>
        </w:rPr>
        <w:t xml:space="preserve">8. Заключения на проект схемы территориального планирования муниципального района могут содержать положения о согласии с проектом схемы территориального планирования муниципального района или несогласии с таким проектом с обоснованием принятых решений.</w:t>
      </w:r>
    </w:p>
    <w:p>
      <w:pPr>
        <w:pStyle w:val="0"/>
        <w:spacing w:before="240" w:lineRule="auto"/>
        <w:ind w:firstLine="540"/>
        <w:jc w:val="both"/>
      </w:pPr>
      <w:r>
        <w:rPr>
          <w:sz w:val="24"/>
        </w:rPr>
        <w:t xml:space="preserve">9. В случае поступления от одного или нескольких указанных в </w:t>
      </w:r>
      <w:hyperlink w:history="0" w:anchor="P1149" w:tooltip="6. Срок согласования проекта схемы территориального планирования муниципального района не может превышать три месяца со дня поступления уведомления об обеспечении доступа к указанному проекту и материалам по его обоснованию в информационной системе территориального планирования в уполномоченный федеральный орган исполнительной власти, высший исполнительный орган субъекта Российской Федерации, в границах которого находится муниципальный район, органы местного самоуправления поселений, входящих в состав му...">
        <w:r>
          <w:rPr>
            <w:sz w:val="24"/>
            <w:color w:val="0000ff"/>
          </w:rPr>
          <w:t xml:space="preserve">части 6</w:t>
        </w:r>
      </w:hyperlink>
      <w:r>
        <w:rPr>
          <w:sz w:val="24"/>
        </w:rPr>
        <w:t xml:space="preserve"> настоящей статьи органов заключений, содержащих положения о несогласии с проектом схемы территориального планирования муниципального района или вносимыми в нее изменениями с обоснованием принятых решений, глава местной администрации муниципального района в течение пятнадцати дней со дня истечения установленного срока согласования указанных проектов и изменений принимает решение о создании согласительной комиссии. Максимальный срок работы согласительной комиссии не может превышать два месяца.</w:t>
      </w:r>
    </w:p>
    <w:p>
      <w:pPr>
        <w:pStyle w:val="0"/>
        <w:jc w:val="both"/>
      </w:pPr>
      <w:r>
        <w:rPr>
          <w:sz w:val="24"/>
        </w:rPr>
        <w:t xml:space="preserve">(в ред. Федерального </w:t>
      </w:r>
      <w:r>
        <w:rPr>
          <w:sz w:val="24"/>
        </w:rPr>
        <w:t xml:space="preserve">закона</w:t>
      </w:r>
      <w:r>
        <w:rPr>
          <w:sz w:val="24"/>
        </w:rPr>
        <w:t xml:space="preserve"> от 31.07.2020 N 264-ФЗ)</w:t>
      </w:r>
    </w:p>
    <w:bookmarkStart w:id="1163" w:name="P1163"/>
    <w:bookmarkEnd w:id="1163"/>
    <w:p>
      <w:pPr>
        <w:pStyle w:val="0"/>
        <w:spacing w:before="240" w:lineRule="auto"/>
        <w:ind w:firstLine="540"/>
        <w:jc w:val="both"/>
      </w:pPr>
      <w:r>
        <w:rPr>
          <w:sz w:val="24"/>
        </w:rPr>
        <w:t xml:space="preserve">10. По результатам работы согласительная комиссия представляет главе местной администрации муниципального района:</w:t>
      </w:r>
    </w:p>
    <w:p>
      <w:pPr>
        <w:pStyle w:val="0"/>
        <w:spacing w:before="240" w:lineRule="auto"/>
        <w:ind w:firstLine="540"/>
        <w:jc w:val="both"/>
      </w:pPr>
      <w:r>
        <w:rPr>
          <w:sz w:val="24"/>
        </w:rPr>
        <w:t xml:space="preserve">1) документ о согласовании проекта схемы территориального планирования муниципального района и подготовленный для ее утверждения проект схемы территориального планирования муниципального района с внесенными в него изменениями;</w:t>
      </w:r>
    </w:p>
    <w:p>
      <w:pPr>
        <w:pStyle w:val="0"/>
        <w:spacing w:before="240" w:lineRule="auto"/>
        <w:ind w:firstLine="540"/>
        <w:jc w:val="both"/>
      </w:pPr>
      <w:r>
        <w:rPr>
          <w:sz w:val="24"/>
        </w:rPr>
        <w:t xml:space="preserve">2) материалы в текстовой форме и в виде карт по несогласованным вопросам.</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11. Указанные в </w:t>
      </w:r>
      <w:hyperlink w:history="0" w:anchor="P1163" w:tooltip="10. По результатам работы согласительная комиссия представляет главе местной администрации муниципального района:">
        <w:r>
          <w:rPr>
            <w:sz w:val="24"/>
            <w:color w:val="0000ff"/>
          </w:rPr>
          <w:t xml:space="preserve">части 10</w:t>
        </w:r>
      </w:hyperlink>
      <w:r>
        <w:rPr>
          <w:sz w:val="24"/>
        </w:rPr>
        <w:t xml:space="preserve"> настоящей статьи документы и материалы могут содержать:</w:t>
      </w:r>
    </w:p>
    <w:bookmarkStart w:id="1168" w:name="P1168"/>
    <w:bookmarkEnd w:id="1168"/>
    <w:p>
      <w:pPr>
        <w:pStyle w:val="0"/>
        <w:spacing w:before="240" w:lineRule="auto"/>
        <w:ind w:firstLine="540"/>
        <w:jc w:val="both"/>
      </w:pPr>
      <w:r>
        <w:rPr>
          <w:sz w:val="24"/>
        </w:rPr>
        <w:t xml:space="preserve">1) предложения об исключении из проекта схемы территориального планирования муниципального района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2) план согласования указанных в </w:t>
      </w:r>
      <w:hyperlink w:history="0" w:anchor="P1168" w:tooltip="1) предложения об исключении из проекта схемы территориального планирования муниципального райо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
        <w:r>
          <w:rPr>
            <w:sz w:val="24"/>
            <w:color w:val="0000ff"/>
          </w:rPr>
          <w:t xml:space="preserve">пункте 1</w:t>
        </w:r>
      </w:hyperlink>
      <w:r>
        <w:rPr>
          <w:sz w:val="24"/>
        </w:rPr>
        <w:t xml:space="preserve"> настоящей части вопросов после утверждения схемы территориального планирования муниципального района путем подготовки предложений о внесении в такую схему соответствующих изменений.</w:t>
      </w:r>
    </w:p>
    <w:p>
      <w:pPr>
        <w:pStyle w:val="0"/>
        <w:spacing w:before="240" w:lineRule="auto"/>
        <w:ind w:firstLine="540"/>
        <w:jc w:val="both"/>
      </w:pPr>
      <w:r>
        <w:rPr>
          <w:sz w:val="24"/>
        </w:rPr>
        <w:t xml:space="preserve">12. На основании документов и материалов, представленных согласительной комиссией, глава местной администрации муниципального района вправе принять решение о направлении согласованного или не согласованного в определенной части проекта схемы территориального планирования муниципального района в представительный орган местного самоуправления муниципального района или об отклонении проекта схемы территориального планирования муниципального района и о направлении его на доработку.</w:t>
      </w:r>
    </w:p>
    <w:p>
      <w:pPr>
        <w:pStyle w:val="0"/>
        <w:ind w:firstLine="540"/>
        <w:jc w:val="both"/>
      </w:pPr>
      <w:r>
        <w:rPr>
          <w:sz w:val="24"/>
        </w:rPr>
      </w:r>
    </w:p>
    <w:p>
      <w:pPr>
        <w:pStyle w:val="2"/>
        <w:outlineLvl w:val="1"/>
        <w:ind w:firstLine="540"/>
        <w:jc w:val="both"/>
      </w:pPr>
      <w:r>
        <w:rPr>
          <w:sz w:val="24"/>
        </w:rPr>
        <w:t xml:space="preserve">Статья 22. Утратила силу. - Федеральный </w:t>
      </w:r>
      <w:r>
        <w:rPr>
          <w:sz w:val="24"/>
        </w:rPr>
        <w:t xml:space="preserve">закон</w:t>
      </w:r>
      <w:r>
        <w:rPr>
          <w:sz w:val="24"/>
        </w:rPr>
        <w:t xml:space="preserve"> от 20.03.2011 N 41-ФЗ.</w:t>
      </w:r>
    </w:p>
    <w:p>
      <w:pPr>
        <w:pStyle w:val="0"/>
        <w:ind w:firstLine="540"/>
        <w:jc w:val="both"/>
      </w:pPr>
      <w:r>
        <w:rPr>
          <w:sz w:val="24"/>
        </w:rPr>
      </w:r>
    </w:p>
    <w:bookmarkStart w:id="1175" w:name="P1175"/>
    <w:bookmarkEnd w:id="1175"/>
    <w:p>
      <w:pPr>
        <w:pStyle w:val="2"/>
        <w:outlineLvl w:val="1"/>
        <w:ind w:firstLine="540"/>
        <w:jc w:val="both"/>
      </w:pPr>
      <w:r>
        <w:rPr>
          <w:sz w:val="24"/>
        </w:rPr>
        <w:t xml:space="preserve">Статья 23. Содержание генерального плана поселения, генерального плана муниципального округа, генерального плана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20.03.2011 N 41-ФЗ)</w:t>
      </w:r>
    </w:p>
    <w:p>
      <w:pPr>
        <w:pStyle w:val="0"/>
        <w:ind w:firstLine="540"/>
        <w:jc w:val="both"/>
      </w:pPr>
      <w:r>
        <w:rPr>
          <w:sz w:val="24"/>
        </w:rPr>
      </w:r>
    </w:p>
    <w:p>
      <w:pPr>
        <w:pStyle w:val="0"/>
        <w:ind w:firstLine="540"/>
        <w:jc w:val="both"/>
      </w:pPr>
      <w:r>
        <w:rPr>
          <w:sz w:val="24"/>
        </w:rPr>
        <w:t xml:space="preserve">1. Подготовка генерального плана поселения, генерального плана муниципального округа, генерального плана городского округа (далее также - генеральный план) осуществляется применительно ко всей территории такого поселения, такого муниципального округа или такого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2. Подготовка генерального плана может осуществляться применительно к отдельным населенным пунктам, входящим в состав поселения, муниципального округа, городского округа, с последующим внесением в генеральный план изменений, относящихся к другим частям территорий поселения, муниципального округа, городского округа. Подготовка генерального плана и внесение в генеральный план изменений в части установления или изменения границы населенного пункта также могут осуществляться применительно к отдельным населенным пунктам, входящим в состав поселения, муниципального округа, городского округа. В случаях, установленных законодательством субъектов Российской Федерации о градостроительной деятельности, внесение в генеральный план изменений может осуществляться применительно к части населенного пункта.</w:t>
      </w:r>
    </w:p>
    <w:p>
      <w:pPr>
        <w:pStyle w:val="0"/>
        <w:jc w:val="both"/>
      </w:pPr>
      <w:r>
        <w:rPr>
          <w:sz w:val="24"/>
        </w:rPr>
        <w:t xml:space="preserve">(в ред. Федеральных законов от 14.07.2022 </w:t>
      </w:r>
      <w:r>
        <w:rPr>
          <w:sz w:val="24"/>
        </w:rPr>
        <w:t xml:space="preserve">N 350-ФЗ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3. Генеральный план содержит:</w:t>
      </w:r>
    </w:p>
    <w:p>
      <w:pPr>
        <w:pStyle w:val="0"/>
        <w:spacing w:before="240" w:lineRule="auto"/>
        <w:ind w:firstLine="540"/>
        <w:jc w:val="both"/>
      </w:pPr>
      <w:r>
        <w:rPr>
          <w:sz w:val="24"/>
        </w:rPr>
        <w:t xml:space="preserve">1) положение о территориальном планировании;</w:t>
      </w:r>
    </w:p>
    <w:bookmarkStart w:id="1186" w:name="P1186"/>
    <w:bookmarkEnd w:id="1186"/>
    <w:p>
      <w:pPr>
        <w:pStyle w:val="0"/>
        <w:spacing w:before="240" w:lineRule="auto"/>
        <w:ind w:firstLine="540"/>
        <w:jc w:val="both"/>
      </w:pPr>
      <w:r>
        <w:rPr>
          <w:sz w:val="24"/>
        </w:rPr>
        <w:t xml:space="preserve">2) карту планируемого размещения объектов местного значения;</w:t>
      </w:r>
    </w:p>
    <w:p>
      <w:pPr>
        <w:pStyle w:val="0"/>
        <w:jc w:val="both"/>
      </w:pPr>
      <w:r>
        <w:rPr>
          <w:sz w:val="24"/>
        </w:rPr>
        <w:t xml:space="preserve">(в ред. Федерального </w:t>
      </w:r>
      <w:r>
        <w:rPr>
          <w:sz w:val="24"/>
        </w:rPr>
        <w:t xml:space="preserve">закона</w:t>
      </w:r>
      <w:r>
        <w:rPr>
          <w:sz w:val="24"/>
        </w:rPr>
        <w:t xml:space="preserve"> от 13.06.2023 N 240-ФЗ)</w:t>
      </w:r>
    </w:p>
    <w:bookmarkStart w:id="1188" w:name="P1188"/>
    <w:bookmarkEnd w:id="1188"/>
    <w:p>
      <w:pPr>
        <w:pStyle w:val="0"/>
        <w:spacing w:before="240" w:lineRule="auto"/>
        <w:ind w:firstLine="540"/>
        <w:jc w:val="both"/>
      </w:pPr>
      <w:r>
        <w:rPr>
          <w:sz w:val="24"/>
        </w:rPr>
        <w:t xml:space="preserve">3) карту границ населенных пунктов (в том числе границ образуемых населенных пунктов);</w:t>
      </w:r>
    </w:p>
    <w:p>
      <w:pPr>
        <w:pStyle w:val="0"/>
        <w:jc w:val="both"/>
      </w:pPr>
      <w:r>
        <w:rPr>
          <w:sz w:val="24"/>
        </w:rPr>
        <w:t xml:space="preserve">(в ред. Федерального </w:t>
      </w:r>
      <w:r>
        <w:rPr>
          <w:sz w:val="24"/>
        </w:rPr>
        <w:t xml:space="preserve">закона</w:t>
      </w:r>
      <w:r>
        <w:rPr>
          <w:sz w:val="24"/>
        </w:rPr>
        <w:t xml:space="preserve"> от 13.06.2023 N 240-ФЗ)</w:t>
      </w:r>
    </w:p>
    <w:bookmarkStart w:id="1190" w:name="P1190"/>
    <w:bookmarkEnd w:id="1190"/>
    <w:p>
      <w:pPr>
        <w:pStyle w:val="0"/>
        <w:spacing w:before="240" w:lineRule="auto"/>
        <w:ind w:firstLine="540"/>
        <w:jc w:val="both"/>
      </w:pPr>
      <w:r>
        <w:rPr>
          <w:sz w:val="24"/>
        </w:rPr>
        <w:t xml:space="preserve">4) карту функциональных зон.</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4. Положение о территориальном планировании, содержащееся в генеральном плане, включает в себя:</w:t>
      </w:r>
    </w:p>
    <w:p>
      <w:pPr>
        <w:pStyle w:val="0"/>
        <w:spacing w:before="240" w:lineRule="auto"/>
        <w:ind w:firstLine="540"/>
        <w:jc w:val="both"/>
      </w:pPr>
      <w:r>
        <w:rPr>
          <w:sz w:val="24"/>
        </w:rPr>
        <w:t xml:space="preserve">1) сведения о видах, назначении и наименованиях планируемых для размещения объектов местного значения,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pPr>
        <w:pStyle w:val="0"/>
        <w:spacing w:before="240" w:lineRule="auto"/>
        <w:ind w:firstLine="540"/>
        <w:jc w:val="both"/>
      </w:pPr>
      <w:r>
        <w:rPr>
          <w:sz w:val="24"/>
        </w:rPr>
        <w:t xml:space="preserve">5. На указанных в </w:t>
      </w:r>
      <w:hyperlink w:history="0" w:anchor="P1186" w:tooltip="2) карту планируемого размещения объектов местного значения;">
        <w:r>
          <w:rPr>
            <w:sz w:val="24"/>
            <w:color w:val="0000ff"/>
          </w:rPr>
          <w:t xml:space="preserve">пунктах 2</w:t>
        </w:r>
      </w:hyperlink>
      <w:r>
        <w:rPr>
          <w:sz w:val="24"/>
        </w:rPr>
        <w:t xml:space="preserve"> - </w:t>
      </w:r>
      <w:hyperlink w:history="0" w:anchor="P1190" w:tooltip="4) карту функциональных зон.">
        <w:r>
          <w:rPr>
            <w:sz w:val="24"/>
            <w:color w:val="0000ff"/>
          </w:rPr>
          <w:t xml:space="preserve">4 части 3</w:t>
        </w:r>
      </w:hyperlink>
      <w:r>
        <w:rPr>
          <w:sz w:val="24"/>
        </w:rPr>
        <w:t xml:space="preserve"> настоящей статьи картах соответственно отображаются:</w:t>
      </w:r>
    </w:p>
    <w:bookmarkStart w:id="1197" w:name="P1197"/>
    <w:bookmarkEnd w:id="1197"/>
    <w:p>
      <w:pPr>
        <w:pStyle w:val="0"/>
        <w:spacing w:before="240" w:lineRule="auto"/>
        <w:ind w:firstLine="540"/>
        <w:jc w:val="both"/>
      </w:pPr>
      <w:r>
        <w:rPr>
          <w:sz w:val="24"/>
        </w:rPr>
        <w:t xml:space="preserve">1) планируемые для размещения объекты местного значения, относящиеся к следующим областям:</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а) электро-, тепло-, газо- и водоснабжение населения, водоотведение;</w:t>
      </w:r>
    </w:p>
    <w:p>
      <w:pPr>
        <w:pStyle w:val="0"/>
        <w:spacing w:before="240" w:lineRule="auto"/>
        <w:ind w:firstLine="540"/>
        <w:jc w:val="both"/>
      </w:pPr>
      <w:r>
        <w:rPr>
          <w:sz w:val="24"/>
        </w:rPr>
        <w:t xml:space="preserve">б) автомобильные дороги местного значения;</w:t>
      </w:r>
    </w:p>
    <w:p>
      <w:pPr>
        <w:pStyle w:val="0"/>
        <w:spacing w:before="240" w:lineRule="auto"/>
        <w:ind w:firstLine="540"/>
        <w:jc w:val="both"/>
      </w:pPr>
      <w:r>
        <w:rPr>
          <w:sz w:val="24"/>
        </w:rPr>
        <w:t xml:space="preserve">в)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муниципального округа или генерального плана городского округа;</w:t>
      </w:r>
    </w:p>
    <w:p>
      <w:pPr>
        <w:pStyle w:val="0"/>
        <w:jc w:val="both"/>
      </w:pPr>
      <w:r>
        <w:rPr>
          <w:sz w:val="24"/>
        </w:rPr>
        <w:t xml:space="preserve">(в ред. Федеральных законов от 29.12.2014 </w:t>
      </w:r>
      <w:r>
        <w:rPr>
          <w:sz w:val="24"/>
        </w:rPr>
        <w:t xml:space="preserve">N 458-ФЗ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г) иные области в связи с решением вопросов местного значения поселения, муниципального округа,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2) границы населенных пунктов (в том числе границы образуемых населенных пунктов);</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3) 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и местоположения линейных объектов федерального значения, линейных объектов регионального значения, линейных объектов местного значения.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подготовке и внесении сведений о границах населенных пунктов, территориальных зон см. </w:t>
            </w:r>
            <w:r>
              <w:rPr>
                <w:sz w:val="24"/>
                <w:color w:val="392c69"/>
              </w:rPr>
              <w:t xml:space="preserve">ст. 7</w:t>
            </w:r>
            <w:r>
              <w:rPr>
                <w:sz w:val="24"/>
                <w:color w:val="392c69"/>
              </w:rPr>
              <w:t xml:space="preserve"> ФЗ от 31.12.2017 N 507-ФЗ.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10" w:name="P1210"/>
    <w:bookmarkEnd w:id="1210"/>
    <w:p>
      <w:pPr>
        <w:pStyle w:val="0"/>
        <w:spacing w:before="300" w:lineRule="auto"/>
        <w:ind w:firstLine="540"/>
        <w:jc w:val="both"/>
      </w:pPr>
      <w:r>
        <w:rPr>
          <w:sz w:val="24"/>
        </w:rPr>
        <w:t xml:space="preserve">5.1. Обязательным приложением к генеральному плану являются сведения о границах населенных пунктов (в том числе границах образуемых населенных пунктов),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муниципального округа, городского округа также вправе подготовить текстовое описание местоположения границ населенных пунктов. </w:t>
      </w:r>
      <w:r>
        <w:rPr>
          <w:sz w:val="24"/>
        </w:rPr>
        <w:t xml:space="preserve">Формы</w:t>
      </w:r>
      <w:r>
        <w:rPr>
          <w:sz w:val="24"/>
        </w:rPr>
        <w:t xml:space="preserve"> графического и текстового описания местоположения границ населенных пунктов, </w:t>
      </w:r>
      <w:r>
        <w:rPr>
          <w:sz w:val="24"/>
        </w:rPr>
        <w:t xml:space="preserve">требования</w:t>
      </w:r>
      <w:r>
        <w:rPr>
          <w:sz w:val="24"/>
        </w:rPr>
        <w:t xml:space="preserve"> к точности определения координат характерных точек границ населенных пунктов,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pPr>
        <w:pStyle w:val="0"/>
        <w:jc w:val="both"/>
      </w:pPr>
      <w:r>
        <w:rPr>
          <w:sz w:val="24"/>
        </w:rPr>
        <w:t xml:space="preserve">(часть 5.1 введена Федеральным </w:t>
      </w:r>
      <w:r>
        <w:rPr>
          <w:sz w:val="24"/>
        </w:rPr>
        <w:t xml:space="preserve">законом</w:t>
      </w:r>
      <w:r>
        <w:rPr>
          <w:sz w:val="24"/>
        </w:rPr>
        <w:t xml:space="preserve"> от 31.12.2017 N 507-ФЗ; 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6. К генеральному плану прилагаются материалы по его обоснованию в текстовой форме и в виде карт.</w:t>
      </w:r>
    </w:p>
    <w:p>
      <w:pPr>
        <w:pStyle w:val="0"/>
        <w:spacing w:before="240" w:lineRule="auto"/>
        <w:ind w:firstLine="540"/>
        <w:jc w:val="both"/>
      </w:pPr>
      <w:r>
        <w:rPr>
          <w:sz w:val="24"/>
        </w:rPr>
        <w:t xml:space="preserve">7. Материалы по обоснованию генерального плана в текстовой форме содержат:</w:t>
      </w:r>
    </w:p>
    <w:p>
      <w:pPr>
        <w:pStyle w:val="0"/>
        <w:spacing w:before="240" w:lineRule="auto"/>
        <w:ind w:firstLine="540"/>
        <w:jc w:val="both"/>
      </w:pPr>
      <w:r>
        <w:rPr>
          <w:sz w:val="24"/>
        </w:rPr>
        <w:t xml:space="preserve">1) сведения об утвержденных документах стратегического планирования, указанных в </w:t>
      </w:r>
      <w:hyperlink w:history="0" w:anchor="P725" w:tooltip="5.2. Подготовка документов территориального планирования муниципальных образований осуществляется с учетом положений стратегий социально-экономического развития муниципальных образований и планов мероприятий по их реализации (при наличии), бюджетного прогноза муниципального образования на долгосрочный период (при наличии), положений стратегии пространственного развития Российской Федерации, государственных программ Российской Федерации, национальных проектов, государственных программ субъектов Российской...">
        <w:r>
          <w:rPr>
            <w:sz w:val="24"/>
            <w:color w:val="0000ff"/>
          </w:rPr>
          <w:t xml:space="preserve">части 5.2 статьи 9</w:t>
        </w:r>
      </w:hyperlink>
      <w:r>
        <w:rPr>
          <w:sz w:val="24"/>
        </w:rPr>
        <w:t xml:space="preserve"> настоящего Кодекса,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p>
      <w:pPr>
        <w:pStyle w:val="0"/>
        <w:jc w:val="both"/>
      </w:pPr>
      <w:r>
        <w:rPr>
          <w:sz w:val="24"/>
        </w:rPr>
        <w:t xml:space="preserve">(п. 1 в ред. Федерального </w:t>
      </w:r>
      <w:r>
        <w:rPr>
          <w:sz w:val="24"/>
        </w:rPr>
        <w:t xml:space="preserve">закона</w:t>
      </w:r>
      <w:r>
        <w:rPr>
          <w:sz w:val="24"/>
        </w:rPr>
        <w:t xml:space="preserve"> от 31.07.2020 N 264-ФЗ)</w:t>
      </w:r>
    </w:p>
    <w:p>
      <w:pPr>
        <w:pStyle w:val="0"/>
        <w:spacing w:before="240" w:lineRule="auto"/>
        <w:ind w:firstLine="540"/>
        <w:jc w:val="both"/>
      </w:pPr>
      <w:r>
        <w:rPr>
          <w:sz w:val="24"/>
        </w:rPr>
        <w:t xml:space="preserve">2) обоснование выбранного варианта размещения объектов местного значения поселения, муниципального округа, городского округа на основе анализа использования территорий поселения, муниципального округа, городского округа, возможных направлений развития этих территорий и прогнозируемых ограничений их использования, определяемых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p>
    <w:p>
      <w:pPr>
        <w:pStyle w:val="0"/>
        <w:jc w:val="both"/>
      </w:pPr>
      <w:r>
        <w:rPr>
          <w:sz w:val="24"/>
        </w:rPr>
        <w:t xml:space="preserve">(в ред. Федеральных законов от 03.07.2016 </w:t>
      </w:r>
      <w:r>
        <w:rPr>
          <w:sz w:val="24"/>
        </w:rPr>
        <w:t xml:space="preserve">N 373-ФЗ</w:t>
      </w:r>
      <w:r>
        <w:rPr>
          <w:sz w:val="24"/>
        </w:rPr>
        <w:t xml:space="preserve">, от 03.08.2018 </w:t>
      </w:r>
      <w:r>
        <w:rPr>
          <w:sz w:val="24"/>
        </w:rPr>
        <w:t xml:space="preserve">N 342-ФЗ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3) оценку возможного влияния планируемых для размещения объектов местного значения поселения, муниципального округа, городского округа на комплексное развитие этих территорий;</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4)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муниципального округа, городского округа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pPr>
        <w:pStyle w:val="0"/>
        <w:jc w:val="both"/>
      </w:pPr>
      <w:r>
        <w:rPr>
          <w:sz w:val="24"/>
        </w:rPr>
        <w:t xml:space="preserve">(в ред. Федеральных законов от 31.12.2017 </w:t>
      </w:r>
      <w:r>
        <w:rPr>
          <w:sz w:val="24"/>
        </w:rPr>
        <w:t xml:space="preserve">N 507-ФЗ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5) 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pPr>
        <w:pStyle w:val="0"/>
        <w:spacing w:before="240" w:lineRule="auto"/>
        <w:ind w:firstLine="540"/>
        <w:jc w:val="both"/>
      </w:pPr>
      <w:r>
        <w:rPr>
          <w:sz w:val="24"/>
        </w:rPr>
        <w:t xml:space="preserve">6) перечень и характеристику основных факторов риска возникновения чрезвычайных ситуаций природного и техногенного характера;</w:t>
      </w:r>
    </w:p>
    <w:p>
      <w:pPr>
        <w:pStyle w:val="0"/>
        <w:spacing w:before="240" w:lineRule="auto"/>
        <w:ind w:firstLine="540"/>
        <w:jc w:val="both"/>
      </w:pPr>
      <w:r>
        <w:rPr>
          <w:sz w:val="24"/>
        </w:rPr>
        <w:t xml:space="preserve">7) перечень земельных участков, которые включаются в границы населенных пунктов, входящих в состав поселения, муниципального округа, городского округа,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8)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p>
    <w:p>
      <w:pPr>
        <w:pStyle w:val="0"/>
        <w:jc w:val="both"/>
      </w:pPr>
      <w:r>
        <w:rPr>
          <w:sz w:val="24"/>
        </w:rPr>
        <w:t xml:space="preserve">(п. 8 введен Федеральным </w:t>
      </w:r>
      <w:r>
        <w:rPr>
          <w:sz w:val="24"/>
        </w:rPr>
        <w:t xml:space="preserve">законом</w:t>
      </w:r>
      <w:r>
        <w:rPr>
          <w:sz w:val="24"/>
        </w:rPr>
        <w:t xml:space="preserve"> от 30.12.2015 N 459-ФЗ)</w:t>
      </w:r>
    </w:p>
    <w:p>
      <w:pPr>
        <w:pStyle w:val="0"/>
        <w:spacing w:before="240" w:lineRule="auto"/>
        <w:ind w:firstLine="540"/>
        <w:jc w:val="both"/>
      </w:pPr>
      <w:r>
        <w:rPr>
          <w:sz w:val="24"/>
        </w:rPr>
        <w:t xml:space="preserve">8. Материалы по обоснованию генерального плана в виде карт отображают:</w:t>
      </w:r>
    </w:p>
    <w:p>
      <w:pPr>
        <w:pStyle w:val="0"/>
        <w:spacing w:before="240" w:lineRule="auto"/>
        <w:ind w:firstLine="540"/>
        <w:jc w:val="both"/>
      </w:pPr>
      <w:r>
        <w:rPr>
          <w:sz w:val="24"/>
        </w:rPr>
        <w:t xml:space="preserve">1) границы поселения, муниципального округа,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2) границы существующих населенных пунктов, входящих в состав поселения, муниципального округа,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3) местоположение существующих и строящихся объектов местного значения;</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4) особые экономические зоны;</w:t>
      </w:r>
    </w:p>
    <w:p>
      <w:pPr>
        <w:pStyle w:val="0"/>
        <w:spacing w:before="240" w:lineRule="auto"/>
        <w:ind w:firstLine="540"/>
        <w:jc w:val="both"/>
      </w:pPr>
      <w:r>
        <w:rPr>
          <w:sz w:val="24"/>
        </w:rPr>
        <w:t xml:space="preserve">5) особо охраняемые природные территории федерального, регионального, местного значения;</w:t>
      </w:r>
    </w:p>
    <w:p>
      <w:pPr>
        <w:pStyle w:val="0"/>
        <w:spacing w:before="240" w:lineRule="auto"/>
        <w:ind w:firstLine="540"/>
        <w:jc w:val="both"/>
      </w:pPr>
      <w:r>
        <w:rPr>
          <w:sz w:val="24"/>
        </w:rPr>
        <w:t xml:space="preserve">6) территории объектов культурного наследия;</w:t>
      </w:r>
    </w:p>
    <w:p>
      <w:pPr>
        <w:pStyle w:val="0"/>
        <w:spacing w:before="240" w:lineRule="auto"/>
        <w:ind w:firstLine="540"/>
        <w:jc w:val="both"/>
      </w:pPr>
      <w:r>
        <w:rPr>
          <w:sz w:val="24"/>
        </w:rPr>
        <w:t xml:space="preserve">6.1) территории исторических поселений федерального значения, территории исторических поселений регионального значения, границы которых утверждены в порядке, предусмотренном </w:t>
      </w:r>
      <w:r>
        <w:rPr>
          <w:sz w:val="24"/>
        </w:rPr>
        <w:t xml:space="preserve">статьей 59</w:t>
      </w:r>
      <w:r>
        <w:rPr>
          <w:sz w:val="24"/>
        </w:rPr>
        <w:t xml:space="preserve"> Федерального закона от 25 июня 2002 года N 73-ФЗ "Об объектах культурного наследия (памятниках истории и культуры) народов Российской Федерации";</w:t>
      </w:r>
    </w:p>
    <w:p>
      <w:pPr>
        <w:pStyle w:val="0"/>
        <w:jc w:val="both"/>
      </w:pPr>
      <w:r>
        <w:rPr>
          <w:sz w:val="24"/>
        </w:rPr>
        <w:t xml:space="preserve">(п. 6.1 введен Федеральным </w:t>
      </w:r>
      <w:r>
        <w:rPr>
          <w:sz w:val="24"/>
        </w:rPr>
        <w:t xml:space="preserve">законом</w:t>
      </w:r>
      <w:r>
        <w:rPr>
          <w:sz w:val="24"/>
        </w:rPr>
        <w:t xml:space="preserve"> от 30.12.2015 N 459-ФЗ)</w:t>
      </w:r>
    </w:p>
    <w:p>
      <w:pPr>
        <w:pStyle w:val="0"/>
        <w:spacing w:before="240" w:lineRule="auto"/>
        <w:ind w:firstLine="540"/>
        <w:jc w:val="both"/>
      </w:pPr>
      <w:r>
        <w:rPr>
          <w:sz w:val="24"/>
        </w:rPr>
        <w:t xml:space="preserve">7) зоны с особыми условиями использования территорий;</w:t>
      </w:r>
    </w:p>
    <w:p>
      <w:pPr>
        <w:pStyle w:val="0"/>
        <w:spacing w:before="240" w:lineRule="auto"/>
        <w:ind w:firstLine="540"/>
        <w:jc w:val="both"/>
      </w:pPr>
      <w:r>
        <w:rPr>
          <w:sz w:val="24"/>
        </w:rPr>
        <w:t xml:space="preserve">8) территории, подверженные риску возникновения чрезвычайных ситуаций природного и техногенного характера;</w:t>
      </w:r>
    </w:p>
    <w:p>
      <w:pPr>
        <w:pStyle w:val="0"/>
        <w:spacing w:before="240" w:lineRule="auto"/>
        <w:ind w:firstLine="540"/>
        <w:jc w:val="both"/>
      </w:pPr>
      <w:r>
        <w:rPr>
          <w:sz w:val="24"/>
        </w:rPr>
        <w:t xml:space="preserve">8.1) границы лесничеств;</w:t>
      </w:r>
    </w:p>
    <w:p>
      <w:pPr>
        <w:pStyle w:val="0"/>
        <w:jc w:val="both"/>
      </w:pPr>
      <w:r>
        <w:rPr>
          <w:sz w:val="24"/>
        </w:rPr>
        <w:t xml:space="preserve">(п. 8.1 введен Федеральным </w:t>
      </w:r>
      <w:r>
        <w:rPr>
          <w:sz w:val="24"/>
        </w:rPr>
        <w:t xml:space="preserve">законом</w:t>
      </w:r>
      <w:r>
        <w:rPr>
          <w:sz w:val="24"/>
        </w:rPr>
        <w:t xml:space="preserve"> от 29.07.2017 N 280-ФЗ; в ред. Федерального </w:t>
      </w:r>
      <w:r>
        <w:rPr>
          <w:sz w:val="24"/>
        </w:rPr>
        <w:t xml:space="preserve">закона</w:t>
      </w:r>
      <w:r>
        <w:rPr>
          <w:sz w:val="24"/>
        </w:rPr>
        <w:t xml:space="preserve"> от 27.12.2018 N 538-ФЗ)</w:t>
      </w:r>
    </w:p>
    <w:p>
      <w:pPr>
        <w:pStyle w:val="0"/>
        <w:spacing w:before="240" w:lineRule="auto"/>
        <w:ind w:firstLine="540"/>
        <w:jc w:val="both"/>
      </w:pPr>
      <w:r>
        <w:rPr>
          <w:sz w:val="24"/>
        </w:rPr>
        <w:t xml:space="preserve">9) иные объекты, иные территории и (или) зоны, которые оказали влияние на установление функциональных зон и (или) планируемое размещение объектов местного значения поселения, муниципального округа, городского округа или объектов федерального значения, объектов регионального значения, объектов местного значения муниципального района.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9. Законодательством субъектов Российской Федерации о градостроительной деятельности могут быть установлены следующие особенности содержания генеральных планов поселений, генеральных планов муниципальных округов, генеральных планов городских округов:</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1) генеральный план поселения, генеральный план муниципального округа, генеральный план городского округа могут не содержать карту планируемого размещения объектов местного значения. В этом случае такая карта подлежит утверждению местной администрацией в порядке, установленном нормативным правовым актом органа государственной власти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2) генеральным планом поселения, генеральным планом муниципального округа, генеральным планом городского округа могут предусматриваться территории, в отношении которых функциональные зоны не устанавливаются;</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3) положение о территориальном планировании вместо сведений о видах, назначении и наименованиях планируемых для размещения объектов местного значения, об их основных характеристиках, местоположении может содержать сведения о потребности в указанных объектах местного значения без указания их основных характеристик и местоположения;</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4) подготовка генерального плана поселения, генерального плана муниципального округа, генерального плана городского округа может осуществляться применительно к отдельным населенным пунктам, входящим в состав поселения, муниципального округа, городского округа, территориям поселения, муниципального округа, городского округа за границами населенных пунктов без последующего внесения в генеральный план изменений, относящихся к другим частям территорий поселения, муниципального округа,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jc w:val="both"/>
      </w:pPr>
      <w:r>
        <w:rPr>
          <w:sz w:val="24"/>
        </w:rPr>
        <w:t xml:space="preserve">(часть 9 введена Федеральным </w:t>
      </w:r>
      <w:r>
        <w:rPr>
          <w:sz w:val="24"/>
        </w:rPr>
        <w:t xml:space="preserve">законом</w:t>
      </w:r>
      <w:r>
        <w:rPr>
          <w:sz w:val="24"/>
        </w:rPr>
        <w:t xml:space="preserve"> от 31.07.2020 N 264-ФЗ)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Порядок, предусмотренный ГрК РФ, не распространяется в отношении генпланов, утвержденных органами исполнительной власти ДНР, ЛНР, Запорожской и Херсонской областей (ФКЗ от 04.10.2022 </w:t>
            </w:r>
            <w:r>
              <w:rPr>
                <w:sz w:val="24"/>
                <w:color w:val="392c69"/>
              </w:rPr>
              <w:t xml:space="preserve">N 5-ФКЗ</w:t>
            </w:r>
            <w:r>
              <w:rPr>
                <w:sz w:val="24"/>
                <w:color w:val="392c69"/>
              </w:rPr>
              <w:t xml:space="preserve">, </w:t>
            </w:r>
            <w:r>
              <w:rPr>
                <w:sz w:val="24"/>
                <w:color w:val="392c69"/>
              </w:rPr>
              <w:t xml:space="preserve">N 6-ФКЗ</w:t>
            </w:r>
            <w:r>
              <w:rPr>
                <w:sz w:val="24"/>
                <w:color w:val="392c69"/>
              </w:rPr>
              <w:t xml:space="preserve">, </w:t>
            </w:r>
            <w:r>
              <w:rPr>
                <w:sz w:val="24"/>
                <w:color w:val="392c69"/>
              </w:rPr>
              <w:t xml:space="preserve">N 7-ФКЗ</w:t>
            </w:r>
            <w:r>
              <w:rPr>
                <w:sz w:val="24"/>
                <w:color w:val="392c69"/>
              </w:rPr>
              <w:t xml:space="preserve">, </w:t>
            </w:r>
            <w:r>
              <w:rPr>
                <w:sz w:val="24"/>
                <w:color w:val="392c69"/>
              </w:rPr>
              <w:t xml:space="preserve">N 8-ФКЗ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60" w:name="P1260"/>
    <w:bookmarkEnd w:id="1260"/>
    <w:p>
      <w:pPr>
        <w:pStyle w:val="2"/>
        <w:spacing w:before="300" w:lineRule="auto"/>
        <w:outlineLvl w:val="1"/>
        <w:ind w:firstLine="540"/>
        <w:jc w:val="both"/>
      </w:pPr>
      <w:r>
        <w:rPr>
          <w:sz w:val="24"/>
        </w:rPr>
        <w:t xml:space="preserve">Статья 24. Подготовка и утверждение генерального плана поселения, генерального плана муниципального округа, генерального плана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ind w:firstLine="540"/>
        <w:jc w:val="both"/>
      </w:pPr>
      <w:r>
        <w:rPr>
          <w:sz w:val="24"/>
        </w:rPr>
      </w:r>
    </w:p>
    <w:p>
      <w:pPr>
        <w:pStyle w:val="0"/>
        <w:ind w:firstLine="540"/>
        <w:jc w:val="both"/>
      </w:pPr>
      <w:r>
        <w:rPr>
          <w:sz w:val="24"/>
        </w:rPr>
        <w:t xml:space="preserve">1. Генеральный план поселения, генеральный план муниципального округа, генеральный план городского округа, в том числе внесение изменений в такие планы, утверждаются соответственно представительным органом местного самоуправления поселения, представительным органом местного самоуправления муниципального округа, представительным органом местного самоуправления городского округа, если иное не установлено </w:t>
      </w:r>
      <w:hyperlink w:history="0" w:anchor="P1523" w:tooltip="10. Единый документ, изменения в единый документ утверждаются представительным органом местного самоуправления поселения, муниципального округа, городского округа или, если это предусмотрено законодательством субъекта Российской Федерации о градостроительной деятельности, местной администрацией. Единый документ, предусмотренный частью 1.1 настоящей статьи, утверждается высшим исполнительным органом субъекта Российской Федерации.">
        <w:r>
          <w:rPr>
            <w:sz w:val="24"/>
            <w:color w:val="0000ff"/>
          </w:rPr>
          <w:t xml:space="preserve">частью 10 статьи 28.1</w:t>
        </w:r>
      </w:hyperlink>
      <w:r>
        <w:rPr>
          <w:sz w:val="24"/>
        </w:rPr>
        <w:t xml:space="preserve"> настоящего Кодекса.</w:t>
      </w:r>
    </w:p>
    <w:p>
      <w:pPr>
        <w:pStyle w:val="0"/>
        <w:jc w:val="both"/>
      </w:pPr>
      <w:r>
        <w:rPr>
          <w:sz w:val="24"/>
        </w:rPr>
        <w:t xml:space="preserve">(в ред. Федеральных законов от 19.12.2022 </w:t>
      </w:r>
      <w:r>
        <w:rPr>
          <w:sz w:val="24"/>
        </w:rPr>
        <w:t xml:space="preserve">N 541-ФЗ</w:t>
      </w:r>
      <w:r>
        <w:rPr>
          <w:sz w:val="24"/>
        </w:rPr>
        <w:t xml:space="preserve">, от 13.06.2023 </w:t>
      </w:r>
      <w:r>
        <w:rPr>
          <w:sz w:val="24"/>
        </w:rPr>
        <w:t xml:space="preserve">N 240-ФЗ</w:t>
      </w:r>
      <w:r>
        <w:rPr>
          <w:sz w:val="24"/>
        </w:rPr>
        <w:t xml:space="preserve">)</w:t>
      </w:r>
    </w:p>
    <w:bookmarkStart w:id="1265" w:name="P1265"/>
    <w:bookmarkEnd w:id="1265"/>
    <w:p>
      <w:pPr>
        <w:pStyle w:val="0"/>
        <w:spacing w:before="240" w:lineRule="auto"/>
        <w:ind w:firstLine="540"/>
        <w:jc w:val="both"/>
      </w:pPr>
      <w:r>
        <w:rPr>
          <w:sz w:val="24"/>
        </w:rPr>
        <w:t xml:space="preserve">2. Решение о подготовке проекта генерального плана, а также решения о подготовке предложений о внесении в генеральный план изменений принимаются соответственно главой местной администрации поселения, главой местной администрации муниципального округа, главой местной администрации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2.1. В случае, если в целях комплексного развития территории требуется внесение изменений в генеральный план поселения, генеральный план муниципального округа, генеральный план городского округа, для подготовки предложений о внесении таких изменений предусмотренное </w:t>
      </w:r>
      <w:hyperlink w:history="0" w:anchor="P1265" w:tooltip="2. Решение о подготовке проекта генерального плана, а также решения о подготовке предложений о внесении в генеральный план изменений принимаются соответственно главой местной администрации поселения, главой местной администрации муниципального округа, главой местной администрации городского округа.">
        <w:r>
          <w:rPr>
            <w:sz w:val="24"/>
            <w:color w:val="0000ff"/>
          </w:rPr>
          <w:t xml:space="preserve">частью 2</w:t>
        </w:r>
      </w:hyperlink>
      <w:r>
        <w:rPr>
          <w:sz w:val="24"/>
        </w:rPr>
        <w:t xml:space="preserve"> настоящей статьи решение не требуется. В целях реализации решения о комплексном развитии территории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pPr>
        <w:pStyle w:val="0"/>
        <w:jc w:val="both"/>
      </w:pPr>
      <w:r>
        <w:rPr>
          <w:sz w:val="24"/>
        </w:rPr>
        <w:t xml:space="preserve">(часть 2.1 введена Федеральным </w:t>
      </w:r>
      <w:r>
        <w:rPr>
          <w:sz w:val="24"/>
        </w:rPr>
        <w:t xml:space="preserve">законом</w:t>
      </w:r>
      <w:r>
        <w:rPr>
          <w:sz w:val="24"/>
        </w:rPr>
        <w:t xml:space="preserve"> от 30.12.2020 N 494-ФЗ; в ред. Федеральных законов от 13.06.2023 </w:t>
      </w:r>
      <w:r>
        <w:rPr>
          <w:sz w:val="24"/>
        </w:rPr>
        <w:t xml:space="preserve">N 240-ФЗ</w:t>
      </w:r>
      <w:r>
        <w:rPr>
          <w:sz w:val="24"/>
        </w:rPr>
        <w:t xml:space="preserve">, от 26.12.2024 </w:t>
      </w:r>
      <w:r>
        <w:rPr>
          <w:sz w:val="24"/>
        </w:rPr>
        <w:t xml:space="preserve">N 486-ФЗ</w:t>
      </w:r>
      <w:r>
        <w:rPr>
          <w:sz w:val="24"/>
        </w:rPr>
        <w:t xml:space="preserve">, от 24.06.2025 </w:t>
      </w:r>
      <w:r>
        <w:rPr>
          <w:sz w:val="24"/>
        </w:rPr>
        <w:t xml:space="preserve">N 181-ФЗ</w:t>
      </w:r>
      <w:r>
        <w:rPr>
          <w:sz w:val="24"/>
        </w:rPr>
        <w:t xml:space="preserve">)</w:t>
      </w:r>
    </w:p>
    <w:p>
      <w:pPr>
        <w:pStyle w:val="0"/>
        <w:spacing w:before="240" w:lineRule="auto"/>
        <w:ind w:firstLine="540"/>
        <w:jc w:val="both"/>
      </w:pPr>
      <w:r>
        <w:rPr>
          <w:sz w:val="24"/>
        </w:rPr>
        <w:t xml:space="preserve">3. Подготовка проекта генерального плана осуществляется в соответствии с требованиями </w:t>
      </w:r>
      <w:hyperlink w:history="0" w:anchor="P699" w:tooltip="Статья 9. Общие положения о документах территориального планирования">
        <w:r>
          <w:rPr>
            <w:sz w:val="24"/>
            <w:color w:val="0000ff"/>
          </w:rPr>
          <w:t xml:space="preserve">статьи 9</w:t>
        </w:r>
      </w:hyperlink>
      <w:r>
        <w:rPr>
          <w:sz w:val="24"/>
        </w:rPr>
        <w:t xml:space="preserve"> настоящего Кодекса и с учетом региональных и местных нормативов градостроительного проектирования, заключения о результатах общественных обсуждений или публичных слушаний по проекту генерального плана, а также с учетом предложений заинтересованных лиц.</w:t>
      </w:r>
    </w:p>
    <w:p>
      <w:pPr>
        <w:pStyle w:val="0"/>
        <w:jc w:val="both"/>
      </w:pPr>
      <w:r>
        <w:rPr>
          <w:sz w:val="24"/>
        </w:rPr>
        <w:t xml:space="preserve">(в ред. Федеральных законов от 20.03.2011 </w:t>
      </w:r>
      <w:r>
        <w:rPr>
          <w:sz w:val="24"/>
        </w:rPr>
        <w:t xml:space="preserve">N 41-ФЗ</w:t>
      </w:r>
      <w:r>
        <w:rPr>
          <w:sz w:val="24"/>
        </w:rPr>
        <w:t xml:space="preserve">, от 05.05.2014 </w:t>
      </w:r>
      <w:r>
        <w:rPr>
          <w:sz w:val="24"/>
        </w:rPr>
        <w:t xml:space="preserve">N 131-ФЗ</w:t>
      </w:r>
      <w:r>
        <w:rPr>
          <w:sz w:val="24"/>
        </w:rPr>
        <w:t xml:space="preserve">, от 29.12.2017 </w:t>
      </w:r>
      <w:r>
        <w:rPr>
          <w:sz w:val="24"/>
        </w:rPr>
        <w:t xml:space="preserve">N 455-ФЗ</w:t>
      </w:r>
      <w:r>
        <w:rPr>
          <w:sz w:val="24"/>
        </w:rPr>
        <w:t xml:space="preserve">)</w:t>
      </w:r>
    </w:p>
    <w:p>
      <w:pPr>
        <w:pStyle w:val="0"/>
        <w:spacing w:before="240" w:lineRule="auto"/>
        <w:ind w:firstLine="540"/>
        <w:jc w:val="both"/>
      </w:pPr>
      <w:r>
        <w:rPr>
          <w:sz w:val="24"/>
        </w:rPr>
        <w:t xml:space="preserve">3.1. В границах поселения, муниципального округа, городского округа могут быть определены территории вне границ населенных пунктов, применительно к которым не предполагается изменение их существующего использования и в отношении которых отсутствует необходимость подготовки генерального плана.</w:t>
      </w:r>
    </w:p>
    <w:p>
      <w:pPr>
        <w:pStyle w:val="0"/>
        <w:jc w:val="both"/>
      </w:pPr>
      <w:r>
        <w:rPr>
          <w:sz w:val="24"/>
        </w:rPr>
        <w:t xml:space="preserve">(часть 3.1 введена Федеральным </w:t>
      </w:r>
      <w:r>
        <w:rPr>
          <w:sz w:val="24"/>
        </w:rPr>
        <w:t xml:space="preserve">законом</w:t>
      </w:r>
      <w:r>
        <w:rPr>
          <w:sz w:val="24"/>
        </w:rPr>
        <w:t xml:space="preserve"> от 31.07.2020 N 264-ФЗ; 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4 - 6. Утратили силу. - Федеральный </w:t>
      </w:r>
      <w:r>
        <w:rPr>
          <w:sz w:val="24"/>
        </w:rPr>
        <w:t xml:space="preserve">закон</w:t>
      </w:r>
      <w:r>
        <w:rPr>
          <w:sz w:val="24"/>
        </w:rPr>
        <w:t xml:space="preserve"> от 05.05.2014 N 131-ФЗ.</w:t>
      </w:r>
    </w:p>
    <w:p>
      <w:pPr>
        <w:pStyle w:val="0"/>
        <w:spacing w:before="240" w:lineRule="auto"/>
        <w:ind w:firstLine="540"/>
        <w:jc w:val="both"/>
      </w:pPr>
      <w:r>
        <w:rPr>
          <w:sz w:val="24"/>
        </w:rPr>
        <w:t xml:space="preserve">7. При наличии на территориях поселения, муниципального округа, городского округа объектов культурного наследия в процессе подготовки генеральных планов в обязательном порядке учитываются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в соответствии с </w:t>
      </w:r>
      <w:r>
        <w:rPr>
          <w:sz w:val="24"/>
        </w:rPr>
        <w:t xml:space="preserve">законодательством</w:t>
      </w:r>
      <w:r>
        <w:rPr>
          <w:sz w:val="24"/>
        </w:rPr>
        <w:t xml:space="preserve"> Российской Федерации об охране объектов культурного наследия и </w:t>
      </w:r>
      <w:hyperlink w:history="0" w:anchor="P1433" w:tooltip="Статья 27. Совместная подготовка проектов документов территориального планирования федеральными органами исполнительной власти, исполнительными органами субъектов Российской Федерации, органами местного самоуправления">
        <w:r>
          <w:rPr>
            <w:sz w:val="24"/>
            <w:color w:val="0000ff"/>
          </w:rPr>
          <w:t xml:space="preserve">статьей 27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8. Проект генерального плана до его утверждения подлежит в соответствии со </w:t>
      </w:r>
      <w:hyperlink w:history="0" w:anchor="P1340" w:tooltip="Статья 25. Особенности согласования проекта генерального плана поселения, проекта генерального плана муниципального округа, проекта генерального плана городского округа">
        <w:r>
          <w:rPr>
            <w:sz w:val="24"/>
            <w:color w:val="0000ff"/>
          </w:rPr>
          <w:t xml:space="preserve">статьей 25</w:t>
        </w:r>
      </w:hyperlink>
      <w:r>
        <w:rPr>
          <w:sz w:val="24"/>
        </w:rPr>
        <w:t xml:space="preserve"> настоящего Кодекса обязательному согласованию в </w:t>
      </w:r>
      <w:r>
        <w:rPr>
          <w:sz w:val="24"/>
        </w:rPr>
        <w:t xml:space="preserve">порядке</w:t>
      </w:r>
      <w:r>
        <w:rPr>
          <w:sz w:val="24"/>
        </w:rPr>
        <w:t xml:space="preserve">, установленном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23.07.2008 N 160-ФЗ)</w:t>
      </w:r>
    </w:p>
    <w:p>
      <w:pPr>
        <w:pStyle w:val="0"/>
        <w:spacing w:before="240" w:lineRule="auto"/>
        <w:ind w:firstLine="540"/>
        <w:jc w:val="both"/>
      </w:pPr>
      <w:r>
        <w:rPr>
          <w:sz w:val="24"/>
        </w:rPr>
        <w:t xml:space="preserve">9. Утратил силу. - Федеральный </w:t>
      </w:r>
      <w:r>
        <w:rPr>
          <w:sz w:val="24"/>
        </w:rPr>
        <w:t xml:space="preserve">закон</w:t>
      </w:r>
      <w:r>
        <w:rPr>
          <w:sz w:val="24"/>
        </w:rPr>
        <w:t xml:space="preserve"> от 20.03.2011 N 41-ФЗ.</w:t>
      </w:r>
    </w:p>
    <w:p>
      <w:pPr>
        <w:pStyle w:val="0"/>
        <w:spacing w:before="240" w:lineRule="auto"/>
        <w:ind w:firstLine="540"/>
        <w:jc w:val="both"/>
      </w:pPr>
      <w:r>
        <w:rPr>
          <w:sz w:val="24"/>
        </w:rPr>
        <w:t xml:space="preserve">10. Заинтересованные лица вправе представить свои предложения по проекту генерального плана.</w:t>
      </w:r>
    </w:p>
    <w:p>
      <w:pPr>
        <w:pStyle w:val="0"/>
        <w:spacing w:before="240" w:lineRule="auto"/>
        <w:ind w:firstLine="540"/>
        <w:jc w:val="both"/>
      </w:pPr>
      <w:r>
        <w:rPr>
          <w:sz w:val="24"/>
        </w:rPr>
        <w:t xml:space="preserve">11. При подготовке генерального плана в обязательном порядке проводятся общественные обсуждения или публичные слушания в соответствии со </w:t>
      </w:r>
      <w:hyperlink w:history="0" w:anchor="P233" w:tooltip="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
        <w:r>
          <w:rPr>
            <w:sz w:val="24"/>
            <w:color w:val="0000ff"/>
          </w:rPr>
          <w:t xml:space="preserve">статьями 5.1</w:t>
        </w:r>
      </w:hyperlink>
      <w:r>
        <w:rPr>
          <w:sz w:val="24"/>
        </w:rPr>
        <w:t xml:space="preserve"> и </w:t>
      </w:r>
      <w:hyperlink w:history="0" w:anchor="P1477" w:tooltip="Статья 28. Особенности организации и проведения общественных обсуждений, публичных слушаний по проектам генеральных планов поселений, генеральных планов муниципальных округов, генеральных планов городских округов">
        <w:r>
          <w:rPr>
            <w:sz w:val="24"/>
            <w:color w:val="0000ff"/>
          </w:rPr>
          <w:t xml:space="preserve">28</w:t>
        </w:r>
      </w:hyperlink>
      <w:r>
        <w:rPr>
          <w:sz w:val="24"/>
        </w:rPr>
        <w:t xml:space="preserve"> настоящего Кодекса, за исключением случаев, установленных настоящим Кодексом.</w:t>
      </w:r>
    </w:p>
    <w:p>
      <w:pPr>
        <w:pStyle w:val="0"/>
        <w:jc w:val="both"/>
      </w:pPr>
      <w:r>
        <w:rPr>
          <w:sz w:val="24"/>
        </w:rPr>
        <w:t xml:space="preserve">(в ред. Федеральных законов от 29.12.2017 </w:t>
      </w:r>
      <w:r>
        <w:rPr>
          <w:sz w:val="24"/>
        </w:rPr>
        <w:t xml:space="preserve">N 455-ФЗ</w:t>
      </w:r>
      <w:r>
        <w:rPr>
          <w:sz w:val="24"/>
        </w:rPr>
        <w:t xml:space="preserve">, от 26.12.2024 </w:t>
      </w:r>
      <w:r>
        <w:rPr>
          <w:sz w:val="24"/>
        </w:rPr>
        <w:t xml:space="preserve">N 494-ФЗ</w:t>
      </w:r>
      <w:r>
        <w:rPr>
          <w:sz w:val="24"/>
        </w:rPr>
        <w:t xml:space="preserve">)</w:t>
      </w:r>
    </w:p>
    <w:p>
      <w:pPr>
        <w:pStyle w:val="0"/>
        <w:spacing w:before="240" w:lineRule="auto"/>
        <w:ind w:firstLine="540"/>
        <w:jc w:val="both"/>
      </w:pPr>
      <w:r>
        <w:rPr>
          <w:sz w:val="24"/>
        </w:rPr>
        <w:t xml:space="preserve">12. Протокол общественных обсуждений или публичных слушаний, заключение о результатах общественных обсуждений или публичных слушаний являются обязательным приложением к проекту генерального плана, направляемому главой местной администрации поселения, главой местной администрации муниципального округа, главой местной администрации городского округа соответственно в представительный орган местного самоуправления поселения, представительный орган местного самоуправления муниципального округа, представительный орган местного самоуправления городского округа.</w:t>
      </w:r>
    </w:p>
    <w:p>
      <w:pPr>
        <w:pStyle w:val="0"/>
        <w:jc w:val="both"/>
      </w:pPr>
      <w:r>
        <w:rPr>
          <w:sz w:val="24"/>
        </w:rPr>
        <w:t xml:space="preserve">(в ред. Федеральных законов от 29.12.2017 </w:t>
      </w:r>
      <w:r>
        <w:rPr>
          <w:sz w:val="24"/>
        </w:rPr>
        <w:t xml:space="preserve">N 455-ФЗ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13. Представительный орган местного самоуправления поселения, представительный орган местного самоуправления муниципального округа, представительный орган местного самоуправления городского округа с учетом протокола общественных обсуждений или публичных слушаний, заключения о результатах общественных обсуждений или публичных слушаний принимают решение об утверждении генерального плана или об отклонении проекта генерального плана и о направлении его соответственно главе местной администрации поселения, главе местной администрации муниципального округа, главе местной администрации городского округа на доработку в соответствии с указанными протоколом и заключением.</w:t>
      </w:r>
    </w:p>
    <w:p>
      <w:pPr>
        <w:pStyle w:val="0"/>
        <w:jc w:val="both"/>
      </w:pPr>
      <w:r>
        <w:rPr>
          <w:sz w:val="24"/>
        </w:rPr>
        <w:t xml:space="preserve">(в ред. Федеральных законов от 29.12.2017 </w:t>
      </w:r>
      <w:r>
        <w:rPr>
          <w:sz w:val="24"/>
        </w:rPr>
        <w:t xml:space="preserve">N 455-ФЗ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14. Утратил силу. - Федеральный </w:t>
      </w:r>
      <w:r>
        <w:rPr>
          <w:sz w:val="24"/>
        </w:rPr>
        <w:t xml:space="preserve">закон</w:t>
      </w:r>
      <w:r>
        <w:rPr>
          <w:sz w:val="24"/>
        </w:rPr>
        <w:t xml:space="preserve"> от 20.03.2011 N 41-ФЗ.</w:t>
      </w:r>
    </w:p>
    <w:p>
      <w:pPr>
        <w:pStyle w:val="0"/>
        <w:spacing w:before="240" w:lineRule="auto"/>
        <w:ind w:firstLine="540"/>
        <w:jc w:val="both"/>
      </w:pPr>
      <w:r>
        <w:rPr>
          <w:sz w:val="24"/>
        </w:rPr>
        <w:t xml:space="preserve">15.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генерального плана, вправе оспорить генеральный план в судебном порядке.</w:t>
      </w:r>
    </w:p>
    <w:p>
      <w:pPr>
        <w:pStyle w:val="0"/>
        <w:spacing w:before="240" w:lineRule="auto"/>
        <w:ind w:firstLine="540"/>
        <w:jc w:val="both"/>
      </w:pPr>
      <w:r>
        <w:rPr>
          <w:sz w:val="24"/>
        </w:rPr>
        <w:t xml:space="preserve">16.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обращаться к главе местной администрации поселения, главе местной администрации муниципального округа, главе местной администрации городского округа с предложениями о внесении изменений в генеральный план.</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17. Внесение изменений в генеральный план осуществляется в соответствии с настоящей статьей и </w:t>
      </w:r>
      <w:hyperlink w:history="0" w:anchor="P699" w:tooltip="Статья 9. Общие положения о документах территориального планирования">
        <w:r>
          <w:rPr>
            <w:sz w:val="24"/>
            <w:color w:val="0000ff"/>
          </w:rPr>
          <w:t xml:space="preserve">статьями 9</w:t>
        </w:r>
      </w:hyperlink>
      <w:r>
        <w:rPr>
          <w:sz w:val="24"/>
        </w:rPr>
        <w:t xml:space="preserve"> и </w:t>
      </w:r>
      <w:hyperlink w:history="0" w:anchor="P1340" w:tooltip="Статья 25. Особенности согласования проекта генерального плана поселения, проекта генерального плана муниципального округа, проекта генерального плана городского округа">
        <w:r>
          <w:rPr>
            <w:sz w:val="24"/>
            <w:color w:val="0000ff"/>
          </w:rPr>
          <w:t xml:space="preserve">25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18. Внесение в генеральный план изменений, предусматривающих изменение границ населенных пунктов в целях жилищного строительства, определения зон рекреационного назначения или устранения пересечения границ населенного пункта с границами земельных участков, осуществляется без проведения общественных обсуждений или публичных слушаний.</w:t>
      </w:r>
    </w:p>
    <w:p>
      <w:pPr>
        <w:pStyle w:val="0"/>
        <w:jc w:val="both"/>
      </w:pPr>
      <w:r>
        <w:rPr>
          <w:sz w:val="24"/>
        </w:rPr>
        <w:t xml:space="preserve">(часть 18 введена Федеральным </w:t>
      </w:r>
      <w:r>
        <w:rPr>
          <w:sz w:val="24"/>
        </w:rPr>
        <w:t xml:space="preserve">законом</w:t>
      </w:r>
      <w:r>
        <w:rPr>
          <w:sz w:val="24"/>
        </w:rPr>
        <w:t xml:space="preserve"> от 18.12.2006 N 232-ФЗ; в ред. Федеральных законов от 29.12.2017 </w:t>
      </w:r>
      <w:r>
        <w:rPr>
          <w:sz w:val="24"/>
        </w:rPr>
        <w:t xml:space="preserve">N 455-ФЗ</w:t>
      </w:r>
      <w:r>
        <w:rPr>
          <w:sz w:val="24"/>
        </w:rPr>
        <w:t xml:space="preserve">, от 04.08.2023 </w:t>
      </w:r>
      <w:r>
        <w:rPr>
          <w:sz w:val="24"/>
        </w:rPr>
        <w:t xml:space="preserve">N 438-ФЗ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применения положений данного документа, измененных ФЗ от 29.07.2017 N 280-ФЗ, см. </w:t>
            </w:r>
            <w:r>
              <w:rPr>
                <w:sz w:val="24"/>
                <w:color w:val="392c69"/>
              </w:rPr>
              <w:t xml:space="preserve">ч. 1</w:t>
            </w:r>
            <w:r>
              <w:rPr>
                <w:sz w:val="24"/>
                <w:color w:val="392c69"/>
              </w:rPr>
              <w:t xml:space="preserve"> - </w:t>
            </w:r>
            <w:r>
              <w:rPr>
                <w:sz w:val="24"/>
                <w:color w:val="392c69"/>
              </w:rPr>
              <w:t xml:space="preserve">3 ст. 10</w:t>
            </w:r>
            <w:r>
              <w:rPr>
                <w:sz w:val="24"/>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96" w:name="P1296"/>
    <w:bookmarkEnd w:id="1296"/>
    <w:p>
      <w:pPr>
        <w:pStyle w:val="0"/>
        <w:spacing w:before="300" w:lineRule="auto"/>
        <w:ind w:firstLine="540"/>
        <w:jc w:val="both"/>
      </w:pPr>
      <w:r>
        <w:rPr>
          <w:sz w:val="24"/>
        </w:rPr>
        <w:t xml:space="preserve">19. При подготовке в составе проекта генерального плана карты границ населенных пунктов в границы населенного пункта подлежит включению земельный участок из земель лесного фонда в случае, если все его границы являются смежными с земельными участками, расположенными в границах населенного пункта (с учетом сохранения в отношении такого земельного участка ограничений в соответствии с </w:t>
      </w:r>
      <w:hyperlink w:history="0" w:anchor="P1892" w:tooltip="6.1. 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
        <w:r>
          <w:rPr>
            <w:sz w:val="24"/>
            <w:color w:val="0000ff"/>
          </w:rPr>
          <w:t xml:space="preserve">частью 6.1 статьи 36</w:t>
        </w:r>
      </w:hyperlink>
      <w:r>
        <w:rPr>
          <w:sz w:val="24"/>
        </w:rPr>
        <w:t xml:space="preserve"> настоящего Кодекса).</w:t>
      </w:r>
    </w:p>
    <w:p>
      <w:pPr>
        <w:pStyle w:val="0"/>
        <w:jc w:val="both"/>
      </w:pPr>
      <w:r>
        <w:rPr>
          <w:sz w:val="24"/>
        </w:rPr>
        <w:t xml:space="preserve">(часть 19 введена Федеральным </w:t>
      </w:r>
      <w:r>
        <w:rPr>
          <w:sz w:val="24"/>
        </w:rPr>
        <w:t xml:space="preserve">законом</w:t>
      </w:r>
      <w:r>
        <w:rPr>
          <w:sz w:val="24"/>
        </w:rPr>
        <w:t xml:space="preserve"> от 29.07.2017 N 280-ФЗ; в ред. Федерального </w:t>
      </w:r>
      <w:r>
        <w:rPr>
          <w:sz w:val="24"/>
        </w:rPr>
        <w:t xml:space="preserve">закона</w:t>
      </w:r>
      <w:r>
        <w:rPr>
          <w:sz w:val="24"/>
        </w:rPr>
        <w:t xml:space="preserve"> от 13.06.2023 N 240-ФЗ)</w:t>
      </w:r>
    </w:p>
    <w:bookmarkStart w:id="1298" w:name="P1298"/>
    <w:bookmarkEnd w:id="1298"/>
    <w:p>
      <w:pPr>
        <w:pStyle w:val="0"/>
        <w:spacing w:before="240" w:lineRule="auto"/>
        <w:ind w:firstLine="540"/>
        <w:jc w:val="both"/>
      </w:pPr>
      <w:r>
        <w:rPr>
          <w:sz w:val="24"/>
        </w:rPr>
        <w:t xml:space="preserve">20. В целях определения при подготовке проекта генерального плана поселения, муниципального округа или городского округа границ населенных пунктов, образуемых из лесных поселков или военных городков, а также определения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 по решению органа местного самоуправления поселения, муниципального округа или городского округа создается комиссия в составе:</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1) представителя органа местного самоуправления поселения, муниципального округа, городского округа соответственно;</w:t>
      </w:r>
    </w:p>
    <w:p>
      <w:pPr>
        <w:pStyle w:val="0"/>
        <w:jc w:val="both"/>
      </w:pPr>
      <w:r>
        <w:rPr>
          <w:sz w:val="24"/>
        </w:rPr>
        <w:t xml:space="preserve">(в ред. Федерального </w:t>
      </w:r>
      <w:r>
        <w:rPr>
          <w:sz w:val="24"/>
        </w:rPr>
        <w:t xml:space="preserve">закона</w:t>
      </w:r>
      <w:r>
        <w:rPr>
          <w:sz w:val="24"/>
        </w:rPr>
        <w:t xml:space="preserve"> от 13.06.2023 N 240-ФЗ)</w:t>
      </w:r>
    </w:p>
    <w:bookmarkStart w:id="1302" w:name="P1302"/>
    <w:bookmarkEnd w:id="1302"/>
    <w:p>
      <w:pPr>
        <w:pStyle w:val="0"/>
        <w:spacing w:before="240" w:lineRule="auto"/>
        <w:ind w:firstLine="540"/>
        <w:jc w:val="both"/>
      </w:pPr>
      <w:r>
        <w:rPr>
          <w:sz w:val="24"/>
        </w:rPr>
        <w:t xml:space="preserve">2) представителя органа государственной власти субъекта Российской Федерации, в границах которого находятся поселение, муниципальный округ, городской округ;</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3) представителя 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w:t>
      </w:r>
    </w:p>
    <w:p>
      <w:pPr>
        <w:pStyle w:val="0"/>
        <w:spacing w:before="240" w:lineRule="auto"/>
        <w:ind w:firstLine="540"/>
        <w:jc w:val="both"/>
      </w:pPr>
      <w:r>
        <w:rPr>
          <w:sz w:val="24"/>
        </w:rPr>
        <w:t xml:space="preserve">4) представителя федерального органа исполнительной власти (его территориального органа),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w:t>
      </w:r>
    </w:p>
    <w:p>
      <w:pPr>
        <w:pStyle w:val="0"/>
        <w:jc w:val="both"/>
      </w:pPr>
      <w:r>
        <w:rPr>
          <w:sz w:val="24"/>
        </w:rPr>
        <w:t xml:space="preserve">(в ред. Федерального </w:t>
      </w:r>
      <w:r>
        <w:rPr>
          <w:sz w:val="24"/>
        </w:rPr>
        <w:t xml:space="preserve">закона</w:t>
      </w:r>
      <w:r>
        <w:rPr>
          <w:sz w:val="24"/>
        </w:rPr>
        <w:t xml:space="preserve"> от 03.08.2018 N 342-ФЗ)</w:t>
      </w:r>
    </w:p>
    <w:bookmarkStart w:id="1307" w:name="P1307"/>
    <w:bookmarkEnd w:id="1307"/>
    <w:p>
      <w:pPr>
        <w:pStyle w:val="0"/>
        <w:spacing w:before="240" w:lineRule="auto"/>
        <w:ind w:firstLine="540"/>
        <w:jc w:val="both"/>
      </w:pPr>
      <w:r>
        <w:rPr>
          <w:sz w:val="24"/>
        </w:rPr>
        <w:t xml:space="preserve">5) представителя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в случае, если предполагается установление границ военных городков;</w:t>
      </w:r>
    </w:p>
    <w:p>
      <w:pPr>
        <w:pStyle w:val="0"/>
        <w:spacing w:before="240" w:lineRule="auto"/>
        <w:ind w:firstLine="540"/>
        <w:jc w:val="both"/>
      </w:pPr>
      <w:r>
        <w:rPr>
          <w:sz w:val="24"/>
        </w:rPr>
        <w:t xml:space="preserve">6) представителя общественной палаты субъекта Российской Федерации;</w:t>
      </w:r>
    </w:p>
    <w:p>
      <w:pPr>
        <w:pStyle w:val="0"/>
        <w:spacing w:before="240" w:lineRule="auto"/>
        <w:ind w:firstLine="540"/>
        <w:jc w:val="both"/>
      </w:pPr>
      <w:r>
        <w:rPr>
          <w:sz w:val="24"/>
        </w:rPr>
        <w:t xml:space="preserve">7) представителя лица, осуществляющего подготовку проекта генерального плана.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jc w:val="both"/>
      </w:pPr>
      <w:r>
        <w:rPr>
          <w:sz w:val="24"/>
        </w:rPr>
        <w:t xml:space="preserve">(часть 20 введена Федеральным </w:t>
      </w:r>
      <w:r>
        <w:rPr>
          <w:sz w:val="24"/>
        </w:rPr>
        <w:t xml:space="preserve">законом</w:t>
      </w:r>
      <w:r>
        <w:rPr>
          <w:sz w:val="24"/>
        </w:rPr>
        <w:t xml:space="preserve"> от 29.07.2017 N 280-ФЗ)</w:t>
      </w:r>
    </w:p>
    <w:p>
      <w:pPr>
        <w:pStyle w:val="0"/>
        <w:spacing w:before="240" w:lineRule="auto"/>
        <w:ind w:firstLine="540"/>
        <w:jc w:val="both"/>
      </w:pPr>
      <w:r>
        <w:rPr>
          <w:sz w:val="24"/>
        </w:rPr>
        <w:t xml:space="preserve">21. Органы государственной власти, указанные в </w:t>
      </w:r>
      <w:hyperlink w:history="0" w:anchor="P1302" w:tooltip="2) представителя органа государственной власти субъекта Российской Федерации, в границах которого находятся поселение, муниципальный округ, городской округ;">
        <w:r>
          <w:rPr>
            <w:sz w:val="24"/>
            <w:color w:val="0000ff"/>
          </w:rPr>
          <w:t xml:space="preserve">пунктах 2</w:t>
        </w:r>
      </w:hyperlink>
      <w:r>
        <w:rPr>
          <w:sz w:val="24"/>
        </w:rPr>
        <w:t xml:space="preserve"> - </w:t>
      </w:r>
      <w:hyperlink w:history="0" w:anchor="P1307" w:tooltip="5) представителя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в случае, если предполагается установление границ военных городков;">
        <w:r>
          <w:rPr>
            <w:sz w:val="24"/>
            <w:color w:val="0000ff"/>
          </w:rPr>
          <w:t xml:space="preserve">5 части 20</w:t>
        </w:r>
      </w:hyperlink>
      <w:r>
        <w:rPr>
          <w:sz w:val="24"/>
        </w:rPr>
        <w:t xml:space="preserve"> настоящей статьи, общественная палата субъекта Российской Федерации обязаны представить в орган местного самоуправления поселения, муниципального округа, городского округа кандидатуры представителей для участия в деятельности комиссии в срок не позднее пятнадцати дней со дня поступления запроса органа местного самоуправления поселения, муниципального округа, городского округа.</w:t>
      </w:r>
    </w:p>
    <w:p>
      <w:pPr>
        <w:pStyle w:val="0"/>
        <w:jc w:val="both"/>
      </w:pPr>
      <w:r>
        <w:rPr>
          <w:sz w:val="24"/>
        </w:rPr>
        <w:t xml:space="preserve">(часть 21 введена Федеральным </w:t>
      </w:r>
      <w:r>
        <w:rPr>
          <w:sz w:val="24"/>
        </w:rPr>
        <w:t xml:space="preserve">законом</w:t>
      </w:r>
      <w:r>
        <w:rPr>
          <w:sz w:val="24"/>
        </w:rPr>
        <w:t xml:space="preserve"> от 29.07.2017 N 280-ФЗ; в ред. Федерального </w:t>
      </w:r>
      <w:r>
        <w:rPr>
          <w:sz w:val="24"/>
        </w:rPr>
        <w:t xml:space="preserve">закона</w:t>
      </w:r>
      <w:r>
        <w:rPr>
          <w:sz w:val="24"/>
        </w:rPr>
        <w:t xml:space="preserve"> от 13.06.2023 N 240-ФЗ)</w:t>
      </w:r>
    </w:p>
    <w:bookmarkStart w:id="1314" w:name="P1314"/>
    <w:bookmarkEnd w:id="1314"/>
    <w:p>
      <w:pPr>
        <w:pStyle w:val="0"/>
        <w:spacing w:before="240" w:lineRule="auto"/>
        <w:ind w:firstLine="540"/>
        <w:jc w:val="both"/>
      </w:pPr>
      <w:r>
        <w:rPr>
          <w:sz w:val="24"/>
        </w:rPr>
        <w:t xml:space="preserve">22. К полномочиям комиссии, создаваемой в соответствии с </w:t>
      </w:r>
      <w:hyperlink w:history="0" w:anchor="P1298" w:tooltip="20. В целях определения при подготовке проекта генерального плана поселения, муниципального округа или городского округа границ населенных пунктов, образуемых из лесных поселков или военных городков, а также определения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 по решению органа местного самоуправления поселения, муниципального о...">
        <w:r>
          <w:rPr>
            <w:sz w:val="24"/>
            <w:color w:val="0000ff"/>
          </w:rPr>
          <w:t xml:space="preserve">частью 20</w:t>
        </w:r>
      </w:hyperlink>
      <w:r>
        <w:rPr>
          <w:sz w:val="24"/>
        </w:rPr>
        <w:t xml:space="preserve"> настоящей статьи, относятся:</w:t>
      </w:r>
    </w:p>
    <w:p>
      <w:pPr>
        <w:pStyle w:val="0"/>
        <w:spacing w:before="240" w:lineRule="auto"/>
        <w:ind w:firstLine="540"/>
        <w:jc w:val="both"/>
      </w:pPr>
      <w:r>
        <w:rPr>
          <w:sz w:val="24"/>
        </w:rPr>
        <w:t xml:space="preserve">1) подготовка предложений относительно местоположения границ населенных пунктов, образуемых из лесных поселков, военных городков, с учетом площади и количества расположенных в границах таких лесных поселков, военных городков земельных участков, не используемых в целях лесного хозяйства, а также с учетом необходимости размещения в границах таких образуемых населенных пунктов объектов регионального или местного значения в целях соблюдения требований, предусмотренных нормативами градостроительного проектирования;</w:t>
      </w:r>
    </w:p>
    <w:p>
      <w:pPr>
        <w:pStyle w:val="0"/>
        <w:spacing w:before="240" w:lineRule="auto"/>
        <w:ind w:firstLine="540"/>
        <w:jc w:val="both"/>
      </w:pPr>
      <w:r>
        <w:rPr>
          <w:sz w:val="24"/>
        </w:rPr>
        <w:t xml:space="preserve">2) подготовка предложений с учетом предусмотренных лесным законодательством требований по использованию, охране, защите и воспроизводству лесов относительно видов функциональных зон, устанавливаемых в границах лесных поселков, военных городков, и местоположения их границ;</w:t>
      </w:r>
    </w:p>
    <w:p>
      <w:pPr>
        <w:pStyle w:val="0"/>
        <w:spacing w:before="240" w:lineRule="auto"/>
        <w:ind w:firstLine="540"/>
        <w:jc w:val="both"/>
      </w:pPr>
      <w:r>
        <w:rPr>
          <w:sz w:val="24"/>
        </w:rPr>
        <w:t xml:space="preserve">3) подготовка предложений о сохранении или ликвидации лесного поселка, военного городка с переселением граждан с учетом мнения населения указанных лесного поселка, военного городка. Учет мнения населения лесного поселка, военного городка при подготовке предложений о сохранении или ликвидации лесного поселка, военного городка и о переселении граждан осуществляется по правилам, предусмотренным Федеральным </w:t>
      </w:r>
      <w:r>
        <w:rPr>
          <w:sz w:val="24"/>
        </w:rPr>
        <w:t xml:space="preserve">законом</w:t>
      </w:r>
      <w:r>
        <w:rPr>
          <w:sz w:val="24"/>
        </w:rPr>
        <w:t xml:space="preserve"> от 6 октября 2003 года N 131-ФЗ "Об общих принципах организации местного самоуправления в Российской Федерации" для собрания граждан;</w:t>
      </w:r>
    </w:p>
    <w:p>
      <w:pPr>
        <w:pStyle w:val="0"/>
        <w:spacing w:before="240" w:lineRule="auto"/>
        <w:ind w:firstLine="540"/>
        <w:jc w:val="both"/>
      </w:pPr>
      <w:r>
        <w:rPr>
          <w:sz w:val="24"/>
        </w:rPr>
        <w:t xml:space="preserve">4) подготовка предложений относительно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w:t>
      </w:r>
    </w:p>
    <w:p>
      <w:pPr>
        <w:pStyle w:val="0"/>
        <w:jc w:val="both"/>
      </w:pPr>
      <w:r>
        <w:rPr>
          <w:sz w:val="24"/>
        </w:rPr>
        <w:t xml:space="preserve">(часть 22 введена Федеральным </w:t>
      </w:r>
      <w:r>
        <w:rPr>
          <w:sz w:val="24"/>
        </w:rPr>
        <w:t xml:space="preserve">законом</w:t>
      </w:r>
      <w:r>
        <w:rPr>
          <w:sz w:val="24"/>
        </w:rPr>
        <w:t xml:space="preserve"> от 29.07.2017 N 280-ФЗ)</w:t>
      </w:r>
    </w:p>
    <w:p>
      <w:pPr>
        <w:pStyle w:val="0"/>
        <w:spacing w:before="240" w:lineRule="auto"/>
        <w:ind w:firstLine="540"/>
        <w:jc w:val="both"/>
      </w:pPr>
      <w:r>
        <w:rPr>
          <w:sz w:val="24"/>
        </w:rPr>
        <w:t xml:space="preserve">23. Порядок деятельности комиссий, создаваемых в соответствии с </w:t>
      </w:r>
      <w:hyperlink w:history="0" w:anchor="P1298" w:tooltip="20. В целях определения при подготовке проекта генерального плана поселения, муниципального округа или городского округа границ населенных пунктов, образуемых из лесных поселков или военных городков, а также определения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 по решению органа местного самоуправления поселения, муниципального о...">
        <w:r>
          <w:rPr>
            <w:sz w:val="24"/>
            <w:color w:val="0000ff"/>
          </w:rPr>
          <w:t xml:space="preserve">частью 20</w:t>
        </w:r>
      </w:hyperlink>
      <w:r>
        <w:rPr>
          <w:sz w:val="24"/>
        </w:rPr>
        <w:t xml:space="preserve"> настоящей статьи, устанавливается высшим исполнительным органом субъекта Российской Федерации.</w:t>
      </w:r>
    </w:p>
    <w:p>
      <w:pPr>
        <w:pStyle w:val="0"/>
        <w:jc w:val="both"/>
      </w:pPr>
      <w:r>
        <w:rPr>
          <w:sz w:val="24"/>
        </w:rPr>
        <w:t xml:space="preserve">(часть 23 введена Федеральным </w:t>
      </w:r>
      <w:r>
        <w:rPr>
          <w:sz w:val="24"/>
        </w:rPr>
        <w:t xml:space="preserve">законом</w:t>
      </w:r>
      <w:r>
        <w:rPr>
          <w:sz w:val="24"/>
        </w:rPr>
        <w:t xml:space="preserve"> от 29.07.2017 N 280-ФЗ;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24. Предложения, указанные в </w:t>
      </w:r>
      <w:hyperlink w:history="0" w:anchor="P1314" w:tooltip="22. К полномочиям комиссии, создаваемой в соответствии с частью 20 настоящей статьи, относятся:">
        <w:r>
          <w:rPr>
            <w:sz w:val="24"/>
            <w:color w:val="0000ff"/>
          </w:rPr>
          <w:t xml:space="preserve">части 22</w:t>
        </w:r>
      </w:hyperlink>
      <w:r>
        <w:rPr>
          <w:sz w:val="24"/>
        </w:rPr>
        <w:t xml:space="preserve"> настоящей статьи, утверждаются высшим исполнительным органом субъекта Российской Федерации и направляются главе поселения, муниципального округа, городского округа для учета при подготовке карты границ населенных пунктов и карты функциональных зон в составе генерального плана поселения, муниципального округа, городского округа.</w:t>
      </w:r>
    </w:p>
    <w:p>
      <w:pPr>
        <w:pStyle w:val="0"/>
        <w:jc w:val="both"/>
      </w:pPr>
      <w:r>
        <w:rPr>
          <w:sz w:val="24"/>
        </w:rPr>
        <w:t xml:space="preserve">(часть 24 введена Федеральным </w:t>
      </w:r>
      <w:r>
        <w:rPr>
          <w:sz w:val="24"/>
        </w:rPr>
        <w:t xml:space="preserve">законом</w:t>
      </w:r>
      <w:r>
        <w:rPr>
          <w:sz w:val="24"/>
        </w:rPr>
        <w:t xml:space="preserve"> от 29.07.2017 N 280-ФЗ; в ред. Федеральных законов от 13.06.2023 </w:t>
      </w:r>
      <w:r>
        <w:rPr>
          <w:sz w:val="24"/>
        </w:rPr>
        <w:t xml:space="preserve">N 240-ФЗ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25. Карта границ населенных пунктов и карта функциональных зон применительно к населенным пунктам, образуемым из лесных поселков, военных городков, подготавливаются с учетом предложений, указанных в </w:t>
      </w:r>
      <w:hyperlink w:history="0" w:anchor="P1314" w:tooltip="22. К полномочиям комиссии, создаваемой в соответствии с частью 20 настоящей статьи, относятся:">
        <w:r>
          <w:rPr>
            <w:sz w:val="24"/>
            <w:color w:val="0000ff"/>
          </w:rPr>
          <w:t xml:space="preserve">части 22</w:t>
        </w:r>
      </w:hyperlink>
      <w:r>
        <w:rPr>
          <w:sz w:val="24"/>
        </w:rPr>
        <w:t xml:space="preserve"> настоящей статьи.</w:t>
      </w:r>
    </w:p>
    <w:p>
      <w:pPr>
        <w:pStyle w:val="0"/>
        <w:jc w:val="both"/>
      </w:pPr>
      <w:r>
        <w:rPr>
          <w:sz w:val="24"/>
        </w:rPr>
        <w:t xml:space="preserve">(часть 25 введена Федеральным </w:t>
      </w:r>
      <w:r>
        <w:rPr>
          <w:sz w:val="24"/>
        </w:rPr>
        <w:t xml:space="preserve">законом</w:t>
      </w:r>
      <w:r>
        <w:rPr>
          <w:sz w:val="24"/>
        </w:rPr>
        <w:t xml:space="preserve"> от 29.07.2017 N 280-ФЗ)</w:t>
      </w:r>
    </w:p>
    <w:bookmarkStart w:id="1326" w:name="P1326"/>
    <w:bookmarkEnd w:id="1326"/>
    <w:p>
      <w:pPr>
        <w:pStyle w:val="0"/>
        <w:spacing w:before="240" w:lineRule="auto"/>
        <w:ind w:firstLine="540"/>
        <w:jc w:val="both"/>
      </w:pPr>
      <w:r>
        <w:rPr>
          <w:sz w:val="24"/>
        </w:rPr>
        <w:t xml:space="preserve">26. При определении границ земельного участка в целях установления границ населенного пункта, образуемого из лесного поселка, военного городка, комиссия учитывает:</w:t>
      </w:r>
    </w:p>
    <w:p>
      <w:pPr>
        <w:pStyle w:val="0"/>
        <w:spacing w:before="240" w:lineRule="auto"/>
        <w:ind w:firstLine="540"/>
        <w:jc w:val="both"/>
      </w:pPr>
      <w:r>
        <w:rPr>
          <w:sz w:val="24"/>
        </w:rPr>
        <w:t xml:space="preserve">1) недопустимость изломанности границ населенного пункта;</w:t>
      </w:r>
    </w:p>
    <w:p>
      <w:pPr>
        <w:pStyle w:val="0"/>
        <w:spacing w:before="240" w:lineRule="auto"/>
        <w:ind w:firstLine="540"/>
        <w:jc w:val="both"/>
      </w:pPr>
      <w:r>
        <w:rPr>
          <w:sz w:val="24"/>
        </w:rPr>
        <w:t xml:space="preserve">2) обеспечение включения в границы населенного пункта объектов социального и коммунально-бытового назначения, обслуживающих население этого населенного пункта;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 ч. 26 ст. 24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обеспечение плотности застройки территории населенного пункта не ниже 30 процентов. Отступление от указанного требования в сторону понижения плотности застройки в связи с нахождением зданий, сооружений на территориях лесных поселков, военных городков на значительном расстоянии друг от друга и (или) необходимостью размещения объектов социального, транспортного, коммунально-бытового назначения в соответствии с нормативами градостроительного проектирования допускается по решению 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по представлению высшего должностного лица субъекта Российской Федерации.</w:t>
      </w:r>
    </w:p>
    <w:p>
      <w:pPr>
        <w:pStyle w:val="0"/>
        <w:jc w:val="both"/>
      </w:pPr>
      <w:r>
        <w:rPr>
          <w:sz w:val="24"/>
        </w:rPr>
        <w:t xml:space="preserve">(часть 26 введена Федеральным </w:t>
      </w:r>
      <w:r>
        <w:rPr>
          <w:sz w:val="24"/>
        </w:rPr>
        <w:t xml:space="preserve">законом</w:t>
      </w:r>
      <w:r>
        <w:rPr>
          <w:sz w:val="24"/>
        </w:rPr>
        <w:t xml:space="preserve"> от 29.07.2017 N 280-ФЗ)</w:t>
      </w:r>
    </w:p>
    <w:bookmarkStart w:id="1333" w:name="P1333"/>
    <w:bookmarkEnd w:id="1333"/>
    <w:p>
      <w:pPr>
        <w:pStyle w:val="0"/>
        <w:spacing w:before="240" w:lineRule="auto"/>
        <w:ind w:firstLine="540"/>
        <w:jc w:val="both"/>
      </w:pPr>
      <w:r>
        <w:rPr>
          <w:sz w:val="24"/>
        </w:rPr>
        <w:t xml:space="preserve">27. В случае изменения описания местоположения границ (частей границ) населенных пунктов в связи с устранением пересечения границ населенного пункта (населенных пунктов) с границами земельных участков вносятся изменения в карту границ населенных пунктов (в том числе образуемых населенных пунктов), входящих в состав поселения, муниципального округа, городского округа, карту функциональных зон поселения, муниципального округа, городского округа и в сведения о границах населенных пунктов, предусмотренные соответственно </w:t>
      </w:r>
      <w:hyperlink w:history="0" w:anchor="P1188" w:tooltip="3) карту границ населенных пунктов (в том числе границ образуемых населенных пунктов);">
        <w:r>
          <w:rPr>
            <w:sz w:val="24"/>
            <w:color w:val="0000ff"/>
          </w:rPr>
          <w:t xml:space="preserve">пунктами 3</w:t>
        </w:r>
      </w:hyperlink>
      <w:r>
        <w:rPr>
          <w:sz w:val="24"/>
        </w:rPr>
        <w:t xml:space="preserve">, </w:t>
      </w:r>
      <w:hyperlink w:history="0" w:anchor="P1190" w:tooltip="4) карту функциональных зон.">
        <w:r>
          <w:rPr>
            <w:sz w:val="24"/>
            <w:color w:val="0000ff"/>
          </w:rPr>
          <w:t xml:space="preserve">4 части 3</w:t>
        </w:r>
      </w:hyperlink>
      <w:r>
        <w:rPr>
          <w:sz w:val="24"/>
        </w:rPr>
        <w:t xml:space="preserve"> и </w:t>
      </w:r>
      <w:hyperlink w:history="0" w:anchor="P1210" w:tooltip="5.1. Обязательным приложением к генеральному плану являются сведения о границах населенных пунктов (в том числе границах образуемых населенных пунктов),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муниципального округа, городского округа также вправе подготовить текстовое описание...">
        <w:r>
          <w:rPr>
            <w:sz w:val="24"/>
            <w:color w:val="0000ff"/>
          </w:rPr>
          <w:t xml:space="preserve">частью 5.1 статьи 23</w:t>
        </w:r>
      </w:hyperlink>
      <w:r>
        <w:rPr>
          <w:sz w:val="24"/>
        </w:rPr>
        <w:t xml:space="preserve"> настоящего Кодекса. При этом не требуются принятие решения о подготовке предложений о внесении изменений в генеральный план поселения, генеральный план муниципального округа, генеральный план городского округа, обеспечение доступа к проектам таких документов и согласование указанных изменений в соответствии со </w:t>
      </w:r>
      <w:hyperlink w:history="0" w:anchor="P699" w:tooltip="Статья 9. Общие положения о документах территориального планирования">
        <w:r>
          <w:rPr>
            <w:sz w:val="24"/>
            <w:color w:val="0000ff"/>
          </w:rPr>
          <w:t xml:space="preserve">статьями 9</w:t>
        </w:r>
      </w:hyperlink>
      <w:r>
        <w:rPr>
          <w:sz w:val="24"/>
        </w:rPr>
        <w:t xml:space="preserve">, </w:t>
      </w:r>
      <w:hyperlink w:history="0" w:anchor="P1260" w:tooltip="Статья 24. Подготовка и утверждение генерального плана поселения, генерального плана муниципального округа, генерального плана городского округа">
        <w:r>
          <w:rPr>
            <w:sz w:val="24"/>
            <w:color w:val="0000ff"/>
          </w:rPr>
          <w:t xml:space="preserve">24</w:t>
        </w:r>
      </w:hyperlink>
      <w:r>
        <w:rPr>
          <w:sz w:val="24"/>
        </w:rPr>
        <w:t xml:space="preserve"> и </w:t>
      </w:r>
      <w:hyperlink w:history="0" w:anchor="P1340" w:tooltip="Статья 25. Особенности согласования проекта генерального плана поселения, проекта генерального плана муниципального округа, проекта генерального плана городского округа">
        <w:r>
          <w:rPr>
            <w:sz w:val="24"/>
            <w:color w:val="0000ff"/>
          </w:rPr>
          <w:t xml:space="preserve">25</w:t>
        </w:r>
      </w:hyperlink>
      <w:r>
        <w:rPr>
          <w:sz w:val="24"/>
        </w:rPr>
        <w:t xml:space="preserve"> настоящего Кодекса.</w:t>
      </w:r>
    </w:p>
    <w:p>
      <w:pPr>
        <w:pStyle w:val="0"/>
        <w:jc w:val="both"/>
      </w:pPr>
      <w:r>
        <w:rPr>
          <w:sz w:val="24"/>
        </w:rPr>
        <w:t xml:space="preserve">(часть 27 введена Федеральным </w:t>
      </w:r>
      <w:r>
        <w:rPr>
          <w:sz w:val="24"/>
        </w:rPr>
        <w:t xml:space="preserve">законом</w:t>
      </w:r>
      <w:r>
        <w:rPr>
          <w:sz w:val="24"/>
        </w:rPr>
        <w:t xml:space="preserve"> от 04.08.2023 N 438-ФЗ)</w:t>
      </w:r>
    </w:p>
    <w:bookmarkStart w:id="1335" w:name="P1335"/>
    <w:bookmarkEnd w:id="1335"/>
    <w:p>
      <w:pPr>
        <w:pStyle w:val="0"/>
        <w:spacing w:before="240" w:lineRule="auto"/>
        <w:ind w:firstLine="540"/>
        <w:jc w:val="both"/>
      </w:pPr>
      <w:r>
        <w:rPr>
          <w:sz w:val="24"/>
        </w:rPr>
        <w:t xml:space="preserve">28. Генеральный план поселения, генеральный план муниципального округа, генеральный план городского округа после внесения в них изменений, связанных с устранением выявленного пересечения границ населенных пунктов с границами земельных участков, подлежат опубликованию органом государственной власти или органом местного самоуправления, утвердившими документ территориального планирования муниципального образования, которым установлены границы населенного пункта, в порядке, установленном для официального опубликования муниципальных правовых актов, иной официальной информации, и размещаются на официальном сайте, в информационной системе территориального планирования и на региональном портале государственных и муниципальных услуг в срок, не превышающий десяти рабочих дней со дня утверждения указанных изменений.</w:t>
      </w:r>
    </w:p>
    <w:p>
      <w:pPr>
        <w:pStyle w:val="0"/>
        <w:jc w:val="both"/>
      </w:pPr>
      <w:r>
        <w:rPr>
          <w:sz w:val="24"/>
        </w:rPr>
        <w:t xml:space="preserve">(часть 28 введена Федеральным </w:t>
      </w:r>
      <w:r>
        <w:rPr>
          <w:sz w:val="24"/>
        </w:rPr>
        <w:t xml:space="preserve">законом</w:t>
      </w:r>
      <w:r>
        <w:rPr>
          <w:sz w:val="24"/>
        </w:rPr>
        <w:t xml:space="preserve"> от 04.08.2023 N 438-ФЗ)</w:t>
      </w:r>
    </w:p>
    <w:p>
      <w:pPr>
        <w:pStyle w:val="0"/>
        <w:spacing w:before="240" w:lineRule="auto"/>
        <w:ind w:firstLine="540"/>
        <w:jc w:val="both"/>
      </w:pPr>
      <w:r>
        <w:rPr>
          <w:sz w:val="24"/>
        </w:rPr>
        <w:t xml:space="preserve">29. Положения </w:t>
      </w:r>
      <w:hyperlink w:history="0" w:anchor="P1333" w:tooltip="27. В случае изменения описания местоположения границ (частей границ) населенных пунктов в связи с устранением пересечения границ населенного пункта (населенных пунктов) с границами земельных участков вносятся изменения в карту границ населенных пунктов (в том числе образуемых населенных пунктов), входящих в состав поселения, муниципального округа, городского округа, карту функциональных зон поселения, муниципального округа, городского округа и в сведения о границах населенных пунктов, предусмотренные со...">
        <w:r>
          <w:rPr>
            <w:sz w:val="24"/>
            <w:color w:val="0000ff"/>
          </w:rPr>
          <w:t xml:space="preserve">частей 27</w:t>
        </w:r>
      </w:hyperlink>
      <w:r>
        <w:rPr>
          <w:sz w:val="24"/>
        </w:rPr>
        <w:t xml:space="preserve"> и </w:t>
      </w:r>
      <w:hyperlink w:history="0" w:anchor="P1335" w:tooltip="28. Генеральный план поселения, генеральный план муниципального округа, генеральный план городского округа после внесения в них изменений, связанных с устранением выявленного пересечения границ населенных пунктов с границами земельных участков, подлежат опубликованию органом государственной власти или органом местного самоуправления, утвердившими документ территориального планирования муниципального образования, которым установлены границы населенного пункта, в порядке, установленном для официального опу...">
        <w:r>
          <w:rPr>
            <w:sz w:val="24"/>
            <w:color w:val="0000ff"/>
          </w:rPr>
          <w:t xml:space="preserve">28</w:t>
        </w:r>
      </w:hyperlink>
      <w:r>
        <w:rPr>
          <w:sz w:val="24"/>
        </w:rPr>
        <w:t xml:space="preserve"> настоящей статьи применяются также в том числе в отношении границ населенных пунктов (в том числе границ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pPr>
        <w:pStyle w:val="0"/>
        <w:jc w:val="both"/>
      </w:pPr>
      <w:r>
        <w:rPr>
          <w:sz w:val="24"/>
        </w:rPr>
        <w:t xml:space="preserve">(часть 29 введена Федеральным </w:t>
      </w:r>
      <w:r>
        <w:rPr>
          <w:sz w:val="24"/>
        </w:rPr>
        <w:t xml:space="preserve">законом</w:t>
      </w:r>
      <w:r>
        <w:rPr>
          <w:sz w:val="24"/>
        </w:rPr>
        <w:t xml:space="preserve"> от 04.08.2023 N 438-ФЗ)</w:t>
      </w:r>
    </w:p>
    <w:p>
      <w:pPr>
        <w:pStyle w:val="0"/>
        <w:ind w:firstLine="540"/>
        <w:jc w:val="both"/>
      </w:pPr>
      <w:r>
        <w:rPr>
          <w:sz w:val="24"/>
        </w:rPr>
      </w:r>
    </w:p>
    <w:bookmarkStart w:id="1340" w:name="P1340"/>
    <w:bookmarkEnd w:id="1340"/>
    <w:p>
      <w:pPr>
        <w:pStyle w:val="2"/>
        <w:outlineLvl w:val="1"/>
        <w:ind w:firstLine="540"/>
        <w:jc w:val="both"/>
      </w:pPr>
      <w:r>
        <w:rPr>
          <w:sz w:val="24"/>
        </w:rPr>
        <w:t xml:space="preserve">Статья 25. Особенности согласования проекта генерального плана поселения, проекта генерального плана муниципального округа, проекта генерального плана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ind w:firstLine="540"/>
        <w:jc w:val="both"/>
      </w:pPr>
      <w:r>
        <w:rPr>
          <w:sz w:val="24"/>
        </w:rPr>
      </w:r>
    </w:p>
    <w:bookmarkStart w:id="1343" w:name="P1343"/>
    <w:bookmarkEnd w:id="1343"/>
    <w:p>
      <w:pPr>
        <w:pStyle w:val="0"/>
        <w:ind w:firstLine="540"/>
        <w:jc w:val="both"/>
      </w:pPr>
      <w:r>
        <w:rPr>
          <w:sz w:val="24"/>
        </w:rPr>
        <w:t xml:space="preserve">1. Проект генерального плана подлежит согласованию с уполномоченным Правительством Российской Федерации федеральным органом исполнительной власти в </w:t>
      </w:r>
      <w:r>
        <w:rPr>
          <w:sz w:val="24"/>
        </w:rPr>
        <w:t xml:space="preserve">порядке</w:t>
      </w:r>
      <w:r>
        <w:rPr>
          <w:sz w:val="24"/>
        </w:rPr>
        <w:t xml:space="preserve">, установленном этим органом, в следующих случаях:</w:t>
      </w:r>
    </w:p>
    <w:bookmarkStart w:id="1344" w:name="P1344"/>
    <w:bookmarkEnd w:id="1344"/>
    <w:p>
      <w:pPr>
        <w:pStyle w:val="0"/>
        <w:spacing w:before="240" w:lineRule="auto"/>
        <w:ind w:firstLine="540"/>
        <w:jc w:val="both"/>
      </w:pPr>
      <w:r>
        <w:rPr>
          <w:sz w:val="24"/>
        </w:rPr>
        <w:t xml:space="preserve">1) в соответствии с документами территориального планирования Российской Федерации планируется размещение объектов федерального значения на территориях поселения, муниципального округа,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bookmarkStart w:id="1346" w:name="P1346"/>
    <w:bookmarkEnd w:id="1346"/>
    <w:p>
      <w:pPr>
        <w:pStyle w:val="0"/>
        <w:spacing w:before="240" w:lineRule="auto"/>
        <w:ind w:firstLine="540"/>
        <w:jc w:val="both"/>
      </w:pPr>
      <w:r>
        <w:rPr>
          <w:sz w:val="24"/>
        </w:rPr>
        <w:t xml:space="preserve">2) 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поселения, муниципального округа, городского округа, земельных участков из земель лесного фонда, за исключением случаев, предусмотренных </w:t>
      </w:r>
      <w:hyperlink w:history="0" w:anchor="P1296" w:tooltip="19. При подготовке в составе проекта генерального плана карты границ населенных пунктов в границы населенного пункта подлежит включению земельный участок из земель лесного фонда в случае, если все его границы являются смежными с земельными участками, расположенными в границах населенного пункта (с учетом сохранения в отношении такого земельного участка ограничений в соответствии с частью 6.1 статьи 36 настоящего Кодекса).">
        <w:r>
          <w:rPr>
            <w:sz w:val="24"/>
            <w:color w:val="0000ff"/>
          </w:rPr>
          <w:t xml:space="preserve">частью 19 статьи 24</w:t>
        </w:r>
      </w:hyperlink>
      <w:r>
        <w:rPr>
          <w:sz w:val="24"/>
        </w:rPr>
        <w:t xml:space="preserve"> настоящего Кодекса, или земельных участков сельскохозяйственного назначения, являющихся сельскохозяйственными угодьями;</w:t>
      </w:r>
    </w:p>
    <w:p>
      <w:pPr>
        <w:pStyle w:val="0"/>
        <w:jc w:val="both"/>
      </w:pPr>
      <w:r>
        <w:rPr>
          <w:sz w:val="24"/>
        </w:rPr>
        <w:t xml:space="preserve">(в ред. Федеральных законов от 29.07.2017 </w:t>
      </w:r>
      <w:r>
        <w:rPr>
          <w:sz w:val="24"/>
        </w:rPr>
        <w:t xml:space="preserve">N 280-ФЗ</w:t>
      </w:r>
      <w:r>
        <w:rPr>
          <w:sz w:val="24"/>
        </w:rPr>
        <w:t xml:space="preserve">, от 13.06.2023 </w:t>
      </w:r>
      <w:r>
        <w:rPr>
          <w:sz w:val="24"/>
        </w:rPr>
        <w:t xml:space="preserve">N 240-ФЗ</w:t>
      </w:r>
      <w:r>
        <w:rPr>
          <w:sz w:val="24"/>
        </w:rPr>
        <w:t xml:space="preserve">, от 01.04.2025 </w:t>
      </w:r>
      <w:r>
        <w:rPr>
          <w:sz w:val="24"/>
        </w:rPr>
        <w:t xml:space="preserve">N 52-ФЗ</w:t>
      </w:r>
      <w:r>
        <w:rPr>
          <w:sz w:val="24"/>
        </w:rPr>
        <w:t xml:space="preserve">)</w:t>
      </w:r>
    </w:p>
    <w:bookmarkStart w:id="1348" w:name="P1348"/>
    <w:bookmarkEnd w:id="1348"/>
    <w:p>
      <w:pPr>
        <w:pStyle w:val="0"/>
        <w:spacing w:before="240" w:lineRule="auto"/>
        <w:ind w:firstLine="540"/>
        <w:jc w:val="both"/>
      </w:pPr>
      <w:r>
        <w:rPr>
          <w:sz w:val="24"/>
        </w:rPr>
        <w:t xml:space="preserve">3) на территориях поселения, муниципального округа, городского округа находятся особо охраняемые природные территории федерального значения;</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4) предусматривается размещение в соответствии с указанным проектом объектов местного значения, которые могут оказать негативное воздействие на водные объекты, находящиеся в федеральной собственности.</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jc w:val="both"/>
      </w:pPr>
      <w:r>
        <w:rPr>
          <w:sz w:val="24"/>
        </w:rPr>
        <w:t xml:space="preserve">(часть 1 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2. Проект генерального плана подлежит согласованию с высшим исполнительным органом субъекта Российской Федерации, в границах которого находится поселение, муниципальный округ или городской округ, в следующих случаях:</w:t>
      </w:r>
    </w:p>
    <w:p>
      <w:pPr>
        <w:pStyle w:val="0"/>
        <w:jc w:val="both"/>
      </w:pPr>
      <w:r>
        <w:rPr>
          <w:sz w:val="24"/>
        </w:rPr>
        <w:t xml:space="preserve">(в ред. Федеральных законов от 13.06.2023 </w:t>
      </w:r>
      <w:r>
        <w:rPr>
          <w:sz w:val="24"/>
        </w:rPr>
        <w:t xml:space="preserve">N 240-ФЗ</w:t>
      </w:r>
      <w:r>
        <w:rPr>
          <w:sz w:val="24"/>
        </w:rPr>
        <w:t xml:space="preserve">, от 08.08.2024 </w:t>
      </w:r>
      <w:r>
        <w:rPr>
          <w:sz w:val="24"/>
        </w:rPr>
        <w:t xml:space="preserve">N 232-ФЗ</w:t>
      </w:r>
      <w:r>
        <w:rPr>
          <w:sz w:val="24"/>
        </w:rPr>
        <w:t xml:space="preserve">)</w:t>
      </w:r>
    </w:p>
    <w:bookmarkStart w:id="1355" w:name="P1355"/>
    <w:bookmarkEnd w:id="1355"/>
    <w:p>
      <w:pPr>
        <w:pStyle w:val="0"/>
        <w:spacing w:before="240" w:lineRule="auto"/>
        <w:ind w:firstLine="540"/>
        <w:jc w:val="both"/>
      </w:pPr>
      <w:r>
        <w:rPr>
          <w:sz w:val="24"/>
        </w:rPr>
        <w:t xml:space="preserve">1)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планируется размещение объектов регионального значения на территориях поселения, муниципального округа, городского округа;</w:t>
      </w:r>
    </w:p>
    <w:p>
      <w:pPr>
        <w:pStyle w:val="0"/>
        <w:jc w:val="both"/>
      </w:pPr>
      <w:r>
        <w:rPr>
          <w:sz w:val="24"/>
        </w:rPr>
        <w:t xml:space="preserve">(в ред. Федеральных законов от 31.12.2017 </w:t>
      </w:r>
      <w:r>
        <w:rPr>
          <w:sz w:val="24"/>
        </w:rPr>
        <w:t xml:space="preserve">N 507-ФЗ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2) предусматривается в соответствии с указанным проектом включение в границы населенных пунктов (в том числе образуемых населенных пунктов), входящих в состав поселения, муниципального округа, городского округа, земельных участков из земель сельскохозяйственного назначения или исключение из границ этих населенных пунктов земельных участков, которые планируется отнести к категории земель сельскохозяйственного назначения;</w:t>
      </w:r>
    </w:p>
    <w:p>
      <w:pPr>
        <w:pStyle w:val="0"/>
        <w:jc w:val="both"/>
      </w:pPr>
      <w:r>
        <w:rPr>
          <w:sz w:val="24"/>
        </w:rPr>
        <w:t xml:space="preserve">(в ред. Федерального </w:t>
      </w:r>
      <w:r>
        <w:rPr>
          <w:sz w:val="24"/>
        </w:rPr>
        <w:t xml:space="preserve">закона</w:t>
      </w:r>
      <w:r>
        <w:rPr>
          <w:sz w:val="24"/>
        </w:rPr>
        <w:t xml:space="preserve"> от 13.06.2023 N 240-ФЗ)</w:t>
      </w:r>
    </w:p>
    <w:bookmarkStart w:id="1359" w:name="P1359"/>
    <w:bookmarkEnd w:id="1359"/>
    <w:p>
      <w:pPr>
        <w:pStyle w:val="0"/>
        <w:spacing w:before="240" w:lineRule="auto"/>
        <w:ind w:firstLine="540"/>
        <w:jc w:val="both"/>
      </w:pPr>
      <w:r>
        <w:rPr>
          <w:sz w:val="24"/>
        </w:rPr>
        <w:t xml:space="preserve">3) на территориях поселения, муниципального округа, городского округа находятся особо охраняемые природные территории регионального значения.</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jc w:val="both"/>
      </w:pPr>
      <w:r>
        <w:rPr>
          <w:sz w:val="24"/>
        </w:rPr>
        <w:t xml:space="preserve">(часть 2 в ред. Федерального </w:t>
      </w:r>
      <w:r>
        <w:rPr>
          <w:sz w:val="24"/>
        </w:rPr>
        <w:t xml:space="preserve">закона</w:t>
      </w:r>
      <w:r>
        <w:rPr>
          <w:sz w:val="24"/>
        </w:rPr>
        <w:t xml:space="preserve"> от 20.03.2011 N 41-ФЗ)</w:t>
      </w:r>
    </w:p>
    <w:bookmarkStart w:id="1362" w:name="P1362"/>
    <w:bookmarkEnd w:id="1362"/>
    <w:p>
      <w:pPr>
        <w:pStyle w:val="0"/>
        <w:spacing w:before="240" w:lineRule="auto"/>
        <w:ind w:firstLine="540"/>
        <w:jc w:val="both"/>
      </w:pPr>
      <w:r>
        <w:rPr>
          <w:sz w:val="24"/>
        </w:rPr>
        <w:t xml:space="preserve">2.1. В случае, если на территориях поселения, муниципального округа, городского округа находятся исторические поселения федерального значения, исторические поселения регионального значения, проект генерального плана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исполнительным органом субъекта Российской Федерации, уполномоченным в области охраны объектов культурного наследия, в соответствии с настоящим Кодексом в порядке, установленном уполномоченным Правительством Российской Федерации федеральным органом исполнительной власти.</w:t>
      </w:r>
    </w:p>
    <w:p>
      <w:pPr>
        <w:pStyle w:val="0"/>
        <w:jc w:val="both"/>
      </w:pPr>
      <w:r>
        <w:rPr>
          <w:sz w:val="24"/>
        </w:rPr>
        <w:t xml:space="preserve">(часть 2.1 введена Федеральным </w:t>
      </w:r>
      <w:r>
        <w:rPr>
          <w:sz w:val="24"/>
        </w:rPr>
        <w:t xml:space="preserve">законом</w:t>
      </w:r>
      <w:r>
        <w:rPr>
          <w:sz w:val="24"/>
        </w:rPr>
        <w:t xml:space="preserve"> от 12.11.2012 N 179-ФЗ; в ред. Федеральных законов от 13.06.2023 </w:t>
      </w:r>
      <w:r>
        <w:rPr>
          <w:sz w:val="24"/>
        </w:rPr>
        <w:t xml:space="preserve">N 240-ФЗ</w:t>
      </w:r>
      <w:r>
        <w:rPr>
          <w:sz w:val="24"/>
        </w:rPr>
        <w:t xml:space="preserve">, от 08.08.2024 </w:t>
      </w:r>
      <w:r>
        <w:rPr>
          <w:sz w:val="24"/>
        </w:rPr>
        <w:t xml:space="preserve">N 232-ФЗ</w:t>
      </w:r>
      <w:r>
        <w:rPr>
          <w:sz w:val="24"/>
        </w:rPr>
        <w:t xml:space="preserve">)</w:t>
      </w:r>
    </w:p>
    <w:bookmarkStart w:id="1364" w:name="P1364"/>
    <w:bookmarkEnd w:id="1364"/>
    <w:p>
      <w:pPr>
        <w:pStyle w:val="0"/>
        <w:spacing w:before="240" w:lineRule="auto"/>
        <w:ind w:firstLine="540"/>
        <w:jc w:val="both"/>
      </w:pPr>
      <w:r>
        <w:rPr>
          <w:sz w:val="24"/>
        </w:rPr>
        <w:t xml:space="preserve">2.2. В случае, если на территориях поселения, муниципального округа, городского округа проведены в соответствии с </w:t>
      </w:r>
      <w:r>
        <w:rPr>
          <w:sz w:val="24"/>
        </w:rPr>
        <w:t xml:space="preserve">законодательством</w:t>
      </w:r>
      <w:r>
        <w:rPr>
          <w:sz w:val="24"/>
        </w:rPr>
        <w:t xml:space="preserve"> Российской Федерации в области охраны атмосферного воздуха сводные расчеты загрязнения атмосферного воздуха, проект генерального плана подлежит согласованию с исполнительным органом субъекта Российской Федерации, уполномоченным в области охраны атмосферного воздуха, в соответствии с настоящим Кодексом в порядке, установленном субъектом Российской Федерации.</w:t>
      </w:r>
    </w:p>
    <w:p>
      <w:pPr>
        <w:pStyle w:val="0"/>
        <w:jc w:val="both"/>
      </w:pPr>
      <w:r>
        <w:rPr>
          <w:sz w:val="24"/>
        </w:rPr>
        <w:t xml:space="preserve">(часть 2.2 введена Федеральным </w:t>
      </w:r>
      <w:r>
        <w:rPr>
          <w:sz w:val="24"/>
        </w:rPr>
        <w:t xml:space="preserve">законом</w:t>
      </w:r>
      <w:r>
        <w:rPr>
          <w:sz w:val="24"/>
        </w:rPr>
        <w:t xml:space="preserve"> от 26.07.2019 N 195-ФЗ; в ред. Федеральных законов от 13.06.2023 </w:t>
      </w:r>
      <w:r>
        <w:rPr>
          <w:sz w:val="24"/>
        </w:rPr>
        <w:t xml:space="preserve">N 240-ФЗ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3. Проект генерального плана подлежит согласованию с заинтересованными органами местного самоуправления муниципальных образований, имеющих общую границу с поселением, муниципальным округом, городским округом, подготовившими проект генерального плана,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 поселения, муниципального округа, городского округа, при размещении объектов местного значения, которые могут оказать негативное воздействие на окружающую среду на территориях таких муниципальных образований.</w:t>
      </w:r>
    </w:p>
    <w:p>
      <w:pPr>
        <w:pStyle w:val="0"/>
        <w:jc w:val="both"/>
      </w:pPr>
      <w:r>
        <w:rPr>
          <w:sz w:val="24"/>
        </w:rPr>
        <w:t xml:space="preserve">(в ред. Федеральных законов от 20.03.2011 </w:t>
      </w:r>
      <w:r>
        <w:rPr>
          <w:sz w:val="24"/>
        </w:rPr>
        <w:t xml:space="preserve">N 41-ФЗ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4. Проект генерального плана поселения подлежит согласованию с органами местного самоуправления муниципального района, в границах которого находится поселение, в следующих случаях:</w:t>
      </w:r>
    </w:p>
    <w:bookmarkStart w:id="1369" w:name="P1369"/>
    <w:bookmarkEnd w:id="1369"/>
    <w:p>
      <w:pPr>
        <w:pStyle w:val="0"/>
        <w:spacing w:before="240" w:lineRule="auto"/>
        <w:ind w:firstLine="540"/>
        <w:jc w:val="both"/>
      </w:pPr>
      <w:r>
        <w:rPr>
          <w:sz w:val="24"/>
        </w:rPr>
        <w:t xml:space="preserve">1) в соответствии с документами территориального планирования муниципального района планируется размещение объектов местного значения муниципального района на территории поселения;</w:t>
      </w:r>
    </w:p>
    <w:bookmarkStart w:id="1370" w:name="P1370"/>
    <w:bookmarkEnd w:id="1370"/>
    <w:p>
      <w:pPr>
        <w:pStyle w:val="0"/>
        <w:spacing w:before="240" w:lineRule="auto"/>
        <w:ind w:firstLine="540"/>
        <w:jc w:val="both"/>
      </w:pPr>
      <w:r>
        <w:rPr>
          <w:sz w:val="24"/>
        </w:rPr>
        <w:t xml:space="preserve">2) на территории поселения находятся особо охраняемые природные территории местного значения муниципального района.</w:t>
      </w:r>
    </w:p>
    <w:p>
      <w:pPr>
        <w:pStyle w:val="0"/>
        <w:jc w:val="both"/>
      </w:pPr>
      <w:r>
        <w:rPr>
          <w:sz w:val="24"/>
        </w:rPr>
        <w:t xml:space="preserve">(часть 4 в ред. Федерального </w:t>
      </w:r>
      <w:r>
        <w:rPr>
          <w:sz w:val="24"/>
        </w:rPr>
        <w:t xml:space="preserve">закона</w:t>
      </w:r>
      <w:r>
        <w:rPr>
          <w:sz w:val="24"/>
        </w:rPr>
        <w:t xml:space="preserve"> от 20.03.2011 N 41-ФЗ)</w:t>
      </w:r>
    </w:p>
    <w:bookmarkStart w:id="1372" w:name="P1372"/>
    <w:bookmarkEnd w:id="1372"/>
    <w:p>
      <w:pPr>
        <w:pStyle w:val="0"/>
        <w:spacing w:before="240" w:lineRule="auto"/>
        <w:ind w:firstLine="540"/>
        <w:jc w:val="both"/>
      </w:pPr>
      <w:r>
        <w:rPr>
          <w:sz w:val="24"/>
        </w:rPr>
        <w:t xml:space="preserve">4.1. В случаях, предусмотренных </w:t>
      </w:r>
      <w:hyperlink w:history="0" w:anchor="P1344" w:tooltip="1) в соответствии с документами территориального планирования Российской Федерации планируется размещение объектов федерального значения на территориях поселения, муниципального округа, городского округа;">
        <w:r>
          <w:rPr>
            <w:sz w:val="24"/>
            <w:color w:val="0000ff"/>
          </w:rPr>
          <w:t xml:space="preserve">пунктом 1 части 1</w:t>
        </w:r>
      </w:hyperlink>
      <w:r>
        <w:rPr>
          <w:sz w:val="24"/>
        </w:rPr>
        <w:t xml:space="preserve">, </w:t>
      </w:r>
      <w:hyperlink w:history="0" w:anchor="P1355" w:tooltip="1)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планируется размещение объектов регионального значения на территориях поселения, муниципального округа, городского округа;">
        <w:r>
          <w:rPr>
            <w:sz w:val="24"/>
            <w:color w:val="0000ff"/>
          </w:rPr>
          <w:t xml:space="preserve">пунктом 1 части 2</w:t>
        </w:r>
      </w:hyperlink>
      <w:r>
        <w:rPr>
          <w:sz w:val="24"/>
        </w:rPr>
        <w:t xml:space="preserve">, </w:t>
      </w:r>
      <w:hyperlink w:history="0" w:anchor="P1369" w:tooltip="1) в соответствии с документами территориального планирования муниципального района планируется размещение объектов местного значения муниципального района на территории поселения;">
        <w:r>
          <w:rPr>
            <w:sz w:val="24"/>
            <w:color w:val="0000ff"/>
          </w:rPr>
          <w:t xml:space="preserve">пунктом 1 части 4</w:t>
        </w:r>
      </w:hyperlink>
      <w:r>
        <w:rPr>
          <w:sz w:val="24"/>
        </w:rPr>
        <w:t xml:space="preserve"> настоящей статьи, проект генерального плана подлежит 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объектов местного значения муниципального района, и (или) местоположения линейных объектов федерального значения, линейных объектов регионального значения, линейных объектов местного значения муниципального района. В случаях, предусмотренных </w:t>
      </w:r>
      <w:hyperlink w:history="0" w:anchor="P1348" w:tooltip="3) на территориях поселения, муниципального округа, городского округа находятся особо охраняемые природные территории федерального значения;">
        <w:r>
          <w:rPr>
            <w:sz w:val="24"/>
            <w:color w:val="0000ff"/>
          </w:rPr>
          <w:t xml:space="preserve">пунктом 3 части 1</w:t>
        </w:r>
      </w:hyperlink>
      <w:r>
        <w:rPr>
          <w:sz w:val="24"/>
        </w:rPr>
        <w:t xml:space="preserve">, </w:t>
      </w:r>
      <w:hyperlink w:history="0" w:anchor="P1359" w:tooltip="3) на территориях поселения, муниципального округа, городского округа находятся особо охраняемые природные территории регионального значения.">
        <w:r>
          <w:rPr>
            <w:sz w:val="24"/>
            <w:color w:val="0000ff"/>
          </w:rPr>
          <w:t xml:space="preserve">пунктом 3 части 2</w:t>
        </w:r>
      </w:hyperlink>
      <w:r>
        <w:rPr>
          <w:sz w:val="24"/>
        </w:rPr>
        <w:t xml:space="preserve">, </w:t>
      </w:r>
      <w:hyperlink w:history="0" w:anchor="P1370" w:tooltip="2) на территории поселения находятся особо охраняемые природные территории местного значения муниципального района.">
        <w:r>
          <w:rPr>
            <w:sz w:val="24"/>
            <w:color w:val="0000ff"/>
          </w:rPr>
          <w:t xml:space="preserve">пунктом 2 части 4</w:t>
        </w:r>
      </w:hyperlink>
      <w:r>
        <w:rPr>
          <w:sz w:val="24"/>
        </w:rPr>
        <w:t xml:space="preserve"> настоящей статьи, проект схемы территориального планирования муниципального района подлежит согласованию в части возможного негативного воздействия планируемых для размещения объектов местного значения поселения, муниципального округа, городского округа на особо охраняемые природные территории федерального значения, особо охраняемые природные территории регионального значения, особо охраняемые природные территории местного значения муниципального района, а также в части установления границ населенных пунктов, расположенных в границах особо охраняемых природных территорий. В случаях, предусмотренных </w:t>
      </w:r>
      <w:hyperlink w:history="0" w:anchor="P1362" w:tooltip="2.1. В случае, если на территориях поселения, муниципального округа, городского округа находятся исторические поселения федерального значения, исторические поселения регионального значения, проект генерального плана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сполнительным органом субъекта Российской Федерации,...">
        <w:r>
          <w:rPr>
            <w:sz w:val="24"/>
            <w:color w:val="0000ff"/>
          </w:rPr>
          <w:t xml:space="preserve">частью 2.1</w:t>
        </w:r>
      </w:hyperlink>
      <w:r>
        <w:rPr>
          <w:sz w:val="24"/>
        </w:rPr>
        <w:t xml:space="preserve"> настоящей статьи, проект генерального плана поселения, проект генерального плана муниципального округа, проект генерального плана городского округа подлежат согласованию в части соответствия указанных проектов предмету охраны исторического поселения, утвержденному в соответствии с Федеральным </w:t>
      </w:r>
      <w:r>
        <w:rPr>
          <w:sz w:val="24"/>
        </w:rPr>
        <w:t xml:space="preserve">законом</w:t>
      </w:r>
      <w:r>
        <w:rPr>
          <w:sz w:val="24"/>
        </w:rPr>
        <w:t xml:space="preserve"> от 25 июня 2002 года N 73-ФЗ "Об объектах культурного наследия (памятниках истории и культуры) народов Российской Федерации". В случае, предусмотренном </w:t>
      </w:r>
      <w:hyperlink w:history="0" w:anchor="P1346" w:tooltip="2) 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поселения, муниципального округа, городского округа, земельных участков из земель лесного фонда, за исключением случаев, предусмотренных частью 19 статьи 24 настоящего Кодекса, или земельных участков сельскохозяйственного назначения, являющихся сельскохозяйственными угодьями;">
        <w:r>
          <w:rPr>
            <w:sz w:val="24"/>
            <w:color w:val="0000ff"/>
          </w:rPr>
          <w:t xml:space="preserve">пунктом 2 части 1</w:t>
        </w:r>
      </w:hyperlink>
      <w:r>
        <w:rPr>
          <w:sz w:val="24"/>
        </w:rPr>
        <w:t xml:space="preserve"> настоящей статьи, проект генерального плана поселения, проект генерального плана муниципального округа, проект генерального плана городского округа, который предусматривает образование населенного пункта из лесного поселка, военного городка, подлежит согласованию с уполномоченным Правительством Российской Федерации федеральным органом исполнительной власти на предмет соответствия карты границ такого населенного пункта требованиям </w:t>
      </w:r>
      <w:hyperlink w:history="0" w:anchor="P1326" w:tooltip="26. При определении границ земельного участка в целях установления границ населенного пункта, образуемого из лесного поселка, военного городка, комиссия учитывает:">
        <w:r>
          <w:rPr>
            <w:sz w:val="24"/>
            <w:color w:val="0000ff"/>
          </w:rPr>
          <w:t xml:space="preserve">части 26 статьи 24</w:t>
        </w:r>
      </w:hyperlink>
      <w:r>
        <w:rPr>
          <w:sz w:val="24"/>
        </w:rPr>
        <w:t xml:space="preserve"> настоящего Кодекса. В случаях, предусмотренных </w:t>
      </w:r>
      <w:hyperlink w:history="0" w:anchor="P1364" w:tooltip="2.2. В случае, если на территориях поселения, муниципального округа, городского округа проведены в соответствии с законодательством Российской Федерации в области охраны атмосферного воздуха сводные расчеты загрязнения атмосферного воздуха, проект генерального плана подлежит согласованию с исполнительным органом субъекта Российской Федерации, уполномоченным в области охраны атмосферного воздуха, в соответствии с настоящим Кодексом в порядке, установленном субъектом Российской Федерации.">
        <w:r>
          <w:rPr>
            <w:sz w:val="24"/>
            <w:color w:val="0000ff"/>
          </w:rPr>
          <w:t xml:space="preserve">частью 2.2</w:t>
        </w:r>
      </w:hyperlink>
      <w:r>
        <w:rPr>
          <w:sz w:val="24"/>
        </w:rPr>
        <w:t xml:space="preserve"> настоящей статьи, проект генерального плана поселения, проект генерального плана муниципального округа, проект генерального плана городского округа подлежат согласованию в части возможного негативного воздействия на качество атмосферного воздуха планируемых для размещения объектов, которые оказывают негативное воздействие на окружающую среду и на которых будут расположены источники выбросов загрязняющих веществ в атмосферный воздух. В случае, предусмотренном </w:t>
      </w:r>
      <w:hyperlink w:history="0" w:anchor="P1346" w:tooltip="2) 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поселения, муниципального округа, городского округа, земельных участков из земель лесного фонда, за исключением случаев, предусмотренных частью 19 статьи 24 настоящего Кодекса, или земельных участков сельскохозяйственного назначения, являющихся сельскохозяйственными угодьями;">
        <w:r>
          <w:rPr>
            <w:sz w:val="24"/>
            <w:color w:val="0000ff"/>
          </w:rPr>
          <w:t xml:space="preserve">пунктом 2 части 1</w:t>
        </w:r>
      </w:hyperlink>
      <w:r>
        <w:rPr>
          <w:sz w:val="24"/>
        </w:rPr>
        <w:t xml:space="preserve"> настоящей статьи в отношении земельных участков сельскохозяйственного назначения, являющихся сельскохозяйственными угодьями, проект генерального плана подлежит согласованию в части соответствия данного проекта целям развития сельского хозяйства.</w:t>
      </w:r>
    </w:p>
    <w:p>
      <w:pPr>
        <w:pStyle w:val="0"/>
        <w:jc w:val="both"/>
      </w:pPr>
      <w:r>
        <w:rPr>
          <w:sz w:val="24"/>
        </w:rPr>
        <w:t xml:space="preserve">(часть 4.1 введена Федеральным </w:t>
      </w:r>
      <w:r>
        <w:rPr>
          <w:sz w:val="24"/>
        </w:rPr>
        <w:t xml:space="preserve">законом</w:t>
      </w:r>
      <w:r>
        <w:rPr>
          <w:sz w:val="24"/>
        </w:rPr>
        <w:t xml:space="preserve"> от 20.03.2011 N 41-ФЗ; в ред. Федеральных законов от 12.11.2012 </w:t>
      </w:r>
      <w:r>
        <w:rPr>
          <w:sz w:val="24"/>
        </w:rPr>
        <w:t xml:space="preserve">N 179-ФЗ</w:t>
      </w:r>
      <w:r>
        <w:rPr>
          <w:sz w:val="24"/>
        </w:rPr>
        <w:t xml:space="preserve">, от 29.07.2017 </w:t>
      </w:r>
      <w:r>
        <w:rPr>
          <w:sz w:val="24"/>
        </w:rPr>
        <w:t xml:space="preserve">N 280-ФЗ</w:t>
      </w:r>
      <w:r>
        <w:rPr>
          <w:sz w:val="24"/>
        </w:rPr>
        <w:t xml:space="preserve">, от 26.07.2019 </w:t>
      </w:r>
      <w:r>
        <w:rPr>
          <w:sz w:val="24"/>
        </w:rPr>
        <w:t xml:space="preserve">N 195-ФЗ</w:t>
      </w:r>
      <w:r>
        <w:rPr>
          <w:sz w:val="24"/>
        </w:rPr>
        <w:t xml:space="preserve">, от 30.12.2020 </w:t>
      </w:r>
      <w:r>
        <w:rPr>
          <w:sz w:val="24"/>
        </w:rPr>
        <w:t xml:space="preserve">N 505-ФЗ</w:t>
      </w:r>
      <w:r>
        <w:rPr>
          <w:sz w:val="24"/>
        </w:rPr>
        <w:t xml:space="preserve">, от 13.06.2023 </w:t>
      </w:r>
      <w:r>
        <w:rPr>
          <w:sz w:val="24"/>
        </w:rPr>
        <w:t xml:space="preserve">N 240-ФЗ</w:t>
      </w:r>
      <w:r>
        <w:rPr>
          <w:sz w:val="24"/>
        </w:rPr>
        <w:t xml:space="preserve">, от 01.04.2025 </w:t>
      </w:r>
      <w:r>
        <w:rPr>
          <w:sz w:val="24"/>
        </w:rPr>
        <w:t xml:space="preserve">N 52-ФЗ</w:t>
      </w:r>
      <w:r>
        <w:rPr>
          <w:sz w:val="24"/>
        </w:rPr>
        <w:t xml:space="preserve">)</w:t>
      </w:r>
    </w:p>
    <w:p>
      <w:pPr>
        <w:pStyle w:val="0"/>
        <w:spacing w:before="240" w:lineRule="auto"/>
        <w:ind w:firstLine="540"/>
        <w:jc w:val="both"/>
      </w:pPr>
      <w:r>
        <w:rPr>
          <w:sz w:val="24"/>
        </w:rPr>
        <w:t xml:space="preserve">4.2. Порядок, указанный в </w:t>
      </w:r>
      <w:hyperlink w:history="0" w:anchor="P1343" w:tooltip="1. Проект генерального плана подлежит согласованию с уполномоченным Правительством Российской Федерации федеральным органом исполнительной власти в порядке, установленном этим органом, в следующих случаях:">
        <w:r>
          <w:rPr>
            <w:sz w:val="24"/>
            <w:color w:val="0000ff"/>
          </w:rPr>
          <w:t xml:space="preserve">части 1</w:t>
        </w:r>
      </w:hyperlink>
      <w:r>
        <w:rPr>
          <w:sz w:val="24"/>
        </w:rPr>
        <w:t xml:space="preserve"> настоящей статьи, должен предусматривать в том числе основания для отказа в согласовании проектов генеральных планов в случаях, предусмотренных </w:t>
      </w:r>
      <w:hyperlink w:history="0" w:anchor="P1346" w:tooltip="2) 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поселения, муниципального округа, городского округа, земельных участков из земель лесного фонда, за исключением случаев, предусмотренных частью 19 статьи 24 настоящего Кодекса, или земельных участков сельскохозяйственного назначения, являющихся сельскохозяйственными угодьями;">
        <w:r>
          <w:rPr>
            <w:sz w:val="24"/>
            <w:color w:val="0000ff"/>
          </w:rPr>
          <w:t xml:space="preserve">пунктом 2 части 1</w:t>
        </w:r>
      </w:hyperlink>
      <w:r>
        <w:rPr>
          <w:sz w:val="24"/>
        </w:rPr>
        <w:t xml:space="preserve"> настоящей статьи.</w:t>
      </w:r>
    </w:p>
    <w:p>
      <w:pPr>
        <w:pStyle w:val="0"/>
        <w:jc w:val="both"/>
      </w:pPr>
      <w:r>
        <w:rPr>
          <w:sz w:val="24"/>
        </w:rPr>
        <w:t xml:space="preserve">(часть 4.2 введена Федеральным </w:t>
      </w:r>
      <w:r>
        <w:rPr>
          <w:sz w:val="24"/>
        </w:rPr>
        <w:t xml:space="preserve">законом</w:t>
      </w:r>
      <w:r>
        <w:rPr>
          <w:sz w:val="24"/>
        </w:rPr>
        <w:t xml:space="preserve"> от 01.04.2025 N 52-ФЗ)</w:t>
      </w:r>
    </w:p>
    <w:p>
      <w:pPr>
        <w:pStyle w:val="0"/>
        <w:spacing w:before="240" w:lineRule="auto"/>
        <w:ind w:firstLine="540"/>
        <w:jc w:val="both"/>
      </w:pPr>
      <w:r>
        <w:rPr>
          <w:sz w:val="24"/>
        </w:rPr>
        <w:t xml:space="preserve">5. Иные вопросы, кроме указанных в </w:t>
      </w:r>
      <w:hyperlink w:history="0" w:anchor="P1343" w:tooltip="1. Проект генерального плана подлежит согласованию с уполномоченным Правительством Российской Федерации федеральным органом исполнительной власти в порядке, установленном этим органом, в следующих случаях:">
        <w:r>
          <w:rPr>
            <w:sz w:val="24"/>
            <w:color w:val="0000ff"/>
          </w:rPr>
          <w:t xml:space="preserve">частях 1</w:t>
        </w:r>
      </w:hyperlink>
      <w:r>
        <w:rPr>
          <w:sz w:val="24"/>
        </w:rPr>
        <w:t xml:space="preserve"> - </w:t>
      </w:r>
      <w:hyperlink w:history="0" w:anchor="P1372" w:tooltip="4.1. В случаях, предусмотренных пунктом 1 части 1, пунктом 1 части 2, пунктом 1 части 4 настоящей статьи, проект генерального плана подлежит 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объектов местного значения муниципального района, и (или) местоположения линейных объектов федерального значения, линейных объектов регионального значения, линейных объектов местного значения муниципального района. В ...">
        <w:r>
          <w:rPr>
            <w:sz w:val="24"/>
            <w:color w:val="0000ff"/>
          </w:rPr>
          <w:t xml:space="preserve">4.1</w:t>
        </w:r>
      </w:hyperlink>
      <w:r>
        <w:rPr>
          <w:sz w:val="24"/>
        </w:rPr>
        <w:t xml:space="preserve"> настоящей статьи вопросов, не могут рассматриваться при согласовании проекта генерального плана.</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6. Утратил силу. - Федеральный </w:t>
      </w:r>
      <w:r>
        <w:rPr>
          <w:sz w:val="24"/>
        </w:rPr>
        <w:t xml:space="preserve">закон</w:t>
      </w:r>
      <w:r>
        <w:rPr>
          <w:sz w:val="24"/>
        </w:rPr>
        <w:t xml:space="preserve"> от 20.03.2011 N 41-ФЗ.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7 ст. 25 см. </w:t>
            </w:r>
            <w:r>
              <w:rPr>
                <w:sz w:val="24"/>
                <w:color w:val="392c69"/>
              </w:rPr>
              <w:t xml:space="preserve">Постановление</w:t>
            </w:r>
            <w:r>
              <w:rPr>
                <w:sz w:val="24"/>
                <w:color w:val="392c69"/>
              </w:rPr>
              <w:t xml:space="preserve"> КС РФ от 22.09.2023 N 45-П.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81" w:name="P1381"/>
    <w:bookmarkEnd w:id="1381"/>
    <w:p>
      <w:pPr>
        <w:pStyle w:val="0"/>
        <w:spacing w:before="300" w:lineRule="auto"/>
        <w:ind w:firstLine="540"/>
        <w:jc w:val="both"/>
      </w:pPr>
      <w:r>
        <w:rPr>
          <w:sz w:val="24"/>
        </w:rPr>
        <w:t xml:space="preserve">7. Согласование проекта генерального плана, изменений в утвержденный генеральный план с уполномоченным федеральным органом исполнительной власти, высшим исполнительным органом субъекта Российской Федерации, в границах которого находится поселение, муниципальный округ или городской округ, органами местного самоуправления муниципальных образований, имеющих общую границу с поселением, муниципальным округом или городским округом, органами местного самоуправления муниципального района, в границах которого находится поселение (в случае подготовки проекта генерального плана поселения), осуществляется в течение тридцати дней со дня поступления в эти органы уведомления об обеспечении доступа к проекту генерального плана и материалам по его обоснованию в информационной системе территориального планирования.</w:t>
      </w:r>
    </w:p>
    <w:p>
      <w:pPr>
        <w:pStyle w:val="0"/>
        <w:jc w:val="both"/>
      </w:pPr>
      <w:r>
        <w:rPr>
          <w:sz w:val="24"/>
        </w:rPr>
        <w:t xml:space="preserve">(в ред. Федеральных законов от 20.03.2011 </w:t>
      </w:r>
      <w:r>
        <w:rPr>
          <w:sz w:val="24"/>
        </w:rPr>
        <w:t xml:space="preserve">N 41-ФЗ</w:t>
      </w:r>
      <w:r>
        <w:rPr>
          <w:sz w:val="24"/>
        </w:rPr>
        <w:t xml:space="preserve">, от 31.07.2020 </w:t>
      </w:r>
      <w:r>
        <w:rPr>
          <w:sz w:val="24"/>
        </w:rPr>
        <w:t xml:space="preserve">N 264-ФЗ</w:t>
      </w:r>
      <w:r>
        <w:rPr>
          <w:sz w:val="24"/>
        </w:rPr>
        <w:t xml:space="preserve">, от 29.12.2022 </w:t>
      </w:r>
      <w:r>
        <w:rPr>
          <w:sz w:val="24"/>
        </w:rPr>
        <w:t xml:space="preserve">N 612-ФЗ</w:t>
      </w:r>
      <w:r>
        <w:rPr>
          <w:sz w:val="24"/>
        </w:rPr>
        <w:t xml:space="preserve">, от 13.06.2023 </w:t>
      </w:r>
      <w:r>
        <w:rPr>
          <w:sz w:val="24"/>
        </w:rPr>
        <w:t xml:space="preserve">N 240-ФЗ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7.1 - 7.2. Утратили силу с 1 марта 2023 года. - Федеральный </w:t>
      </w:r>
      <w:r>
        <w:rPr>
          <w:sz w:val="24"/>
        </w:rPr>
        <w:t xml:space="preserve">закон</w:t>
      </w:r>
      <w:r>
        <w:rPr>
          <w:sz w:val="24"/>
        </w:rPr>
        <w:t xml:space="preserve"> от 29.12.2022 N 612-ФЗ.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8 ст. 25 см. </w:t>
            </w:r>
            <w:r>
              <w:rPr>
                <w:sz w:val="24"/>
                <w:color w:val="392c69"/>
              </w:rPr>
              <w:t xml:space="preserve">Постановление</w:t>
            </w:r>
            <w:r>
              <w:rPr>
                <w:sz w:val="24"/>
                <w:color w:val="392c69"/>
              </w:rPr>
              <w:t xml:space="preserve"> КС РФ от 22.09.2023 N 45-П.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 После истечения срока, установленного </w:t>
      </w:r>
      <w:hyperlink w:history="0" w:anchor="P1381" w:tooltip="7. Согласование проекта генерального плана, изменений в утвержденный генеральный план с уполномоченным федеральным органом исполнительной власти, высшим исполнительным органом субъекта Российской Федерации, в границах которого находится поселение, муниципальный округ или городской округ, органами местного самоуправления муниципальных образований, имеющих общую границу с поселением, муниципальным округом или городским округом, органами местного самоуправления муниципального района, в границах которого нах...">
        <w:r>
          <w:rPr>
            <w:sz w:val="24"/>
            <w:color w:val="0000ff"/>
          </w:rPr>
          <w:t xml:space="preserve">частью 7</w:t>
        </w:r>
      </w:hyperlink>
      <w:r>
        <w:rPr>
          <w:sz w:val="24"/>
        </w:rPr>
        <w:t xml:space="preserve"> настоящей статьи для согласования проекта генерального плана, подготовка заключений на данный проект не осуществляется, он считается согласованным с органами, указанными в </w:t>
      </w:r>
      <w:hyperlink w:history="0" w:anchor="P1381" w:tooltip="7. Согласование проекта генерального плана, изменений в утвержденный генеральный план с уполномоченным федеральным органом исполнительной власти, высшим исполнительным органом субъекта Российской Федерации, в границах которого находится поселение, муниципальный округ или городской округ, органами местного самоуправления муниципальных образований, имеющих общую границу с поселением, муниципальным округом или городским округом, органами местного самоуправления муниципального района, в границах которого нах...">
        <w:r>
          <w:rPr>
            <w:sz w:val="24"/>
            <w:color w:val="0000ff"/>
          </w:rPr>
          <w:t xml:space="preserve">части 7</w:t>
        </w:r>
      </w:hyperlink>
      <w:r>
        <w:rPr>
          <w:sz w:val="24"/>
        </w:rPr>
        <w:t xml:space="preserve"> настоящей статьи.</w:t>
      </w:r>
    </w:p>
    <w:p>
      <w:pPr>
        <w:pStyle w:val="0"/>
        <w:jc w:val="both"/>
      </w:pPr>
      <w:r>
        <w:rPr>
          <w:sz w:val="24"/>
        </w:rPr>
        <w:t xml:space="preserve">(в ред. Федеральных законов от 31.12.2017 </w:t>
      </w:r>
      <w:r>
        <w:rPr>
          <w:sz w:val="24"/>
        </w:rPr>
        <w:t xml:space="preserve">N 507-ФЗ</w:t>
      </w:r>
      <w:r>
        <w:rPr>
          <w:sz w:val="24"/>
        </w:rPr>
        <w:t xml:space="preserve">, от 31.07.2020 </w:t>
      </w:r>
      <w:r>
        <w:rPr>
          <w:sz w:val="24"/>
        </w:rPr>
        <w:t xml:space="preserve">N 264-ФЗ</w:t>
      </w:r>
      <w:r>
        <w:rPr>
          <w:sz w:val="24"/>
        </w:rPr>
        <w:t xml:space="preserve">, от 29.12.2022 </w:t>
      </w:r>
      <w:r>
        <w:rPr>
          <w:sz w:val="24"/>
        </w:rPr>
        <w:t xml:space="preserve">N 612-ФЗ</w:t>
      </w:r>
      <w:r>
        <w:rPr>
          <w:sz w:val="24"/>
        </w:rPr>
        <w:t xml:space="preserve">)</w:t>
      </w:r>
    </w:p>
    <w:p>
      <w:pPr>
        <w:pStyle w:val="0"/>
        <w:spacing w:before="240" w:lineRule="auto"/>
        <w:ind w:firstLine="540"/>
        <w:jc w:val="both"/>
      </w:pPr>
      <w:r>
        <w:rPr>
          <w:sz w:val="24"/>
        </w:rPr>
        <w:t xml:space="preserve">9. Заключения на проект генерального плана могут содержать положения о согласии с таким проектом или несогласии с таким проектом с обоснованием причин такого решения. В случае поступления от одного или нескольких указанных в </w:t>
      </w:r>
      <w:hyperlink w:history="0" w:anchor="P1381" w:tooltip="7. Согласование проекта генерального плана, изменений в утвержденный генеральный план с уполномоченным федеральным органом исполнительной власти, высшим исполнительным органом субъекта Российской Федерации, в границах которого находится поселение, муниципальный округ или городской округ, органами местного самоуправления муниципальных образований, имеющих общую границу с поселением, муниципальным округом или городским округом, органами местного самоуправления муниципального района, в границах которого нах...">
        <w:r>
          <w:rPr>
            <w:sz w:val="24"/>
            <w:color w:val="0000ff"/>
          </w:rPr>
          <w:t xml:space="preserve">части 7</w:t>
        </w:r>
      </w:hyperlink>
      <w:r>
        <w:rPr>
          <w:sz w:val="24"/>
        </w:rPr>
        <w:t xml:space="preserve"> настоящей статьи органов заключений, содержащих положения о несогласии с проектом генерального плана с обоснованием принятого решения, глава местной администрации поселения, глава местной администрации муниципального округа, глава местной администрации городского округа в течение пятнадцати дней со дня истечения установленного срока согласования проекта генерального плана принимают решение о создании согласительной комиссии. Максимальный срок работы согласительной комиссии не может превышать два месяца.</w:t>
      </w:r>
    </w:p>
    <w:p>
      <w:pPr>
        <w:pStyle w:val="0"/>
        <w:jc w:val="both"/>
      </w:pPr>
      <w:r>
        <w:rPr>
          <w:sz w:val="24"/>
        </w:rPr>
        <w:t xml:space="preserve">(в ред. Федеральных законов от 31.07.2020 </w:t>
      </w:r>
      <w:r>
        <w:rPr>
          <w:sz w:val="24"/>
        </w:rPr>
        <w:t xml:space="preserve">N 264-ФЗ</w:t>
      </w:r>
      <w:r>
        <w:rPr>
          <w:sz w:val="24"/>
        </w:rPr>
        <w:t xml:space="preserve">, от 13.06.2023 </w:t>
      </w:r>
      <w:r>
        <w:rPr>
          <w:sz w:val="24"/>
        </w:rPr>
        <w:t xml:space="preserve">N 240-ФЗ</w:t>
      </w:r>
      <w:r>
        <w:rPr>
          <w:sz w:val="24"/>
        </w:rPr>
        <w:t xml:space="preserve">)</w:t>
      </w:r>
    </w:p>
    <w:bookmarkStart w:id="1390" w:name="P1390"/>
    <w:bookmarkEnd w:id="1390"/>
    <w:p>
      <w:pPr>
        <w:pStyle w:val="0"/>
        <w:spacing w:before="240" w:lineRule="auto"/>
        <w:ind w:firstLine="540"/>
        <w:jc w:val="both"/>
      </w:pPr>
      <w:r>
        <w:rPr>
          <w:sz w:val="24"/>
        </w:rPr>
        <w:t xml:space="preserve">10. По результатам работы согласительная комиссия представляет главе местной администрации поселения, главе местной администрации муниципального округа, главе местной администрации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1) документ о согласовании проекта генерального плана и подготовленный для утверждения проект генерального плана с внесенными в него изменениями;</w:t>
      </w:r>
    </w:p>
    <w:p>
      <w:pPr>
        <w:pStyle w:val="0"/>
        <w:spacing w:before="240" w:lineRule="auto"/>
        <w:ind w:firstLine="540"/>
        <w:jc w:val="both"/>
      </w:pPr>
      <w:r>
        <w:rPr>
          <w:sz w:val="24"/>
        </w:rPr>
        <w:t xml:space="preserve">2) материалы в текстовой форме и в виде карт по несогласованным вопросам.</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11. Указанные в </w:t>
      </w:r>
      <w:hyperlink w:history="0" w:anchor="P1390" w:tooltip="10. По результатам работы согласительная комиссия представляет главе местной администрации поселения, главе местной администрации муниципального округа, главе местной администрации городского округа:">
        <w:r>
          <w:rPr>
            <w:sz w:val="24"/>
            <w:color w:val="0000ff"/>
          </w:rPr>
          <w:t xml:space="preserve">части 10</w:t>
        </w:r>
      </w:hyperlink>
      <w:r>
        <w:rPr>
          <w:sz w:val="24"/>
        </w:rPr>
        <w:t xml:space="preserve"> настоящей статьи документы и материалы могут содержать:</w:t>
      </w:r>
    </w:p>
    <w:bookmarkStart w:id="1396" w:name="P1396"/>
    <w:bookmarkEnd w:id="1396"/>
    <w:p>
      <w:pPr>
        <w:pStyle w:val="0"/>
        <w:spacing w:before="240" w:lineRule="auto"/>
        <w:ind w:firstLine="540"/>
        <w:jc w:val="both"/>
      </w:pPr>
      <w:r>
        <w:rPr>
          <w:sz w:val="24"/>
        </w:rPr>
        <w:t xml:space="preserve">1) предложения об исключении из проекта генерального плана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2) план согласования указанных в </w:t>
      </w:r>
      <w:hyperlink w:history="0" w:anchor="P1396" w:tooltip="1) предложения об исключении из проекта генерального пла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
        <w:r>
          <w:rPr>
            <w:sz w:val="24"/>
            <w:color w:val="0000ff"/>
          </w:rPr>
          <w:t xml:space="preserve">пункте 1</w:t>
        </w:r>
      </w:hyperlink>
      <w:r>
        <w:rPr>
          <w:sz w:val="24"/>
        </w:rPr>
        <w:t xml:space="preserve"> настоящей части вопросов после утверждения генерального плана путем подготовки предложений о внесении в такой генеральный план соответствующих изменений.</w:t>
      </w:r>
    </w:p>
    <w:p>
      <w:pPr>
        <w:pStyle w:val="0"/>
        <w:spacing w:before="240" w:lineRule="auto"/>
        <w:ind w:firstLine="540"/>
        <w:jc w:val="both"/>
      </w:pPr>
      <w:r>
        <w:rPr>
          <w:sz w:val="24"/>
        </w:rPr>
        <w:t xml:space="preserve">12. На основании документов и материалов, представленных согласительной комиссией, глава местной администрации поселения, глава местной администрации муниципального округа, глава местной администрации городского округа вправе принять решение о направлении согласованного или не согласованного в определенной части проекта генерального плана в представительный орган местного самоуправления поселения, представительный орган местного самоуправления муниципального округа, представительный орган местного самоуправления городского округа или об отклонении такого проекта и о направлении его на доработку.</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13. Согласование проекта генерального плана в случае, предусмотренном </w:t>
      </w:r>
      <w:hyperlink w:history="0" w:anchor="P1346" w:tooltip="2) 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поселения, муниципального округа, городского округа, земельных участков из земель лесного фонда, за исключением случаев, предусмотренных частью 19 статьи 24 настоящего Кодекса, или земельных участков сельскохозяйственного назначения, являющихся сельскохозяйственными угодьями;">
        <w:r>
          <w:rPr>
            <w:sz w:val="24"/>
            <w:color w:val="0000ff"/>
          </w:rPr>
          <w:t xml:space="preserve">пунктом 2 части 1</w:t>
        </w:r>
      </w:hyperlink>
      <w:r>
        <w:rPr>
          <w:sz w:val="24"/>
        </w:rPr>
        <w:t xml:space="preserve"> настоящей статьи, не лишает заинтересованное лицо права на оспаривание в судебном порядке законности возникновения прав на земельные участки, которые включены в границы населенного пункта в соответствии с указанным генеральным планом.</w:t>
      </w:r>
    </w:p>
    <w:p>
      <w:pPr>
        <w:pStyle w:val="0"/>
        <w:jc w:val="both"/>
      </w:pPr>
      <w:r>
        <w:rPr>
          <w:sz w:val="24"/>
        </w:rPr>
        <w:t xml:space="preserve">(часть 13 введена Федеральным </w:t>
      </w:r>
      <w:r>
        <w:rPr>
          <w:sz w:val="24"/>
        </w:rPr>
        <w:t xml:space="preserve">законом</w:t>
      </w:r>
      <w:r>
        <w:rPr>
          <w:sz w:val="24"/>
        </w:rPr>
        <w:t xml:space="preserve"> от 29.07.2017 N 280-ФЗ)</w:t>
      </w:r>
    </w:p>
    <w:p>
      <w:pPr>
        <w:pStyle w:val="0"/>
        <w:ind w:firstLine="540"/>
        <w:jc w:val="both"/>
      </w:pPr>
      <w:r>
        <w:rPr>
          <w:sz w:val="24"/>
        </w:rPr>
      </w:r>
    </w:p>
    <w:p>
      <w:pPr>
        <w:pStyle w:val="2"/>
        <w:outlineLvl w:val="1"/>
        <w:ind w:firstLine="540"/>
        <w:jc w:val="both"/>
      </w:pPr>
      <w:r>
        <w:rPr>
          <w:sz w:val="24"/>
        </w:rPr>
        <w:t xml:space="preserve">Статья 26. Реализация документов территориального планирования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20.03.2011 N 41-ФЗ)</w:t>
      </w:r>
    </w:p>
    <w:p>
      <w:pPr>
        <w:pStyle w:val="0"/>
        <w:ind w:firstLine="540"/>
        <w:jc w:val="both"/>
      </w:pPr>
      <w:r>
        <w:rPr>
          <w:sz w:val="24"/>
        </w:rPr>
      </w:r>
    </w:p>
    <w:p>
      <w:pPr>
        <w:pStyle w:val="0"/>
        <w:ind w:firstLine="540"/>
        <w:jc w:val="both"/>
      </w:pPr>
      <w:r>
        <w:rPr>
          <w:sz w:val="24"/>
        </w:rPr>
        <w:t xml:space="preserve">1. Реализация документов территориального планирования осуществляется путем:</w:t>
      </w:r>
    </w:p>
    <w:p>
      <w:pPr>
        <w:pStyle w:val="0"/>
        <w:spacing w:before="240" w:lineRule="auto"/>
        <w:ind w:firstLine="540"/>
        <w:jc w:val="both"/>
      </w:pPr>
      <w:r>
        <w:rPr>
          <w:sz w:val="24"/>
        </w:rPr>
        <w:t xml:space="preserve">1) подготовки и утверждения документации по планировке территории в соответствии с документами территориального планирования;</w:t>
      </w:r>
    </w:p>
    <w:p>
      <w:pPr>
        <w:pStyle w:val="0"/>
        <w:spacing w:before="240" w:lineRule="auto"/>
        <w:ind w:firstLine="540"/>
        <w:jc w:val="both"/>
      </w:pPr>
      <w:r>
        <w:rPr>
          <w:sz w:val="24"/>
        </w:rPr>
        <w:t xml:space="preserve">2) принятия в порядке, установленном </w:t>
      </w:r>
      <w:r>
        <w:rPr>
          <w:sz w:val="24"/>
        </w:rPr>
        <w:t xml:space="preserve">законодательством</w:t>
      </w:r>
      <w:r>
        <w:rPr>
          <w:sz w:val="24"/>
        </w:rPr>
        <w:t xml:space="preserve"> Российской Федерации, решений 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w:t>
      </w:r>
    </w:p>
    <w:p>
      <w:pPr>
        <w:pStyle w:val="0"/>
        <w:jc w:val="both"/>
      </w:pPr>
      <w:r>
        <w:rPr>
          <w:sz w:val="24"/>
        </w:rPr>
        <w:t xml:space="preserve">(в ред. Федерального </w:t>
      </w:r>
      <w:r>
        <w:rPr>
          <w:sz w:val="24"/>
        </w:rPr>
        <w:t xml:space="preserve">закона</w:t>
      </w:r>
      <w:r>
        <w:rPr>
          <w:sz w:val="24"/>
        </w:rPr>
        <w:t xml:space="preserve"> от 31.12.2014 N 499-ФЗ)</w:t>
      </w:r>
    </w:p>
    <w:p>
      <w:pPr>
        <w:pStyle w:val="0"/>
        <w:spacing w:before="240" w:lineRule="auto"/>
        <w:ind w:firstLine="540"/>
        <w:jc w:val="both"/>
      </w:pPr>
      <w:r>
        <w:rPr>
          <w:sz w:val="24"/>
        </w:rPr>
        <w:t xml:space="preserve">3) создания объектов федерального значения, объектов регионального значения, объектов местного значения на основании документации по планировке территории.</w:t>
      </w:r>
    </w:p>
    <w:p>
      <w:pPr>
        <w:pStyle w:val="0"/>
        <w:spacing w:before="240" w:lineRule="auto"/>
        <w:ind w:firstLine="540"/>
        <w:jc w:val="both"/>
      </w:pPr>
      <w:r>
        <w:rPr>
          <w:sz w:val="24"/>
        </w:rPr>
        <w:t xml:space="preserve">2. Реализация схемы территориального планирования Российской Федерации осуществляется путем выполнения мероприятий, которые предусмотрены программами, утвержденными Правительством Российской Федерации и реализуемыми за счет средств федерального бюджета, или нормативными правовыми </w:t>
      </w:r>
      <w:r>
        <w:rPr>
          <w:sz w:val="24"/>
        </w:rPr>
        <w:t xml:space="preserve">актами</w:t>
      </w:r>
      <w:r>
        <w:rPr>
          <w:sz w:val="24"/>
        </w:rPr>
        <w:t xml:space="preserve"> Правительства Российской Федерации, или в установленном Правительством Российской Федерации порядке решениями главных распорядителей средств федерального бюджета, или инвестиционными программами субъектов естественных монополий.</w:t>
      </w:r>
    </w:p>
    <w:p>
      <w:pPr>
        <w:pStyle w:val="0"/>
        <w:spacing w:before="240" w:lineRule="auto"/>
        <w:ind w:firstLine="540"/>
        <w:jc w:val="both"/>
      </w:pPr>
      <w:r>
        <w:rPr>
          <w:sz w:val="24"/>
        </w:rPr>
        <w:t xml:space="preserve">2.1. Реализация схемы территориального планирования двух и более субъектов Российской Федерации осуществляется путем выполнения мероприятий, которые предусмотрены договорами, заключенными в соответствии с законодательством Российской Федерации между органами государственной власти субъектов Российской Федерации, применительно к территориям или частям территорий которых утверждена схема территориального планирования двух и более субъектов Российской Федерации, государственными программами, утвержденными высшими исполнительными органами указанных субъектов Российской Федерации и реализуемыми за счет средств бюджетов указанных субъектов Российской Федерации, или нормативными правовыми актами высших исполнительных органов указанных субъектов Российской Федерации, или в установленном этими высшими исполнительными органами субъектов Российской Федерации порядке решениями главных распорядителей средств бюджетов указанных субъектов Российской Федерации, или инвестиционными программами субъектов естественных монополий.</w:t>
      </w:r>
    </w:p>
    <w:p>
      <w:pPr>
        <w:pStyle w:val="0"/>
        <w:jc w:val="both"/>
      </w:pPr>
      <w:r>
        <w:rPr>
          <w:sz w:val="24"/>
        </w:rPr>
        <w:t xml:space="preserve">(часть 2.1 введена Федеральным </w:t>
      </w:r>
      <w:r>
        <w:rPr>
          <w:sz w:val="24"/>
        </w:rPr>
        <w:t xml:space="preserve">законом</w:t>
      </w:r>
      <w:r>
        <w:rPr>
          <w:sz w:val="24"/>
        </w:rPr>
        <w:t xml:space="preserve"> от 31.12.2017 N 507-ФЗ;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3. Реализация схемы территориального планирования субъекта Российской Федерации осуществляется путем выполнения мероприятий, которые предусмотрены программами, утвержденными высшим исполнительным органом субъекта Российской Федерации и реализуемыми за счет средств бюджета субъекта Российской Федерации, или нормативными правовыми актами высшего исполнительного органа субъекта Российской Федерации, или в установленном высшим исполнительным органом субъекта Российской Федерации порядке решениями главных распорядителей средств бюджета субъекта Российской Федерации, или инвестиционными программами субъектов естественных монополий.</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4. Реализация схемы территориального планирования муниципального района осуществляется путем выполнения мероприятий, которые предусмотрены программами, утвержденными местной администрацией муниципального района и реализуемыми за счет средств местного бюджета, или нормативными правовыми актами местной администрации муниципального района, или в установленном местной администрацией муниципального района порядке решениями главных распорядителей средств местного бюджета, или инвестиционными программами организаций коммунального комплекса.</w:t>
      </w:r>
    </w:p>
    <w:p>
      <w:pPr>
        <w:pStyle w:val="0"/>
        <w:spacing w:before="240" w:lineRule="auto"/>
        <w:ind w:firstLine="540"/>
        <w:jc w:val="both"/>
      </w:pPr>
      <w:r>
        <w:rPr>
          <w:sz w:val="24"/>
        </w:rPr>
        <w:t xml:space="preserve">5. Реализация генерального плана поселения, генерального плана муниципального округа, генерального плана городского округа осуществляется путем выполнения мероприятий, которые предусмотрены программами, утвержденными местной администрацией поселения, местной администрацией муниципального округа, местной администрацией городского округа и реализуемыми за счет средств местного бюджета, или нормативными правовыми актами местной администрации поселения, местной администрации муниципального округа, местной администрации городского округа, или в установленном местной администрацией поселения, местной администрацией муниципального округа, местной администрацией городского округа порядке решениями главных распорядителей средств местного бюджета, программами комплексного развития систем коммунальной инфраструктуры поселений, муниципальных округов, городских округов, программами комплексного развития транспортной инфраструктуры поселений, муниципальных округов, городских округов, программами комплексного развития социальной инфраструктуры поселений, муниципальных округов, городских округов и (при наличии) инвестиционными программами организаций коммунального комплекса.</w:t>
      </w:r>
    </w:p>
    <w:p>
      <w:pPr>
        <w:pStyle w:val="0"/>
        <w:jc w:val="both"/>
      </w:pPr>
      <w:r>
        <w:rPr>
          <w:sz w:val="24"/>
        </w:rPr>
        <w:t xml:space="preserve">(в ред. Федеральных законов от 30.12.2012 </w:t>
      </w:r>
      <w:r>
        <w:rPr>
          <w:sz w:val="24"/>
        </w:rPr>
        <w:t xml:space="preserve">N 289-ФЗ</w:t>
      </w:r>
      <w:r>
        <w:rPr>
          <w:sz w:val="24"/>
        </w:rPr>
        <w:t xml:space="preserve">, от 29.12.2014 </w:t>
      </w:r>
      <w:r>
        <w:rPr>
          <w:sz w:val="24"/>
        </w:rPr>
        <w:t xml:space="preserve">N 456-ФЗ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5.1. Программы комплексного развития систем коммунальной инфраструктуры поселений, муниципальных округов, городских округов, программы комплексного развития транспортной инфраструктуры поселений, муниципальных округов, городских округов, программы комплексного развития социальной инфраструктуры поселений, муниципальных округов, городских округов </w:t>
      </w:r>
      <w:r>
        <w:rPr>
          <w:sz w:val="24"/>
        </w:rPr>
        <w:t xml:space="preserve">разрабатываются</w:t>
      </w:r>
      <w:r>
        <w:rPr>
          <w:sz w:val="24"/>
        </w:rPr>
        <w:t xml:space="preserve"> органами местного самоуправления поселений, муниципальных округов, городских округов и подлежат утверждению органами местного самоуправления таких поселений, муниципальных округов, городских округов в шестимесячный срок с даты утверждения генеральных планов соответствующих поселений, муниципальных округов, городских округов. В случае принятия представительным органом местного самоуправления сельского поселения предусмотренного </w:t>
      </w:r>
      <w:hyperlink w:history="0" w:anchor="P1038" w:tooltip="6. Представительный орган местного самоуправления сельского поселения вправе принять решение об отсутствии необходимости подготовки его генерального плана и о подготовке правил землепользования и застройки.">
        <w:r>
          <w:rPr>
            <w:sz w:val="24"/>
            <w:color w:val="0000ff"/>
          </w:rPr>
          <w:t xml:space="preserve">частью 6 статьи 18</w:t>
        </w:r>
      </w:hyperlink>
      <w:r>
        <w:rPr>
          <w:sz w:val="24"/>
        </w:rPr>
        <w:t xml:space="preserve"> настоящего Кодекса решения об отсутствии необходимости подготовки его генерального плана программа комплексного развития такого сельского поселения разработке и утверждению не подлежит.</w:t>
      </w:r>
    </w:p>
    <w:p>
      <w:pPr>
        <w:pStyle w:val="0"/>
        <w:jc w:val="both"/>
      </w:pPr>
      <w:r>
        <w:rPr>
          <w:sz w:val="24"/>
        </w:rPr>
        <w:t xml:space="preserve">(часть 5.1 введена Федеральным </w:t>
      </w:r>
      <w:r>
        <w:rPr>
          <w:sz w:val="24"/>
        </w:rPr>
        <w:t xml:space="preserve">законом</w:t>
      </w:r>
      <w:r>
        <w:rPr>
          <w:sz w:val="24"/>
        </w:rPr>
        <w:t xml:space="preserve"> от 30.12.2012 N 289-ФЗ, в ред. Федеральных законов от 29.12.2014 </w:t>
      </w:r>
      <w:r>
        <w:rPr>
          <w:sz w:val="24"/>
        </w:rPr>
        <w:t xml:space="preserve">N 456-ФЗ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5.2. Программы комплексного развития систем коммунальной инфраструктуры поселений, муниципальных округов, городских округов, программы комплексного развития транспортной инфраструктуры поселений, муниципальных округов, городских округов, программы комплексного развития социальной инфраструктуры поселений, муниципальных округов, городских округов содержат графики выполнения мероприятий, предусмотренных указанными программами.</w:t>
      </w:r>
    </w:p>
    <w:p>
      <w:pPr>
        <w:pStyle w:val="0"/>
        <w:jc w:val="both"/>
      </w:pPr>
      <w:r>
        <w:rPr>
          <w:sz w:val="24"/>
        </w:rPr>
        <w:t xml:space="preserve">(часть 5.2 введена Федеральным </w:t>
      </w:r>
      <w:r>
        <w:rPr>
          <w:sz w:val="24"/>
        </w:rPr>
        <w:t xml:space="preserve">законом</w:t>
      </w:r>
      <w:r>
        <w:rPr>
          <w:sz w:val="24"/>
        </w:rPr>
        <w:t xml:space="preserve"> от 29.12.2014 N 456-ФЗ; 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5.3. Проекты программ комплексного развития систем коммунальной инфраструктуры поселений, муниципальных округов, городских округов, программ комплексного развития транспортной инфраструктуры поселений, муниципальных округов, городских округов, программ комплексного развития социальной инфраструктуры поселений, муниципальных округов, городских округов подлежат размещению на официальном сайте органа местного самоуправления в информационно-телекоммуникационной сети "Интернет" (при наличии официального сайта муниципального образования) и опубликованию в порядке, установленном для официального опубликования муниципальных правовых актов, иной официальной информации, не менее чем за тридцать дней до их утверждения.</w:t>
      </w:r>
    </w:p>
    <w:p>
      <w:pPr>
        <w:pStyle w:val="0"/>
        <w:jc w:val="both"/>
      </w:pPr>
      <w:r>
        <w:rPr>
          <w:sz w:val="24"/>
        </w:rPr>
        <w:t xml:space="preserve">(часть 5.3 введена Федеральным </w:t>
      </w:r>
      <w:r>
        <w:rPr>
          <w:sz w:val="24"/>
        </w:rPr>
        <w:t xml:space="preserve">законом</w:t>
      </w:r>
      <w:r>
        <w:rPr>
          <w:sz w:val="24"/>
        </w:rPr>
        <w:t xml:space="preserve"> от 29.12.2014 N 456-ФЗ; 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5.4. В случае, если в генеральные планы поселений, муниципальных округов, городских округов внесены изменения, предусматривающие строительство или реконструкцию объектов коммунальной, транспортной, социальной инфраструктур, которые являются объектами местного значения и не включены в программы комплексного развития систем коммунальной инфраструктуры поселений, муниципальных округов, городских округов, программы комплексного развития транспортной инфраструктуры поселений, муниципальных округов, городских округов, программы комплексного развития социальной инфраструктуры поселений, муниципальных округов, городских округов, данные программы подлежат приведению в соответствие с генеральными планами поселений, муниципальных округов, городских округов в трехмесячный срок с даты внесения соответствующих изменений в генеральные планы поселений, муниципальных округов, городских округов.</w:t>
      </w:r>
    </w:p>
    <w:p>
      <w:pPr>
        <w:pStyle w:val="0"/>
        <w:jc w:val="both"/>
      </w:pPr>
      <w:r>
        <w:rPr>
          <w:sz w:val="24"/>
        </w:rPr>
        <w:t xml:space="preserve">(часть 5.4 введена Федеральным </w:t>
      </w:r>
      <w:r>
        <w:rPr>
          <w:sz w:val="24"/>
        </w:rPr>
        <w:t xml:space="preserve">законом</w:t>
      </w:r>
      <w:r>
        <w:rPr>
          <w:sz w:val="24"/>
        </w:rPr>
        <w:t xml:space="preserve"> от 23.04.2018 N 89-ФЗ; 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6.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приняты до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или в случае внесения в документы территориального планирования изменений в части размещения объектов федерального значения, объектов регионального значения, объектов местного значения такие программы и решения подлежат приведению в соответствие с документами территориального планирования в двухмесячный срок соответственно с даты их утверждения, даты внесения в них изменений.</w:t>
      </w:r>
    </w:p>
    <w:p>
      <w:pPr>
        <w:pStyle w:val="0"/>
        <w:jc w:val="both"/>
      </w:pPr>
      <w:r>
        <w:rPr>
          <w:sz w:val="24"/>
        </w:rPr>
        <w:t xml:space="preserve">(в ред. Федерального </w:t>
      </w:r>
      <w:r>
        <w:rPr>
          <w:sz w:val="24"/>
        </w:rPr>
        <w:t xml:space="preserve">закона</w:t>
      </w:r>
      <w:r>
        <w:rPr>
          <w:sz w:val="24"/>
        </w:rPr>
        <w:t xml:space="preserve"> от 23.04.2018 N 89-ФЗ)</w:t>
      </w:r>
    </w:p>
    <w:bookmarkStart w:id="1431" w:name="P1431"/>
    <w:bookmarkEnd w:id="1431"/>
    <w:p>
      <w:pPr>
        <w:pStyle w:val="0"/>
        <w:spacing w:before="240" w:lineRule="auto"/>
        <w:ind w:firstLine="540"/>
        <w:jc w:val="both"/>
      </w:pPr>
      <w:r>
        <w:rPr>
          <w:sz w:val="24"/>
        </w:rPr>
        <w:t xml:space="preserve">7.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в указанные документы территориального планирования в пятимесячный срок с даты утверждения таких программ и принятия таких решений вносятся соответствующие изменения.</w:t>
      </w:r>
    </w:p>
    <w:p>
      <w:pPr>
        <w:pStyle w:val="0"/>
        <w:ind w:firstLine="540"/>
        <w:jc w:val="both"/>
      </w:pPr>
      <w:r>
        <w:rPr>
          <w:sz w:val="24"/>
        </w:rPr>
      </w:r>
    </w:p>
    <w:bookmarkStart w:id="1433" w:name="P1433"/>
    <w:bookmarkEnd w:id="1433"/>
    <w:p>
      <w:pPr>
        <w:pStyle w:val="2"/>
        <w:outlineLvl w:val="1"/>
        <w:ind w:firstLine="540"/>
        <w:jc w:val="both"/>
      </w:pPr>
      <w:r>
        <w:rPr>
          <w:sz w:val="24"/>
        </w:rPr>
        <w:t xml:space="preserve">Статья 27. Совместная подготовка проектов документов территориального планирования федеральными органами исполнительной власти, исполнительными органами субъектов Российской Федерации, органами местного самоуправления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ind w:firstLine="540"/>
        <w:jc w:val="both"/>
      </w:pPr>
      <w:r>
        <w:rPr>
          <w:sz w:val="24"/>
        </w:rPr>
      </w:r>
    </w:p>
    <w:bookmarkStart w:id="1436" w:name="P1436"/>
    <w:bookmarkEnd w:id="1436"/>
    <w:p>
      <w:pPr>
        <w:pStyle w:val="0"/>
        <w:ind w:firstLine="540"/>
        <w:jc w:val="both"/>
      </w:pPr>
      <w:r>
        <w:rPr>
          <w:sz w:val="24"/>
        </w:rPr>
        <w:t xml:space="preserve">1. Совместная подготовка проектов документов территориального планирования может осуществляться в целях обеспечения устойчивого развития территорий путем комплексного решения вопросов территориального планирования в следующих случаях:</w:t>
      </w:r>
    </w:p>
    <w:p>
      <w:pPr>
        <w:pStyle w:val="0"/>
        <w:spacing w:before="240" w:lineRule="auto"/>
        <w:ind w:firstLine="540"/>
        <w:jc w:val="both"/>
      </w:pPr>
      <w:r>
        <w:rPr>
          <w:sz w:val="24"/>
        </w:rPr>
        <w:t xml:space="preserve">1) планирование размещения объектов федерального значения, объектов регионального значения, предусмотренных документами территориального планирования Российской Федерации, документами территориального планирования субъекта Российской Федерации, на территориях поселения, муниципального округа, городского округа, межселенной территории муниципального района, территориях нескольких муниципальных образований;</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2) планирование размещения объектов местного значения муниципального района, предусмотренных документами территориального планирования муниципального района, на территории поселения, входящего в состав такого муниципального района;</w:t>
      </w:r>
    </w:p>
    <w:p>
      <w:pPr>
        <w:pStyle w:val="0"/>
        <w:spacing w:before="240" w:lineRule="auto"/>
        <w:ind w:firstLine="540"/>
        <w:jc w:val="both"/>
      </w:pPr>
      <w:r>
        <w:rPr>
          <w:sz w:val="24"/>
        </w:rPr>
        <w:t xml:space="preserve">3) планирование размещения объектов регионального значения, объектов местного значения на территориях других субъектов Российской Федерации или других муниципальных образований;</w:t>
      </w:r>
    </w:p>
    <w:p>
      <w:pPr>
        <w:pStyle w:val="0"/>
        <w:spacing w:before="240" w:lineRule="auto"/>
        <w:ind w:firstLine="540"/>
        <w:jc w:val="both"/>
      </w:pPr>
      <w:r>
        <w:rPr>
          <w:sz w:val="24"/>
        </w:rPr>
        <w:t xml:space="preserve">4) установление ограничений использования земельных участков и объектов капитального строительства, расположенных в пределах зон охраны объектов культурного наследия федерального или регионального значения.</w:t>
      </w:r>
    </w:p>
    <w:p>
      <w:pPr>
        <w:pStyle w:val="0"/>
        <w:jc w:val="both"/>
      </w:pPr>
      <w:r>
        <w:rPr>
          <w:sz w:val="24"/>
        </w:rPr>
        <w:t xml:space="preserve">(часть 1 в ред. Федерального </w:t>
      </w:r>
      <w:r>
        <w:rPr>
          <w:sz w:val="24"/>
        </w:rPr>
        <w:t xml:space="preserve">закона</w:t>
      </w:r>
      <w:r>
        <w:rPr>
          <w:sz w:val="24"/>
        </w:rPr>
        <w:t xml:space="preserve"> от 20.03.2011 N 41-ФЗ)</w:t>
      </w:r>
    </w:p>
    <w:bookmarkStart w:id="1443" w:name="P1443"/>
    <w:bookmarkEnd w:id="1443"/>
    <w:p>
      <w:pPr>
        <w:pStyle w:val="0"/>
        <w:spacing w:before="240" w:lineRule="auto"/>
        <w:ind w:firstLine="540"/>
        <w:jc w:val="both"/>
      </w:pPr>
      <w:r>
        <w:rPr>
          <w:sz w:val="24"/>
        </w:rPr>
        <w:t xml:space="preserve">2. Совместная подготовка проектов документов территориального планирования может осуществляться:</w:t>
      </w:r>
    </w:p>
    <w:p>
      <w:pPr>
        <w:pStyle w:val="0"/>
        <w:spacing w:before="240" w:lineRule="auto"/>
        <w:ind w:firstLine="540"/>
        <w:jc w:val="both"/>
      </w:pPr>
      <w:r>
        <w:rPr>
          <w:sz w:val="24"/>
        </w:rPr>
        <w:t xml:space="preserve">1) федеральными органами исполнительной власти и исполнительными органами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1.1) федеральными органами исполнительной власти и органами местного самоуправления;</w:t>
      </w:r>
    </w:p>
    <w:p>
      <w:pPr>
        <w:pStyle w:val="0"/>
        <w:jc w:val="both"/>
      </w:pPr>
      <w:r>
        <w:rPr>
          <w:sz w:val="24"/>
        </w:rPr>
        <w:t xml:space="preserve">(п. 1.1 введен Федеральным </w:t>
      </w:r>
      <w:r>
        <w:rPr>
          <w:sz w:val="24"/>
        </w:rPr>
        <w:t xml:space="preserve">законом</w:t>
      </w:r>
      <w:r>
        <w:rPr>
          <w:sz w:val="24"/>
        </w:rPr>
        <w:t xml:space="preserve"> от 20.03.2011 N 41-ФЗ)</w:t>
      </w:r>
    </w:p>
    <w:p>
      <w:pPr>
        <w:pStyle w:val="0"/>
        <w:spacing w:before="240" w:lineRule="auto"/>
        <w:ind w:firstLine="540"/>
        <w:jc w:val="both"/>
      </w:pPr>
      <w:r>
        <w:rPr>
          <w:sz w:val="24"/>
        </w:rPr>
        <w:t xml:space="preserve">2) исполнительными органами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3) исполнительными органами субъектов Российской Федерации и органами местного самоуправления;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4) органами местного самоуправления муниципальных образований.</w:t>
      </w:r>
    </w:p>
    <w:p>
      <w:pPr>
        <w:pStyle w:val="0"/>
        <w:spacing w:before="240" w:lineRule="auto"/>
        <w:ind w:firstLine="540"/>
        <w:jc w:val="both"/>
      </w:pPr>
      <w:r>
        <w:rPr>
          <w:sz w:val="24"/>
        </w:rPr>
        <w:t xml:space="preserve">3. С инициативой о совместной подготовке проектов документов территориального планирования вправе выступать:</w:t>
      </w:r>
    </w:p>
    <w:p>
      <w:pPr>
        <w:pStyle w:val="0"/>
        <w:spacing w:before="240" w:lineRule="auto"/>
        <w:ind w:firstLine="540"/>
        <w:jc w:val="both"/>
      </w:pPr>
      <w:r>
        <w:rPr>
          <w:sz w:val="24"/>
        </w:rPr>
        <w:t xml:space="preserve">1) федеральные органы исполнительной власти;</w:t>
      </w:r>
    </w:p>
    <w:p>
      <w:pPr>
        <w:pStyle w:val="0"/>
        <w:spacing w:before="240" w:lineRule="auto"/>
        <w:ind w:firstLine="540"/>
        <w:jc w:val="both"/>
      </w:pPr>
      <w:r>
        <w:rPr>
          <w:sz w:val="24"/>
        </w:rPr>
        <w:t xml:space="preserve">2) высшие исполнительные органы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3) органы местного самоуправления.</w:t>
      </w:r>
    </w:p>
    <w:bookmarkStart w:id="1458" w:name="P1458"/>
    <w:bookmarkEnd w:id="1458"/>
    <w:p>
      <w:pPr>
        <w:pStyle w:val="0"/>
        <w:spacing w:before="240" w:lineRule="auto"/>
        <w:ind w:firstLine="540"/>
        <w:jc w:val="both"/>
      </w:pPr>
      <w:r>
        <w:rPr>
          <w:sz w:val="24"/>
        </w:rPr>
        <w:t xml:space="preserve">4. Предложения о совместной подготовке проекта документа территориального планирования или проектов документов территориального планирования должны содержать положения об организации скоординированных работ, связанных с подготовкой проекта документа территориального планирования или проектов документов территориального планирования в части их содержания, объема и сроков финансирования.</w:t>
      </w:r>
    </w:p>
    <w:p>
      <w:pPr>
        <w:pStyle w:val="0"/>
        <w:jc w:val="both"/>
      </w:pPr>
      <w:r>
        <w:rPr>
          <w:sz w:val="24"/>
        </w:rPr>
        <w:t xml:space="preserve">(в ред. Федерального </w:t>
      </w:r>
      <w:r>
        <w:rPr>
          <w:sz w:val="24"/>
        </w:rPr>
        <w:t xml:space="preserve">закона</w:t>
      </w:r>
      <w:r>
        <w:rPr>
          <w:sz w:val="24"/>
        </w:rPr>
        <w:t xml:space="preserve"> от 20.03.2011 N 41-ФЗ)</w:t>
      </w:r>
    </w:p>
    <w:bookmarkStart w:id="1460" w:name="P1460"/>
    <w:bookmarkEnd w:id="1460"/>
    <w:p>
      <w:pPr>
        <w:pStyle w:val="0"/>
        <w:spacing w:before="240" w:lineRule="auto"/>
        <w:ind w:firstLine="540"/>
        <w:jc w:val="both"/>
      </w:pPr>
      <w:r>
        <w:rPr>
          <w:sz w:val="24"/>
        </w:rPr>
        <w:t xml:space="preserve">5. В целях совместной подготовки проекта документа территориального планирования или проектов документов территориального планирования в соответствии с </w:t>
      </w:r>
      <w:hyperlink w:history="0" w:anchor="P1443" w:tooltip="2. Совместная подготовка проектов документов территориального планирования может осуществляться:">
        <w:r>
          <w:rPr>
            <w:sz w:val="24"/>
            <w:color w:val="0000ff"/>
          </w:rPr>
          <w:t xml:space="preserve">частью 2</w:t>
        </w:r>
      </w:hyperlink>
      <w:r>
        <w:rPr>
          <w:sz w:val="24"/>
        </w:rPr>
        <w:t xml:space="preserve"> настоящей статьи федеральные органы исполнительной власти, высшие исполнительные органы субъектов Российской Федерации, органы местного самоуправления, получившие указанные в </w:t>
      </w:r>
      <w:hyperlink w:history="0" w:anchor="P1458" w:tooltip="4. Предложения о совместной подготовке проекта документа территориального планирования или проектов документов территориального планирования должны содержать положения об организации скоординированных работ, связанных с подготовкой проекта документа территориального планирования или проектов документов территориального планирования в части их содержания, объема и сроков финансирования.">
        <w:r>
          <w:rPr>
            <w:sz w:val="24"/>
            <w:color w:val="0000ff"/>
          </w:rPr>
          <w:t xml:space="preserve">части 4</w:t>
        </w:r>
      </w:hyperlink>
      <w:r>
        <w:rPr>
          <w:sz w:val="24"/>
        </w:rPr>
        <w:t xml:space="preserve"> настоящей статьи предложения, в течение тридцати дней со дня их поступления должны направить ответ о даче согласия на совместную подготовку проекта документа территориального планирования или проектов документов территориального планирования либо о необходимости уточнения предусмотренных </w:t>
      </w:r>
      <w:hyperlink w:history="0" w:anchor="P1458" w:tooltip="4. Предложения о совместной подготовке проекта документа территориального планирования или проектов документов территориального планирования должны содержать положения об организации скоординированных работ, связанных с подготовкой проекта документа территориального планирования или проектов документов территориального планирования в части их содержания, объема и сроков финансирования.">
        <w:r>
          <w:rPr>
            <w:sz w:val="24"/>
            <w:color w:val="0000ff"/>
          </w:rPr>
          <w:t xml:space="preserve">частью 4</w:t>
        </w:r>
      </w:hyperlink>
      <w:r>
        <w:rPr>
          <w:sz w:val="24"/>
        </w:rPr>
        <w:t xml:space="preserve"> настоящей статьи положений об организации скоординированных работ.</w:t>
      </w:r>
    </w:p>
    <w:p>
      <w:pPr>
        <w:pStyle w:val="0"/>
        <w:jc w:val="both"/>
      </w:pPr>
      <w:r>
        <w:rPr>
          <w:sz w:val="24"/>
        </w:rPr>
        <w:t xml:space="preserve">(в ред. Федеральных законов от 20.03.2011 </w:t>
      </w:r>
      <w:r>
        <w:rPr>
          <w:sz w:val="24"/>
        </w:rPr>
        <w:t xml:space="preserve">N 41-ФЗ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6. Отказ от совместной подготовки документов территориального планирования в установленных </w:t>
      </w:r>
      <w:hyperlink w:history="0" w:anchor="P1436" w:tooltip="1. Совместная подготовка проектов документов территориального планирования может осуществляться в целях обеспечения устойчивого развития территорий путем комплексного решения вопросов территориального планирования в следующих случаях:">
        <w:r>
          <w:rPr>
            <w:sz w:val="24"/>
            <w:color w:val="0000ff"/>
          </w:rPr>
          <w:t xml:space="preserve">частью 1</w:t>
        </w:r>
      </w:hyperlink>
      <w:r>
        <w:rPr>
          <w:sz w:val="24"/>
        </w:rPr>
        <w:t xml:space="preserve"> настоящей статьи случаях не допускается.</w:t>
      </w:r>
    </w:p>
    <w:p>
      <w:pPr>
        <w:pStyle w:val="0"/>
        <w:jc w:val="both"/>
      </w:pPr>
      <w:r>
        <w:rPr>
          <w:sz w:val="24"/>
        </w:rPr>
        <w:t xml:space="preserve">(часть 6 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7. В случае получения ответа о даче согласия на совместную подготовку проекта документа территориального планирования или проектов документов территориального планирования на основании совместного решения сторон создается </w:t>
      </w:r>
      <w:r>
        <w:rPr>
          <w:sz w:val="24"/>
        </w:rPr>
        <w:t xml:space="preserve">комиссия</w:t>
      </w:r>
      <w:r>
        <w:rPr>
          <w:sz w:val="24"/>
        </w:rPr>
        <w:t xml:space="preserve"> по совместной подготовке проекта документа территориального планирования или проектов документов территориального планирования (далее - комиссия по совместной подготовке проектов).</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8. Комиссия по совместной подготовке проектов создается на условиях равного представительства сторон.</w:t>
      </w:r>
    </w:p>
    <w:p>
      <w:pPr>
        <w:pStyle w:val="0"/>
        <w:spacing w:before="240" w:lineRule="auto"/>
        <w:ind w:firstLine="540"/>
        <w:jc w:val="both"/>
      </w:pPr>
      <w:r>
        <w:rPr>
          <w:sz w:val="24"/>
        </w:rPr>
        <w:t xml:space="preserve">9. Комиссия по совместной подготовке проектов обеспечивает соблюдение интересов указанных в </w:t>
      </w:r>
      <w:hyperlink w:history="0" w:anchor="P1460" w:tooltip="5. В целях совместной подготовки проекта документа территориального планирования или проектов документов территориального планирования в соответствии с частью 2 настоящей статьи федеральные органы исполнительной власти, высшие исполнительные органы субъектов Российской Федерации, органы местного самоуправления, получившие указанные в части 4 настоящей статьи предложения, в течение тридцати дней со дня их поступления должны направить ответ о даче согласия на совместную подготовку проекта документа террито...">
        <w:r>
          <w:rPr>
            <w:sz w:val="24"/>
            <w:color w:val="0000ff"/>
          </w:rPr>
          <w:t xml:space="preserve">части 5</w:t>
        </w:r>
      </w:hyperlink>
      <w:r>
        <w:rPr>
          <w:sz w:val="24"/>
        </w:rPr>
        <w:t xml:space="preserve"> настоящей статьи органов и координацию их деятельности при подготовке проекта документа территориального планирования или проектов документов территориального планирования.</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10. Совместная подготовка проекта документа территориального планирования или проектов документов территориального планирования должна осуществляться с учетом требований, предусмотренных </w:t>
      </w:r>
      <w:hyperlink w:history="0" w:anchor="P787" w:tooltip="Статья 11. Подготовка и утверждение схем территориального планирования Российской Федерации">
        <w:r>
          <w:rPr>
            <w:sz w:val="24"/>
            <w:color w:val="0000ff"/>
          </w:rPr>
          <w:t xml:space="preserve">статьями 11</w:t>
        </w:r>
      </w:hyperlink>
      <w:r>
        <w:rPr>
          <w:sz w:val="24"/>
        </w:rPr>
        <w:t xml:space="preserve">, </w:t>
      </w:r>
      <w:hyperlink w:history="0" w:anchor="P954" w:tooltip="Статья 15. Подготовка и утверждение схемы территориального планирования субъекта Российской Федерации">
        <w:r>
          <w:rPr>
            <w:sz w:val="24"/>
            <w:color w:val="0000ff"/>
          </w:rPr>
          <w:t xml:space="preserve">15</w:t>
        </w:r>
      </w:hyperlink>
      <w:r>
        <w:rPr>
          <w:sz w:val="24"/>
        </w:rPr>
        <w:t xml:space="preserve">, </w:t>
      </w:r>
      <w:hyperlink w:history="0" w:anchor="P1101" w:tooltip="Статья 20. Подготовка и утверждение схемы территориального планирования муниципального района">
        <w:r>
          <w:rPr>
            <w:sz w:val="24"/>
            <w:color w:val="0000ff"/>
          </w:rPr>
          <w:t xml:space="preserve">20</w:t>
        </w:r>
      </w:hyperlink>
      <w:r>
        <w:rPr>
          <w:sz w:val="24"/>
        </w:rPr>
        <w:t xml:space="preserve"> и </w:t>
      </w:r>
      <w:hyperlink w:history="0" w:anchor="P1260" w:tooltip="Статья 24. Подготовка и утверждение генерального плана поселения, генерального плана муниципального округа, генерального плана городского округа">
        <w:r>
          <w:rPr>
            <w:sz w:val="24"/>
            <w:color w:val="0000ff"/>
          </w:rPr>
          <w:t xml:space="preserve">24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11. В случае, если при совместной подготовке проекта документа территориального планирования предложения о размещении объектов регионального или местного значения на территории другого субъекта Российской Федерации или территории другого муниципального образования не согласованы, вопрос о размещении таких объектов решается в судебном порядке.</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12. Документ территориального планирования, совместная подготовка которого осуществлялась в соответствии с настоящей статьей, утверждается органом государственной власти или органом местного самоуправления в соответствии с компетенцией, установленной </w:t>
      </w:r>
      <w:hyperlink w:history="0" w:anchor="P787" w:tooltip="Статья 11. Подготовка и утверждение схем территориального планирования Российской Федерации">
        <w:r>
          <w:rPr>
            <w:sz w:val="24"/>
            <w:color w:val="0000ff"/>
          </w:rPr>
          <w:t xml:space="preserve">статьями 11</w:t>
        </w:r>
      </w:hyperlink>
      <w:r>
        <w:rPr>
          <w:sz w:val="24"/>
        </w:rPr>
        <w:t xml:space="preserve">, </w:t>
      </w:r>
      <w:hyperlink w:history="0" w:anchor="P954" w:tooltip="Статья 15. Подготовка и утверждение схемы территориального планирования субъекта Российской Федерации">
        <w:r>
          <w:rPr>
            <w:sz w:val="24"/>
            <w:color w:val="0000ff"/>
          </w:rPr>
          <w:t xml:space="preserve">15</w:t>
        </w:r>
      </w:hyperlink>
      <w:r>
        <w:rPr>
          <w:sz w:val="24"/>
        </w:rPr>
        <w:t xml:space="preserve">, </w:t>
      </w:r>
      <w:hyperlink w:history="0" w:anchor="P1101" w:tooltip="Статья 20. Подготовка и утверждение схемы территориального планирования муниципального района">
        <w:r>
          <w:rPr>
            <w:sz w:val="24"/>
            <w:color w:val="0000ff"/>
          </w:rPr>
          <w:t xml:space="preserve">20</w:t>
        </w:r>
      </w:hyperlink>
      <w:r>
        <w:rPr>
          <w:sz w:val="24"/>
        </w:rPr>
        <w:t xml:space="preserve"> и </w:t>
      </w:r>
      <w:hyperlink w:history="0" w:anchor="P1260" w:tooltip="Статья 24. Подготовка и утверждение генерального плана поселения, генерального плана муниципального округа, генерального плана городского округа">
        <w:r>
          <w:rPr>
            <w:sz w:val="24"/>
            <w:color w:val="0000ff"/>
          </w:rPr>
          <w:t xml:space="preserve">24</w:t>
        </w:r>
      </w:hyperlink>
      <w:r>
        <w:rPr>
          <w:sz w:val="24"/>
        </w:rPr>
        <w:t xml:space="preserve"> настоящего Кодекса.</w:t>
      </w:r>
    </w:p>
    <w:p>
      <w:pPr>
        <w:pStyle w:val="0"/>
        <w:spacing w:before="240" w:lineRule="auto"/>
        <w:ind w:firstLine="540"/>
        <w:jc w:val="both"/>
      </w:pPr>
      <w:r>
        <w:rPr>
          <w:sz w:val="24"/>
        </w:rPr>
        <w:t xml:space="preserve">13. </w:t>
      </w:r>
      <w:r>
        <w:rPr>
          <w:sz w:val="24"/>
        </w:rPr>
        <w:t xml:space="preserve">Порядок</w:t>
      </w:r>
      <w:r>
        <w:rPr>
          <w:sz w:val="24"/>
        </w:rPr>
        <w:t xml:space="preserve"> совместной подготовки проекта документа территориального планирования или проектов документов территориального планирования, состав, порядок создания и деятельности комиссии по совместной подготовке проектов могут устанавливаться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ind w:firstLine="540"/>
        <w:jc w:val="both"/>
      </w:pPr>
      <w:r>
        <w:rPr>
          <w:sz w:val="24"/>
        </w:rPr>
      </w:r>
    </w:p>
    <w:bookmarkStart w:id="1477" w:name="P1477"/>
    <w:bookmarkEnd w:id="1477"/>
    <w:p>
      <w:pPr>
        <w:pStyle w:val="2"/>
        <w:outlineLvl w:val="1"/>
        <w:ind w:firstLine="540"/>
        <w:jc w:val="both"/>
      </w:pPr>
      <w:r>
        <w:rPr>
          <w:sz w:val="24"/>
        </w:rPr>
        <w:t xml:space="preserve">Статья 28. Особенности организации и проведения общественных обсуждений, публичных слушаний по проектам генеральных планов поселений, генеральных планов муниципальных округов, генеральных планов городских округов</w:t>
      </w:r>
    </w:p>
    <w:p>
      <w:pPr>
        <w:pStyle w:val="0"/>
        <w:jc w:val="both"/>
      </w:pPr>
      <w:r>
        <w:rPr>
          <w:sz w:val="24"/>
        </w:rPr>
        <w:t xml:space="preserve">(в ред. Федеральных законов от 29.12.2017 </w:t>
      </w:r>
      <w:r>
        <w:rPr>
          <w:sz w:val="24"/>
        </w:rPr>
        <w:t xml:space="preserve">N 455-ФЗ</w:t>
      </w:r>
      <w:r>
        <w:rPr>
          <w:sz w:val="24"/>
        </w:rPr>
        <w:t xml:space="preserve">, от 13.06.2023 </w:t>
      </w:r>
      <w:r>
        <w:rPr>
          <w:sz w:val="24"/>
        </w:rPr>
        <w:t xml:space="preserve">N 240-ФЗ</w:t>
      </w:r>
      <w:r>
        <w:rPr>
          <w:sz w:val="24"/>
        </w:rPr>
        <w:t xml:space="preserve">)</w:t>
      </w:r>
    </w:p>
    <w:p>
      <w:pPr>
        <w:pStyle w:val="0"/>
        <w:ind w:firstLine="540"/>
        <w:jc w:val="both"/>
      </w:pPr>
      <w:r>
        <w:rPr>
          <w:sz w:val="24"/>
        </w:rPr>
      </w:r>
    </w:p>
    <w:p>
      <w:pPr>
        <w:pStyle w:val="0"/>
        <w:ind w:firstLine="540"/>
        <w:jc w:val="both"/>
      </w:pPr>
      <w:r>
        <w:rPr>
          <w:sz w:val="24"/>
        </w:rPr>
        <w:t xml:space="preserve">1 - 2. Утратили силу. - Федеральный </w:t>
      </w:r>
      <w:r>
        <w:rPr>
          <w:sz w:val="24"/>
        </w:rPr>
        <w:t xml:space="preserve">закон</w:t>
      </w:r>
      <w:r>
        <w:rPr>
          <w:sz w:val="24"/>
        </w:rPr>
        <w:t xml:space="preserve"> от 29.12.2017 N 455-ФЗ.</w:t>
      </w:r>
    </w:p>
    <w:p>
      <w:pPr>
        <w:pStyle w:val="0"/>
        <w:spacing w:before="240" w:lineRule="auto"/>
        <w:ind w:firstLine="540"/>
        <w:jc w:val="both"/>
      </w:pPr>
      <w:r>
        <w:rPr>
          <w:sz w:val="24"/>
        </w:rPr>
        <w:t xml:space="preserve">3. Общественные обсуждения или публичные слушания по проектам генеральных планов поселений, генеральных планов муниципальных округов, генеральных планов городских округов и по проектам, предусматривающим внесение изменений в генеральные планы поселений, генеральные планы муниципальных округов, генеральные планы городских округов (далее в настоящей статье - общественные обсуждения или публичные слушания), проводятся в каждом населенном пункте муниципального образования, за исключением случаев, установленных </w:t>
      </w:r>
      <w:hyperlink w:history="0" w:anchor="P1483" w:tooltip="3.1. В случае подготовки изменений в генеральный план поселения, генеральный план муниципального округа, генеральный план городского округа в целях комплексного развития территории общественные обсуждения или публичные слушания могут проводиться в границах территории, подлежащей комплексному развитию.">
        <w:r>
          <w:rPr>
            <w:sz w:val="24"/>
            <w:color w:val="0000ff"/>
          </w:rPr>
          <w:t xml:space="preserve">частями 3.1</w:t>
        </w:r>
      </w:hyperlink>
      <w:r>
        <w:rPr>
          <w:sz w:val="24"/>
        </w:rPr>
        <w:t xml:space="preserve"> - </w:t>
      </w:r>
      <w:hyperlink w:history="0" w:anchor="P1487" w:tooltip="3.3. Случаи подготовки проектов генеральных планов поселений, генеральных планов муниципальных округов, генеральных планов городских округов, проектов, предусматривающих внесение изменений в генеральные планы поселений, генеральные планы муниципальных округов, генеральные планы городских округов,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
        <w:r>
          <w:rPr>
            <w:sz w:val="24"/>
            <w:color w:val="0000ff"/>
          </w:rPr>
          <w:t xml:space="preserve">3.3</w:t>
        </w:r>
      </w:hyperlink>
      <w:r>
        <w:rPr>
          <w:sz w:val="24"/>
        </w:rPr>
        <w:t xml:space="preserve"> настоящей статьи.</w:t>
      </w:r>
    </w:p>
    <w:p>
      <w:pPr>
        <w:pStyle w:val="0"/>
        <w:jc w:val="both"/>
      </w:pPr>
      <w:r>
        <w:rPr>
          <w:sz w:val="24"/>
        </w:rPr>
        <w:t xml:space="preserve">(в ред. Федеральных законов от 20.03.2011 </w:t>
      </w:r>
      <w:r>
        <w:rPr>
          <w:sz w:val="24"/>
        </w:rPr>
        <w:t xml:space="preserve">N 41-ФЗ</w:t>
      </w:r>
      <w:r>
        <w:rPr>
          <w:sz w:val="24"/>
        </w:rPr>
        <w:t xml:space="preserve">, от 29.12.2017 </w:t>
      </w:r>
      <w:r>
        <w:rPr>
          <w:sz w:val="24"/>
        </w:rPr>
        <w:t xml:space="preserve">N 455-ФЗ</w:t>
      </w:r>
      <w:r>
        <w:rPr>
          <w:sz w:val="24"/>
        </w:rPr>
        <w:t xml:space="preserve">, от 30.12.2020 </w:t>
      </w:r>
      <w:r>
        <w:rPr>
          <w:sz w:val="24"/>
        </w:rPr>
        <w:t xml:space="preserve">N 494-ФЗ</w:t>
      </w:r>
      <w:r>
        <w:rPr>
          <w:sz w:val="24"/>
        </w:rPr>
        <w:t xml:space="preserve">, от 14.07.2022 </w:t>
      </w:r>
      <w:r>
        <w:rPr>
          <w:sz w:val="24"/>
        </w:rPr>
        <w:t xml:space="preserve">N 350-ФЗ</w:t>
      </w:r>
      <w:r>
        <w:rPr>
          <w:sz w:val="24"/>
        </w:rPr>
        <w:t xml:space="preserve">, от 13.06.2023 </w:t>
      </w:r>
      <w:r>
        <w:rPr>
          <w:sz w:val="24"/>
        </w:rPr>
        <w:t xml:space="preserve">N 240-ФЗ</w:t>
      </w:r>
      <w:r>
        <w:rPr>
          <w:sz w:val="24"/>
        </w:rPr>
        <w:t xml:space="preserve">, от 26.12.2024 </w:t>
      </w:r>
      <w:r>
        <w:rPr>
          <w:sz w:val="24"/>
        </w:rPr>
        <w:t xml:space="preserve">N 494-ФЗ</w:t>
      </w:r>
      <w:r>
        <w:rPr>
          <w:sz w:val="24"/>
        </w:rPr>
        <w:t xml:space="preserve">)</w:t>
      </w:r>
    </w:p>
    <w:bookmarkStart w:id="1483" w:name="P1483"/>
    <w:bookmarkEnd w:id="1483"/>
    <w:p>
      <w:pPr>
        <w:pStyle w:val="0"/>
        <w:spacing w:before="240" w:lineRule="auto"/>
        <w:ind w:firstLine="540"/>
        <w:jc w:val="both"/>
      </w:pPr>
      <w:r>
        <w:rPr>
          <w:sz w:val="24"/>
        </w:rPr>
        <w:t xml:space="preserve">3.1. В случае подготовки изменений в генеральный план поселения, генеральный план муниципального округа, генеральный план городского округа в целях комплексного развития территории общественные обсуждения или публичные слушания могут проводиться в границах территории, подлежащей комплексному развитию.</w:t>
      </w:r>
    </w:p>
    <w:p>
      <w:pPr>
        <w:pStyle w:val="0"/>
        <w:jc w:val="both"/>
      </w:pPr>
      <w:r>
        <w:rPr>
          <w:sz w:val="24"/>
        </w:rPr>
        <w:t xml:space="preserve">(часть 3.1 введена Федеральным </w:t>
      </w:r>
      <w:r>
        <w:rPr>
          <w:sz w:val="24"/>
        </w:rPr>
        <w:t xml:space="preserve">законом</w:t>
      </w:r>
      <w:r>
        <w:rPr>
          <w:sz w:val="24"/>
        </w:rPr>
        <w:t xml:space="preserve"> от 30.12.2020 N 494-ФЗ; в ред. Федеральных законов от 13.06.2023 </w:t>
      </w:r>
      <w:r>
        <w:rPr>
          <w:sz w:val="24"/>
        </w:rPr>
        <w:t xml:space="preserve">N 240-ФЗ</w:t>
      </w:r>
      <w:r>
        <w:rPr>
          <w:sz w:val="24"/>
        </w:rPr>
        <w:t xml:space="preserve">, от 26.12.2024 </w:t>
      </w:r>
      <w:r>
        <w:rPr>
          <w:sz w:val="24"/>
        </w:rPr>
        <w:t xml:space="preserve">N 486-ФЗ</w:t>
      </w:r>
      <w:r>
        <w:rPr>
          <w:sz w:val="24"/>
        </w:rPr>
        <w:t xml:space="preserve">)</w:t>
      </w:r>
    </w:p>
    <w:p>
      <w:pPr>
        <w:pStyle w:val="0"/>
        <w:spacing w:before="240" w:lineRule="auto"/>
        <w:ind w:firstLine="540"/>
        <w:jc w:val="both"/>
      </w:pPr>
      <w:r>
        <w:rPr>
          <w:sz w:val="24"/>
        </w:rPr>
        <w:t xml:space="preserve">3.2. В случае подготовки изменений в генеральный план поселения, генеральный план муниципального округа, генеральный план городского округа применительно к территории одного или нескольких населенных пунктов, их частей общественные обсуждения или публичные слушания проводятся в границах территории, в отношении которой принято решение о подготовке предложений о внесении в генеральный план изменений.</w:t>
      </w:r>
    </w:p>
    <w:p>
      <w:pPr>
        <w:pStyle w:val="0"/>
        <w:jc w:val="both"/>
      </w:pPr>
      <w:r>
        <w:rPr>
          <w:sz w:val="24"/>
        </w:rPr>
        <w:t xml:space="preserve">(часть 3.2 введена Федеральным </w:t>
      </w:r>
      <w:r>
        <w:rPr>
          <w:sz w:val="24"/>
        </w:rPr>
        <w:t xml:space="preserve">законом</w:t>
      </w:r>
      <w:r>
        <w:rPr>
          <w:sz w:val="24"/>
        </w:rPr>
        <w:t xml:space="preserve"> от 14.07.2022 N 350-ФЗ; в ред. Федеральных законов от 29.12.2022 </w:t>
      </w:r>
      <w:r>
        <w:rPr>
          <w:sz w:val="24"/>
        </w:rPr>
        <w:t xml:space="preserve">N 612-ФЗ</w:t>
      </w:r>
      <w:r>
        <w:rPr>
          <w:sz w:val="24"/>
        </w:rPr>
        <w:t xml:space="preserve">, от 13.06.2023 </w:t>
      </w:r>
      <w:r>
        <w:rPr>
          <w:sz w:val="24"/>
        </w:rPr>
        <w:t xml:space="preserve">N 240-ФЗ</w:t>
      </w:r>
      <w:r>
        <w:rPr>
          <w:sz w:val="24"/>
        </w:rPr>
        <w:t xml:space="preserve">)</w:t>
      </w:r>
    </w:p>
    <w:bookmarkStart w:id="1487" w:name="P1487"/>
    <w:bookmarkEnd w:id="1487"/>
    <w:p>
      <w:pPr>
        <w:pStyle w:val="0"/>
        <w:spacing w:before="240" w:lineRule="auto"/>
        <w:ind w:firstLine="540"/>
        <w:jc w:val="both"/>
      </w:pPr>
      <w:r>
        <w:rPr>
          <w:sz w:val="24"/>
        </w:rPr>
        <w:t xml:space="preserve">3.3. Случаи подготовки проектов генеральных планов поселений, генеральных планов муниципальных округов, генеральных планов городских округов, проектов, предусматривающих внесение изменений в генеральные планы поселений, генеральные планы муниципальных округов, генеральные планы городских округов,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w:t>
      </w:r>
    </w:p>
    <w:p>
      <w:pPr>
        <w:pStyle w:val="0"/>
        <w:jc w:val="both"/>
      </w:pPr>
      <w:r>
        <w:rPr>
          <w:sz w:val="24"/>
        </w:rPr>
        <w:t xml:space="preserve">(часть 3.3 введена Федеральным </w:t>
      </w:r>
      <w:r>
        <w:rPr>
          <w:sz w:val="24"/>
        </w:rPr>
        <w:t xml:space="preserve">законом</w:t>
      </w:r>
      <w:r>
        <w:rPr>
          <w:sz w:val="24"/>
        </w:rPr>
        <w:t xml:space="preserve"> от 26.12.2024 N 494-ФЗ)</w:t>
      </w:r>
    </w:p>
    <w:p>
      <w:pPr>
        <w:pStyle w:val="0"/>
        <w:spacing w:before="240" w:lineRule="auto"/>
        <w:ind w:firstLine="540"/>
        <w:jc w:val="both"/>
      </w:pPr>
      <w:r>
        <w:rPr>
          <w:sz w:val="24"/>
        </w:rPr>
        <w:t xml:space="preserve">4. 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w:t>
      </w:r>
    </w:p>
    <w:p>
      <w:pPr>
        <w:pStyle w:val="0"/>
        <w:jc w:val="both"/>
      </w:pPr>
      <w:r>
        <w:rPr>
          <w:sz w:val="24"/>
        </w:rPr>
        <w:t xml:space="preserve">(часть 4 в ред. Федерального </w:t>
      </w:r>
      <w:r>
        <w:rPr>
          <w:sz w:val="24"/>
        </w:rPr>
        <w:t xml:space="preserve">закона</w:t>
      </w:r>
      <w:r>
        <w:rPr>
          <w:sz w:val="24"/>
        </w:rPr>
        <w:t xml:space="preserve"> от 29.12.2017 N 455-ФЗ)</w:t>
      </w:r>
    </w:p>
    <w:p>
      <w:pPr>
        <w:pStyle w:val="0"/>
        <w:spacing w:before="240" w:lineRule="auto"/>
        <w:ind w:firstLine="540"/>
        <w:jc w:val="both"/>
      </w:pPr>
      <w:r>
        <w:rPr>
          <w:sz w:val="24"/>
        </w:rPr>
        <w:t xml:space="preserve">5 - 7. Утратили силу. - Федеральный </w:t>
      </w:r>
      <w:r>
        <w:rPr>
          <w:sz w:val="24"/>
        </w:rPr>
        <w:t xml:space="preserve">закон</w:t>
      </w:r>
      <w:r>
        <w:rPr>
          <w:sz w:val="24"/>
        </w:rPr>
        <w:t xml:space="preserve"> от 29.12.2017 N 455-ФЗ.</w:t>
      </w:r>
    </w:p>
    <w:p>
      <w:pPr>
        <w:pStyle w:val="0"/>
        <w:spacing w:before="240" w:lineRule="auto"/>
        <w:ind w:firstLine="540"/>
        <w:jc w:val="both"/>
      </w:pPr>
      <w:r>
        <w:rPr>
          <w:sz w:val="24"/>
        </w:rPr>
        <w:t xml:space="preserve">8. Срок проведения общественных обсуждений или публичных слушаний с момента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превышать один месяц.</w:t>
      </w:r>
    </w:p>
    <w:p>
      <w:pPr>
        <w:pStyle w:val="0"/>
        <w:jc w:val="both"/>
      </w:pPr>
      <w:r>
        <w:rPr>
          <w:sz w:val="24"/>
        </w:rPr>
        <w:t xml:space="preserve">(в ред. Федеральных законов от 29.12.2017 </w:t>
      </w:r>
      <w:r>
        <w:rPr>
          <w:sz w:val="24"/>
        </w:rPr>
        <w:t xml:space="preserve">N 455-ФЗ</w:t>
      </w:r>
      <w:r>
        <w:rPr>
          <w:sz w:val="24"/>
        </w:rPr>
        <w:t xml:space="preserve">, от 29.12.2022 </w:t>
      </w:r>
      <w:r>
        <w:rPr>
          <w:sz w:val="24"/>
        </w:rPr>
        <w:t xml:space="preserve">N 612-ФЗ</w:t>
      </w:r>
      <w:r>
        <w:rPr>
          <w:sz w:val="24"/>
        </w:rPr>
        <w:t xml:space="preserve">)</w:t>
      </w:r>
    </w:p>
    <w:p>
      <w:pPr>
        <w:pStyle w:val="0"/>
        <w:spacing w:before="240" w:lineRule="auto"/>
        <w:ind w:firstLine="540"/>
        <w:jc w:val="both"/>
      </w:pPr>
      <w:r>
        <w:rPr>
          <w:sz w:val="24"/>
        </w:rPr>
        <w:t xml:space="preserve">8.1. Утратил силу с 1 марта 2023 года. - Федеральный </w:t>
      </w:r>
      <w:r>
        <w:rPr>
          <w:sz w:val="24"/>
        </w:rPr>
        <w:t xml:space="preserve">закон</w:t>
      </w:r>
      <w:r>
        <w:rPr>
          <w:sz w:val="24"/>
        </w:rPr>
        <w:t xml:space="preserve"> от 29.12.2022 N 612-ФЗ.</w:t>
      </w:r>
    </w:p>
    <w:p>
      <w:pPr>
        <w:pStyle w:val="0"/>
        <w:spacing w:before="240" w:lineRule="auto"/>
        <w:ind w:firstLine="540"/>
        <w:jc w:val="both"/>
      </w:pPr>
      <w:r>
        <w:rPr>
          <w:sz w:val="24"/>
        </w:rPr>
        <w:t xml:space="preserve">9. Глава местной администрации с учетом заключения о результатах общественных обсуждений или публичных слушаний принимает решение:</w:t>
      </w:r>
    </w:p>
    <w:p>
      <w:pPr>
        <w:pStyle w:val="0"/>
        <w:jc w:val="both"/>
      </w:pPr>
      <w:r>
        <w:rPr>
          <w:sz w:val="24"/>
        </w:rPr>
        <w:t xml:space="preserve">(в ред. Федеральных законов от 25.12.2008 </w:t>
      </w:r>
      <w:r>
        <w:rPr>
          <w:sz w:val="24"/>
        </w:rPr>
        <w:t xml:space="preserve">N 281-ФЗ</w:t>
      </w:r>
      <w:r>
        <w:rPr>
          <w:sz w:val="24"/>
        </w:rPr>
        <w:t xml:space="preserve">, от 29.12.2017 </w:t>
      </w:r>
      <w:r>
        <w:rPr>
          <w:sz w:val="24"/>
        </w:rPr>
        <w:t xml:space="preserve">N 455-ФЗ</w:t>
      </w:r>
      <w:r>
        <w:rPr>
          <w:sz w:val="24"/>
        </w:rPr>
        <w:t xml:space="preserve">)</w:t>
      </w:r>
    </w:p>
    <w:p>
      <w:pPr>
        <w:pStyle w:val="0"/>
        <w:spacing w:before="240" w:lineRule="auto"/>
        <w:ind w:firstLine="540"/>
        <w:jc w:val="both"/>
      </w:pPr>
      <w:r>
        <w:rPr>
          <w:sz w:val="24"/>
        </w:rPr>
        <w:t xml:space="preserve">1) о согласии с проектом генерального плана и направлении его в представительный орган муниципального образования;</w:t>
      </w:r>
    </w:p>
    <w:p>
      <w:pPr>
        <w:pStyle w:val="0"/>
        <w:spacing w:before="240" w:lineRule="auto"/>
        <w:ind w:firstLine="540"/>
        <w:jc w:val="both"/>
      </w:pPr>
      <w:r>
        <w:rPr>
          <w:sz w:val="24"/>
        </w:rPr>
        <w:t xml:space="preserve">2) об отклонении проекта генерального плана и о направлении его на доработку.</w:t>
      </w:r>
    </w:p>
    <w:p>
      <w:pPr>
        <w:pStyle w:val="0"/>
        <w:ind w:firstLine="540"/>
        <w:jc w:val="both"/>
      </w:pPr>
      <w:r>
        <w:rPr>
          <w:sz w:val="24"/>
        </w:rPr>
      </w:r>
    </w:p>
    <w:bookmarkStart w:id="1500" w:name="P1500"/>
    <w:bookmarkEnd w:id="1500"/>
    <w:p>
      <w:pPr>
        <w:pStyle w:val="2"/>
        <w:outlineLvl w:val="1"/>
        <w:ind w:firstLine="540"/>
        <w:jc w:val="both"/>
      </w:pPr>
      <w:r>
        <w:rPr>
          <w:sz w:val="24"/>
        </w:rPr>
        <w:t xml:space="preserve">Статья 28.1. Единый документ территориального планирования и градостроительного зонирования поселения, муниципального округа,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19.12.2022 N 541-ФЗ)</w:t>
      </w:r>
    </w:p>
    <w:p>
      <w:pPr>
        <w:pStyle w:val="0"/>
        <w:jc w:val="both"/>
      </w:pPr>
      <w:r>
        <w:rPr>
          <w:sz w:val="24"/>
        </w:rPr>
      </w:r>
    </w:p>
    <w:p>
      <w:pPr>
        <w:pStyle w:val="0"/>
        <w:ind w:firstLine="540"/>
        <w:jc w:val="both"/>
      </w:pPr>
      <w:r>
        <w:rPr>
          <w:sz w:val="24"/>
        </w:rPr>
        <w:t xml:space="preserve">1. Единым документом территориального планирования и градостроительного зонирования поселения, муниципального округа, городского округа (далее также - единый документ) признается соответственно генеральный план поселения, генеральный план муниципального округа, генеральный план городского округа, в том числе подготовленные применительно к отдельным населенным пунктам, входящим в состав поселения, муниципального округа, городского округа, частям населенного пункта, которые наряду с положением о территориальном планировании и картами, подлежащими включению в генеральный план в соответствии со </w:t>
      </w:r>
      <w:hyperlink w:history="0" w:anchor="P1175" w:tooltip="Статья 23. Содержание генерального плана поселения, генерального плана муниципального округа, генерального плана городского округа">
        <w:r>
          <w:rPr>
            <w:sz w:val="24"/>
            <w:color w:val="0000ff"/>
          </w:rPr>
          <w:t xml:space="preserve">статьей 23</w:t>
        </w:r>
      </w:hyperlink>
      <w:r>
        <w:rPr>
          <w:sz w:val="24"/>
        </w:rPr>
        <w:t xml:space="preserve"> настоящего Кодекса, содержат карты градостроительного зонирования, градостроительные регламенты в отношении земельных участков и объектов капитального строительства, порядок применения карт градостроительного зонирования и градостроительных регламентов и внесения в них изменений, включающий в себя положения, предусмотренные </w:t>
      </w:r>
      <w:hyperlink w:history="0" w:anchor="P1617" w:tooltip="3. Порядок применения правил землепользования и застройки и внесения в них изменений включает в себя положения:">
        <w:r>
          <w:rPr>
            <w:sz w:val="24"/>
            <w:color w:val="0000ff"/>
          </w:rPr>
          <w:t xml:space="preserve">частью 3 статьи 30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13.06.2023 N 240-ФЗ)</w:t>
      </w:r>
    </w:p>
    <w:bookmarkStart w:id="1507" w:name="P1507"/>
    <w:bookmarkEnd w:id="1507"/>
    <w:p>
      <w:pPr>
        <w:pStyle w:val="0"/>
        <w:spacing w:before="240" w:lineRule="auto"/>
        <w:ind w:firstLine="540"/>
        <w:jc w:val="both"/>
      </w:pPr>
      <w:r>
        <w:rPr>
          <w:sz w:val="24"/>
        </w:rPr>
        <w:t xml:space="preserve">1.1. Единый документ может быть подготовлен и утвержден в соответствии с предусмотренными настоящей статьей требованиями применительно к территориям двух и более поселений, и (или) муниципальных округов, городских округов, и (или) отдельных населенных пунктов, входящих в их состав.</w:t>
      </w:r>
    </w:p>
    <w:p>
      <w:pPr>
        <w:pStyle w:val="0"/>
        <w:jc w:val="both"/>
      </w:pPr>
      <w:r>
        <w:rPr>
          <w:sz w:val="24"/>
        </w:rPr>
        <w:t xml:space="preserve">(часть 1.1 введена Федеральным </w:t>
      </w:r>
      <w:r>
        <w:rPr>
          <w:sz w:val="24"/>
        </w:rPr>
        <w:t xml:space="preserve">законом</w:t>
      </w:r>
      <w:r>
        <w:rPr>
          <w:sz w:val="24"/>
        </w:rPr>
        <w:t xml:space="preserve"> от 04.08.2023 N 438-ФЗ)</w:t>
      </w:r>
    </w:p>
    <w:p>
      <w:pPr>
        <w:pStyle w:val="0"/>
        <w:spacing w:before="240" w:lineRule="auto"/>
        <w:ind w:firstLine="540"/>
        <w:jc w:val="both"/>
      </w:pPr>
      <w:r>
        <w:rPr>
          <w:sz w:val="24"/>
        </w:rPr>
        <w:t xml:space="preserve">2. Обязательным приложением к единому документу являются сведения о границах населенных пунктов (в том числе границах образуемых населенных пунктов), входящих в состав соответственно поселения, муниципального округа, городского округа, подготавливаемые в соответствии с </w:t>
      </w:r>
      <w:hyperlink w:history="0" w:anchor="P1210" w:tooltip="5.1. Обязательным приложением к генеральному плану являются сведения о границах населенных пунктов (в том числе границах образуемых населенных пунктов),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муниципального округа, городского округа также вправе подготовить текстовое описание...">
        <w:r>
          <w:rPr>
            <w:sz w:val="24"/>
            <w:color w:val="0000ff"/>
          </w:rPr>
          <w:t xml:space="preserve">частью 5.1 статьи 23</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3. Обязательным приложением к единому документу являются сведения о границах территориальных зон, подготавливаемые в соответствии с </w:t>
      </w:r>
      <w:hyperlink w:history="0" w:anchor="P1645" w:tooltip="6.1. Обязательным приложением к правилам землепользования и застройки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муниципального округа, городского округа также вправе подготовить текстовое описание местоположения границ территори...">
        <w:r>
          <w:rPr>
            <w:sz w:val="24"/>
            <w:color w:val="0000ff"/>
          </w:rPr>
          <w:t xml:space="preserve">частью 6.1 статьи 30</w:t>
        </w:r>
      </w:hyperlink>
      <w:r>
        <w:rPr>
          <w:sz w:val="24"/>
        </w:rPr>
        <w:t xml:space="preserve"> настоящего Кодекса.</w:t>
      </w:r>
    </w:p>
    <w:p>
      <w:pPr>
        <w:pStyle w:val="0"/>
        <w:spacing w:before="240" w:lineRule="auto"/>
        <w:ind w:firstLine="540"/>
        <w:jc w:val="both"/>
      </w:pPr>
      <w:r>
        <w:rPr>
          <w:sz w:val="24"/>
        </w:rPr>
        <w:t xml:space="preserve">4. Подготовка и утверждение единого документа территориального планирования и градостроительного зонирования поселения, муниципального округа, городского округа, внесение в него изменений осуществляются в </w:t>
      </w:r>
      <w:r>
        <w:rPr>
          <w:sz w:val="24"/>
        </w:rPr>
        <w:t xml:space="preserve">порядке</w:t>
      </w:r>
      <w:r>
        <w:rPr>
          <w:sz w:val="24"/>
        </w:rPr>
        <w:t xml:space="preserve">, установленном Правительством Российской Федерации, с учетом требований, предусмотренных </w:t>
      </w:r>
      <w:hyperlink w:history="0" w:anchor="P699" w:tooltip="Статья 9. Общие положения о документах территориального планирования">
        <w:r>
          <w:rPr>
            <w:sz w:val="24"/>
            <w:color w:val="0000ff"/>
          </w:rPr>
          <w:t xml:space="preserve">статьей 9</w:t>
        </w:r>
      </w:hyperlink>
      <w:r>
        <w:rPr>
          <w:sz w:val="24"/>
        </w:rPr>
        <w:t xml:space="preserve"> настоящего Кодекса, и особенностей, предусмотренных настоящей статьей. </w:t>
      </w:r>
      <w:r>
        <w:rPr>
          <w:sz w:val="24"/>
        </w:rPr>
        <w:t xml:space="preserve">Состав</w:t>
      </w:r>
      <w:r>
        <w:rPr>
          <w:sz w:val="24"/>
        </w:rPr>
        <w:t xml:space="preserve"> материалов по обоснованию единого документа территориального планирования и градостроительного зонирования поселения, муниципального округа, городского округа устанавливается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5. Решение о подготовке единого документа, решение о подготовке изменений в единый документ принимаются высшим исполнительным органом субъекта Российской Федерации. Нормативным правовым актом высшего исполнительного органа субъекта Российской Федерации может быть предусмотрено, что решение о подготовке единого документа, решение о подготовке изменений в единый документ принимаются главой местной администрации поселения, муниципального округа,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6. Подготовка единого документа обеспечивается местной администрацией.</w:t>
      </w:r>
    </w:p>
    <w:p>
      <w:pPr>
        <w:pStyle w:val="0"/>
        <w:spacing w:before="240" w:lineRule="auto"/>
        <w:ind w:firstLine="540"/>
        <w:jc w:val="both"/>
      </w:pPr>
      <w:r>
        <w:rPr>
          <w:sz w:val="24"/>
        </w:rPr>
        <w:t xml:space="preserve">7. Одновременно с принятием решения о подготовке проекта единого документа утверждаются состав и порядок деятельности </w:t>
      </w:r>
      <w:r>
        <w:rPr>
          <w:sz w:val="24"/>
        </w:rPr>
        <w:t xml:space="preserve">комиссии</w:t>
      </w:r>
      <w:r>
        <w:rPr>
          <w:sz w:val="24"/>
        </w:rPr>
        <w:t xml:space="preserve"> по подготовке проекта единого документа, которая может выступать организатором общественных обсуждений или публичных слушаний по проекту единого документа, изменений в единый документ при их проведении. Указанная комиссия осуществляет иные функции комиссии по подготовке проекта правил землепользования и застройки, предусмотренные настоящим Кодексом, применительно к территории, в отношении которой подготовлен и (или) утвержден единый документ.</w:t>
      </w:r>
    </w:p>
    <w:p>
      <w:pPr>
        <w:pStyle w:val="0"/>
        <w:spacing w:before="240" w:lineRule="auto"/>
        <w:ind w:firstLine="540"/>
        <w:jc w:val="both"/>
      </w:pPr>
      <w:r>
        <w:rPr>
          <w:sz w:val="24"/>
        </w:rPr>
        <w:t xml:space="preserve">8. По проекту единого документа проводятся общественные обсуждения или публичные слушания в соответствии со </w:t>
      </w:r>
      <w:hyperlink w:history="0" w:anchor="P233" w:tooltip="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
        <w:r>
          <w:rPr>
            <w:sz w:val="24"/>
            <w:color w:val="0000ff"/>
          </w:rPr>
          <w:t xml:space="preserve">статьями 5.1</w:t>
        </w:r>
      </w:hyperlink>
      <w:r>
        <w:rPr>
          <w:sz w:val="24"/>
        </w:rPr>
        <w:t xml:space="preserve"> и </w:t>
      </w:r>
      <w:hyperlink w:history="0" w:anchor="P1477" w:tooltip="Статья 28. Особенности организации и проведения общественных обсуждений, публичных слушаний по проектам генеральных планов поселений, генеральных планов муниципальных округов, генеральных планов городских округов">
        <w:r>
          <w:rPr>
            <w:sz w:val="24"/>
            <w:color w:val="0000ff"/>
          </w:rPr>
          <w:t xml:space="preserve">28</w:t>
        </w:r>
      </w:hyperlink>
      <w:r>
        <w:rPr>
          <w:sz w:val="24"/>
        </w:rPr>
        <w:t xml:space="preserve"> настоящего Кодекса.</w:t>
      </w:r>
    </w:p>
    <w:p>
      <w:pPr>
        <w:pStyle w:val="0"/>
        <w:spacing w:before="240" w:lineRule="auto"/>
        <w:ind w:firstLine="540"/>
        <w:jc w:val="both"/>
      </w:pPr>
      <w:r>
        <w:rPr>
          <w:sz w:val="24"/>
        </w:rPr>
        <w:t xml:space="preserve">9. В случае внесения в единый документ изменений, предусматривающих изменение карт градостроительного зонирования, градостроительных регламентов в отношении земельных участков и объектов капитального строительства, порядка применения карт градостроительного зонирования и градостроительных регламентов, включающего в себя положения, предусмотренные </w:t>
      </w:r>
      <w:hyperlink w:history="0" w:anchor="P1617" w:tooltip="3. Порядок применения правил землепользования и застройки и внесения в них изменений включает в себя положения:">
        <w:r>
          <w:rPr>
            <w:sz w:val="24"/>
            <w:color w:val="0000ff"/>
          </w:rPr>
          <w:t xml:space="preserve">частью 3 статьи 30</w:t>
        </w:r>
      </w:hyperlink>
      <w:r>
        <w:rPr>
          <w:sz w:val="24"/>
        </w:rPr>
        <w:t xml:space="preserve"> настоящего Кодекса:</w:t>
      </w:r>
    </w:p>
    <w:p>
      <w:pPr>
        <w:pStyle w:val="0"/>
        <w:spacing w:before="240" w:lineRule="auto"/>
        <w:ind w:firstLine="540"/>
        <w:jc w:val="both"/>
      </w:pPr>
      <w:r>
        <w:rPr>
          <w:sz w:val="24"/>
        </w:rPr>
        <w:t xml:space="preserve">1) особенности согласования проекта генерального плана поселения, проекта генерального плана муниципального округа, проекта генерального плана городского округа, предусмотренные </w:t>
      </w:r>
      <w:hyperlink w:history="0" w:anchor="P1340" w:tooltip="Статья 25. Особенности согласования проекта генерального плана поселения, проекта генерального плана муниципального округа, проекта генерального плана городского округа">
        <w:r>
          <w:rPr>
            <w:sz w:val="24"/>
            <w:color w:val="0000ff"/>
          </w:rPr>
          <w:t xml:space="preserve">статьей 25</w:t>
        </w:r>
      </w:hyperlink>
      <w:r>
        <w:rPr>
          <w:sz w:val="24"/>
        </w:rPr>
        <w:t xml:space="preserve"> настоящего Кодекса, не применяются;</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2) общественные обсуждения или публичные слушания по проектам документов о внесении изменений в единый документ проводятся в границах населенного пункта, в отношении которого подготовлены такие изменения, а в случае подготовки изменений в отношении территории за границами населенного пункта - в границах ближайшего населенного пункта с участием правообладателей земельных участков, имеющих общую границу с этим населенным пунктом,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за исключением случаев, предусмотренных </w:t>
      </w:r>
      <w:hyperlink w:history="0" w:anchor="P241" w:tooltip="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
        <w:r>
          <w:rPr>
            <w:sz w:val="24"/>
            <w:color w:val="0000ff"/>
          </w:rPr>
          <w:t xml:space="preserve">частью 3 статьи 5.1</w:t>
        </w:r>
      </w:hyperlink>
      <w:r>
        <w:rPr>
          <w:sz w:val="24"/>
        </w:rPr>
        <w:t xml:space="preserve"> настоящего Кодекса.</w:t>
      </w:r>
    </w:p>
    <w:bookmarkStart w:id="1523" w:name="P1523"/>
    <w:bookmarkEnd w:id="1523"/>
    <w:p>
      <w:pPr>
        <w:pStyle w:val="0"/>
        <w:spacing w:before="240" w:lineRule="auto"/>
        <w:ind w:firstLine="540"/>
        <w:jc w:val="both"/>
      </w:pPr>
      <w:r>
        <w:rPr>
          <w:sz w:val="24"/>
        </w:rPr>
        <w:t xml:space="preserve">10. Единый документ, изменения в единый документ утверждаются представительным органом местного самоуправления поселения, муниципального округа, городского округа или, если это предусмотрено законодательством субъекта Российской Федерации о градостроительной деятельности, местной администрацией. Единый документ, предусмотренный </w:t>
      </w:r>
      <w:hyperlink w:history="0" w:anchor="P1507" w:tooltip="1.1. Единый документ может быть подготовлен и утвержден в соответствии с предусмотренными настоящей статьей требованиями применительно к территориям двух и более поселений, и (или) муниципальных округов, городских округов, и (или) отдельных населенных пунктов, входящих в их состав.">
        <w:r>
          <w:rPr>
            <w:sz w:val="24"/>
            <w:color w:val="0000ff"/>
          </w:rPr>
          <w:t xml:space="preserve">частью 1.1</w:t>
        </w:r>
      </w:hyperlink>
      <w:r>
        <w:rPr>
          <w:sz w:val="24"/>
        </w:rPr>
        <w:t xml:space="preserve"> настоящей статьи, утверждается высшим исполнительным органом субъекта Российской Федерации.</w:t>
      </w:r>
    </w:p>
    <w:p>
      <w:pPr>
        <w:pStyle w:val="0"/>
        <w:jc w:val="both"/>
      </w:pPr>
      <w:r>
        <w:rPr>
          <w:sz w:val="24"/>
        </w:rPr>
        <w:t xml:space="preserve">(в ред. Федеральных законов от 13.06.2023 </w:t>
      </w:r>
      <w:r>
        <w:rPr>
          <w:sz w:val="24"/>
        </w:rPr>
        <w:t xml:space="preserve">N 240-ФЗ</w:t>
      </w:r>
      <w:r>
        <w:rPr>
          <w:sz w:val="24"/>
        </w:rPr>
        <w:t xml:space="preserve">, от 04.08.2023 </w:t>
      </w:r>
      <w:r>
        <w:rPr>
          <w:sz w:val="24"/>
        </w:rPr>
        <w:t xml:space="preserve">N 438-ФЗ</w:t>
      </w:r>
      <w:r>
        <w:rPr>
          <w:sz w:val="24"/>
        </w:rPr>
        <w:t xml:space="preserve">)</w:t>
      </w:r>
    </w:p>
    <w:p>
      <w:pPr>
        <w:pStyle w:val="0"/>
        <w:spacing w:before="240" w:lineRule="auto"/>
        <w:ind w:firstLine="540"/>
        <w:jc w:val="both"/>
      </w:pPr>
      <w:r>
        <w:rPr>
          <w:sz w:val="24"/>
        </w:rPr>
        <w:t xml:space="preserve">11. В случае, если законодательством субъекта Российской Федерации о градостроительной деятельности предусмотрено утверждение единого документа, изменений в единый документ местной администрацией, глава местной администрации с учетом заключения о результатах общественных обсуждений или публичных слушаний по проекту единого документа принимает решение:</w:t>
      </w:r>
    </w:p>
    <w:p>
      <w:pPr>
        <w:pStyle w:val="0"/>
        <w:spacing w:before="240" w:lineRule="auto"/>
        <w:ind w:firstLine="540"/>
        <w:jc w:val="both"/>
      </w:pPr>
      <w:r>
        <w:rPr>
          <w:sz w:val="24"/>
        </w:rPr>
        <w:t xml:space="preserve">1) об утверждении единого документа, изменений в единый документ;</w:t>
      </w:r>
    </w:p>
    <w:p>
      <w:pPr>
        <w:pStyle w:val="0"/>
        <w:spacing w:before="240" w:lineRule="auto"/>
        <w:ind w:firstLine="540"/>
        <w:jc w:val="both"/>
      </w:pPr>
      <w:r>
        <w:rPr>
          <w:sz w:val="24"/>
        </w:rPr>
        <w:t xml:space="preserve">2) об отклонении проекта единого документа, изменений в единый документ и о направлении проекта единого документа, изменений в единый документ на доработку.</w:t>
      </w:r>
    </w:p>
    <w:p>
      <w:pPr>
        <w:pStyle w:val="0"/>
        <w:spacing w:before="240" w:lineRule="auto"/>
        <w:ind w:firstLine="540"/>
        <w:jc w:val="both"/>
      </w:pPr>
      <w:r>
        <w:rPr>
          <w:sz w:val="24"/>
        </w:rPr>
        <w:t xml:space="preserve">12. Внесение изменений в единый документ осуществляется без проведения общественных обсуждений или публичных слушаний в случае, если для внесения таких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 не требуется проведение общественных обсуждений или публичных слушаний в соответствии с настоящим Кодексом и другими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ind w:firstLine="540"/>
        <w:jc w:val="both"/>
      </w:pPr>
      <w:r>
        <w:rPr>
          <w:sz w:val="24"/>
        </w:rPr>
      </w:r>
    </w:p>
    <w:p>
      <w:pPr>
        <w:pStyle w:val="2"/>
        <w:outlineLvl w:val="1"/>
        <w:ind w:firstLine="540"/>
        <w:jc w:val="both"/>
      </w:pPr>
      <w:r>
        <w:rPr>
          <w:sz w:val="24"/>
        </w:rPr>
        <w:t xml:space="preserve">Статья 29. Утратила силу. - Федеральный </w:t>
      </w:r>
      <w:r>
        <w:rPr>
          <w:sz w:val="24"/>
        </w:rPr>
        <w:t xml:space="preserve">закон</w:t>
      </w:r>
      <w:r>
        <w:rPr>
          <w:sz w:val="24"/>
        </w:rPr>
        <w:t xml:space="preserve"> от 20.03.2011 N 41-ФЗ.</w:t>
      </w:r>
    </w:p>
    <w:p>
      <w:pPr>
        <w:pStyle w:val="0"/>
        <w:ind w:firstLine="540"/>
        <w:jc w:val="both"/>
      </w:pPr>
      <w:r>
        <w:rPr>
          <w:sz w:val="24"/>
        </w:rPr>
      </w:r>
    </w:p>
    <w:p>
      <w:pPr>
        <w:pStyle w:val="2"/>
        <w:outlineLvl w:val="0"/>
        <w:jc w:val="center"/>
      </w:pPr>
      <w:r>
        <w:rPr>
          <w:sz w:val="24"/>
        </w:rPr>
        <w:t xml:space="preserve">Глава 3.1. НОРМАТИВЫ ГРАДОСТРОИТЕЛЬНОГО ПРОЕКТИРОВАНИЯ</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05.05.2014 N 131-ФЗ)</w:t>
      </w:r>
    </w:p>
    <w:p>
      <w:pPr>
        <w:pStyle w:val="0"/>
        <w:ind w:firstLine="540"/>
        <w:jc w:val="both"/>
      </w:pPr>
      <w:r>
        <w:rPr>
          <w:sz w:val="24"/>
        </w:rPr>
      </w:r>
    </w:p>
    <w:p>
      <w:pPr>
        <w:pStyle w:val="2"/>
        <w:outlineLvl w:val="1"/>
        <w:ind w:firstLine="540"/>
        <w:jc w:val="both"/>
      </w:pPr>
      <w:r>
        <w:rPr>
          <w:sz w:val="24"/>
        </w:rPr>
        <w:t xml:space="preserve">Статья 29.1. Нормативы градостроительного проектирования</w:t>
      </w:r>
    </w:p>
    <w:p>
      <w:pPr>
        <w:pStyle w:val="0"/>
        <w:ind w:firstLine="540"/>
        <w:jc w:val="both"/>
      </w:pPr>
      <w:r>
        <w:rPr>
          <w:sz w:val="24"/>
        </w:rPr>
      </w:r>
    </w:p>
    <w:p>
      <w:pPr>
        <w:pStyle w:val="0"/>
        <w:ind w:firstLine="540"/>
        <w:jc w:val="both"/>
      </w:pPr>
      <w:r>
        <w:rPr>
          <w:sz w:val="24"/>
        </w:rPr>
        <w:t xml:space="preserve">1. Нормативы градостроительного проектирования подразделяются на:</w:t>
      </w:r>
    </w:p>
    <w:p>
      <w:pPr>
        <w:pStyle w:val="0"/>
        <w:spacing w:before="240" w:lineRule="auto"/>
        <w:ind w:firstLine="540"/>
        <w:jc w:val="both"/>
      </w:pPr>
      <w:r>
        <w:rPr>
          <w:sz w:val="24"/>
        </w:rPr>
        <w:t xml:space="preserve">1) региональные </w:t>
      </w:r>
      <w:hyperlink w:history="0" w:anchor="P1566" w:tooltip="Статья 29.3. Подготовка и утверждение региональных нормативов градостроительного проектирования">
        <w:r>
          <w:rPr>
            <w:sz w:val="24"/>
            <w:color w:val="0000ff"/>
          </w:rPr>
          <w:t xml:space="preserve">нормативы</w:t>
        </w:r>
      </w:hyperlink>
      <w:r>
        <w:rPr>
          <w:sz w:val="24"/>
        </w:rPr>
        <w:t xml:space="preserve"> градостроительного проектирования;</w:t>
      </w:r>
    </w:p>
    <w:p>
      <w:pPr>
        <w:pStyle w:val="0"/>
        <w:spacing w:before="240" w:lineRule="auto"/>
        <w:ind w:firstLine="540"/>
        <w:jc w:val="both"/>
      </w:pPr>
      <w:r>
        <w:rPr>
          <w:sz w:val="24"/>
        </w:rPr>
        <w:t xml:space="preserve">2) местные </w:t>
      </w:r>
      <w:hyperlink w:history="0" w:anchor="P1585" w:tooltip="Статья 29.4. Подготовка и утверждение местных нормативов градостроительного проектирования">
        <w:r>
          <w:rPr>
            <w:sz w:val="24"/>
            <w:color w:val="0000ff"/>
          </w:rPr>
          <w:t xml:space="preserve">нормативы</w:t>
        </w:r>
      </w:hyperlink>
      <w:r>
        <w:rPr>
          <w:sz w:val="24"/>
        </w:rPr>
        <w:t xml:space="preserve"> градостроительного проектирования, которые включают в себя:</w:t>
      </w:r>
    </w:p>
    <w:p>
      <w:pPr>
        <w:pStyle w:val="0"/>
        <w:spacing w:before="240" w:lineRule="auto"/>
        <w:ind w:firstLine="540"/>
        <w:jc w:val="both"/>
      </w:pPr>
      <w:r>
        <w:rPr>
          <w:sz w:val="24"/>
        </w:rPr>
        <w:t xml:space="preserve">а) </w:t>
      </w:r>
      <w:hyperlink w:history="0" w:anchor="P1555" w:tooltip="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пункте 1 части 3 статьи 19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
        <w:r>
          <w:rPr>
            <w:sz w:val="24"/>
            <w:color w:val="0000ff"/>
          </w:rPr>
          <w:t xml:space="preserve">нормативы</w:t>
        </w:r>
      </w:hyperlink>
      <w:r>
        <w:rPr>
          <w:sz w:val="24"/>
        </w:rPr>
        <w:t xml:space="preserve"> градостроительного проектирования муниципального района;</w:t>
      </w:r>
    </w:p>
    <w:p>
      <w:pPr>
        <w:pStyle w:val="0"/>
        <w:spacing w:before="240" w:lineRule="auto"/>
        <w:ind w:firstLine="540"/>
        <w:jc w:val="both"/>
      </w:pPr>
      <w:r>
        <w:rPr>
          <w:sz w:val="24"/>
        </w:rPr>
        <w:t xml:space="preserve">б) нормативы градостроительного проектирования поселения;</w:t>
      </w:r>
    </w:p>
    <w:p>
      <w:pPr>
        <w:pStyle w:val="0"/>
        <w:spacing w:before="240" w:lineRule="auto"/>
        <w:ind w:firstLine="540"/>
        <w:jc w:val="both"/>
      </w:pPr>
      <w:r>
        <w:rPr>
          <w:sz w:val="24"/>
        </w:rPr>
        <w:t xml:space="preserve">в) нормативы градостроительного проектирования городского округа;</w:t>
      </w:r>
    </w:p>
    <w:p>
      <w:pPr>
        <w:pStyle w:val="0"/>
        <w:spacing w:before="240" w:lineRule="auto"/>
        <w:ind w:firstLine="540"/>
        <w:jc w:val="both"/>
      </w:pPr>
      <w:r>
        <w:rPr>
          <w:sz w:val="24"/>
        </w:rPr>
        <w:t xml:space="preserve">г) нормативы градостроительного проектирования муниципального округа.</w:t>
      </w:r>
    </w:p>
    <w:p>
      <w:pPr>
        <w:pStyle w:val="0"/>
        <w:jc w:val="both"/>
      </w:pPr>
      <w:r>
        <w:rPr>
          <w:sz w:val="24"/>
        </w:rPr>
        <w:t xml:space="preserve">(пп. "г" введен Федеральным </w:t>
      </w:r>
      <w:r>
        <w:rPr>
          <w:sz w:val="24"/>
        </w:rPr>
        <w:t xml:space="preserve">законом</w:t>
      </w:r>
      <w:r>
        <w:rPr>
          <w:sz w:val="24"/>
        </w:rPr>
        <w:t xml:space="preserve"> от 13.06.2023 N 240-ФЗ)</w:t>
      </w:r>
    </w:p>
    <w:p>
      <w:pPr>
        <w:pStyle w:val="0"/>
        <w:spacing w:before="240" w:lineRule="auto"/>
        <w:ind w:firstLine="540"/>
        <w:jc w:val="both"/>
      </w:pPr>
      <w:r>
        <w:rPr>
          <w:sz w:val="24"/>
        </w:rPr>
        <w:t xml:space="preserve">2. Исполнительные органы субъектов Российской Федерации обеспечивают систематизацию нормативов градостроительного проектирования по видам объектов регионального значения и объектов местного значения в порядке, установленном законами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ind w:firstLine="540"/>
        <w:jc w:val="both"/>
      </w:pPr>
      <w:r>
        <w:rPr>
          <w:sz w:val="24"/>
        </w:rPr>
      </w:r>
    </w:p>
    <w:p>
      <w:pPr>
        <w:pStyle w:val="2"/>
        <w:outlineLvl w:val="1"/>
        <w:ind w:firstLine="540"/>
        <w:jc w:val="both"/>
      </w:pPr>
      <w:r>
        <w:rPr>
          <w:sz w:val="24"/>
        </w:rPr>
        <w:t xml:space="preserve">Статья 29.2. Содержание нормативов градостроительного проектирования</w:t>
      </w:r>
    </w:p>
    <w:p>
      <w:pPr>
        <w:pStyle w:val="0"/>
        <w:ind w:firstLine="540"/>
        <w:jc w:val="both"/>
      </w:pPr>
      <w:r>
        <w:rPr>
          <w:sz w:val="24"/>
        </w:rPr>
      </w:r>
    </w:p>
    <w:bookmarkStart w:id="1552" w:name="P1552"/>
    <w:bookmarkEnd w:id="1552"/>
    <w:p>
      <w:pPr>
        <w:pStyle w:val="0"/>
        <w:ind w:firstLine="540"/>
        <w:jc w:val="both"/>
      </w:pPr>
      <w:r>
        <w:rPr>
          <w:sz w:val="24"/>
        </w:rPr>
        <w:t xml:space="preserve">1. Региональные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регионального значения, относящимися к областям, указанным в </w:t>
      </w:r>
      <w:hyperlink w:history="0" w:anchor="P909" w:tooltip="3. Схемы территориального планирования субъекта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
        <w:r>
          <w:rPr>
            <w:sz w:val="24"/>
            <w:color w:val="0000ff"/>
          </w:rPr>
          <w:t xml:space="preserve">части 3 статьи 14</w:t>
        </w:r>
      </w:hyperlink>
      <w:r>
        <w:rPr>
          <w:sz w:val="24"/>
        </w:rPr>
        <w:t xml:space="preserve"> настоящего Кодекса, иными объектами регионального значения населения субъекта Российской Федерации, зданиями пожарных депо и расчетных показателей максимально допустимого уровня территориальной доступности таких объектов для населения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26.12.2024 N 486-ФЗ)</w:t>
      </w:r>
    </w:p>
    <w:p>
      <w:pPr>
        <w:pStyle w:val="0"/>
        <w:spacing w:before="240" w:lineRule="auto"/>
        <w:ind w:firstLine="540"/>
        <w:jc w:val="both"/>
      </w:pPr>
      <w:r>
        <w:rPr>
          <w:sz w:val="24"/>
        </w:rPr>
        <w:t xml:space="preserve">2. Региональные нормативы градостроительного проектирования могут устанавливать предельные значения расчетных показателей минимально допустимого уровня обеспеченности объектами местного значения, предусмотренными </w:t>
      </w:r>
      <w:hyperlink w:history="0" w:anchor="P1555" w:tooltip="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пункте 1 части 3 статьи 19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
        <w:r>
          <w:rPr>
            <w:sz w:val="24"/>
            <w:color w:val="0000ff"/>
          </w:rPr>
          <w:t xml:space="preserve">частями 3</w:t>
        </w:r>
      </w:hyperlink>
      <w:r>
        <w:rPr>
          <w:sz w:val="24"/>
        </w:rPr>
        <w:t xml:space="preserve"> и </w:t>
      </w:r>
      <w:hyperlink w:history="0" w:anchor="P1556" w:tooltip="4. Нормативы градостроительного проектирования поселения, муниципального округа,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муниципального округа, городского округа, относящимися к областям, указанным в пункте 1 части 5 статьи 23 настоящего Кодекса, объектами благоустройства территории, иными объектами местного значения поселения, муниципального округа, городского округа населения поселения, муници...">
        <w:r>
          <w:rPr>
            <w:sz w:val="24"/>
            <w:color w:val="0000ff"/>
          </w:rPr>
          <w:t xml:space="preserve">4</w:t>
        </w:r>
      </w:hyperlink>
      <w:r>
        <w:rPr>
          <w:sz w:val="24"/>
        </w:rPr>
        <w:t xml:space="preserve"> настоящей статьи,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w:t>
      </w:r>
    </w:p>
    <w:bookmarkStart w:id="1555" w:name="P1555"/>
    <w:bookmarkEnd w:id="1555"/>
    <w:p>
      <w:pPr>
        <w:pStyle w:val="0"/>
        <w:spacing w:before="240" w:lineRule="auto"/>
        <w:ind w:firstLine="540"/>
        <w:jc w:val="both"/>
      </w:pPr>
      <w:r>
        <w:rPr>
          <w:sz w:val="24"/>
        </w:rPr>
        <w:t xml:space="preserve">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w:t>
      </w:r>
      <w:hyperlink w:history="0" w:anchor="P1059" w:tooltip="1) планируемые для размещения объекты местного значения муниципального района, относящиеся к следующим областям:">
        <w:r>
          <w:rPr>
            <w:sz w:val="24"/>
            <w:color w:val="0000ff"/>
          </w:rPr>
          <w:t xml:space="preserve">пункте 1 части 3 статьи 19</w:t>
        </w:r>
      </w:hyperlink>
      <w:r>
        <w:rPr>
          <w:sz w:val="24"/>
        </w:rPr>
        <w:t xml:space="preserve">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муниципального района.</w:t>
      </w:r>
    </w:p>
    <w:bookmarkStart w:id="1556" w:name="P1556"/>
    <w:bookmarkEnd w:id="1556"/>
    <w:p>
      <w:pPr>
        <w:pStyle w:val="0"/>
        <w:spacing w:before="240" w:lineRule="auto"/>
        <w:ind w:firstLine="540"/>
        <w:jc w:val="both"/>
      </w:pPr>
      <w:r>
        <w:rPr>
          <w:sz w:val="24"/>
        </w:rPr>
        <w:t xml:space="preserve">4. Нормативы градостроительного проектирования поселения, муниципального округа,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муниципального округа, городского округа, относящимися к областям, указанным в </w:t>
      </w:r>
      <w:hyperlink w:history="0" w:anchor="P1197" w:tooltip="1) планируемые для размещения объекты местного значения, относящиеся к следующим областям:">
        <w:r>
          <w:rPr>
            <w:sz w:val="24"/>
            <w:color w:val="0000ff"/>
          </w:rPr>
          <w:t xml:space="preserve">пункте 1 части 5 статьи 23</w:t>
        </w:r>
      </w:hyperlink>
      <w:r>
        <w:rPr>
          <w:sz w:val="24"/>
        </w:rPr>
        <w:t xml:space="preserve"> настоящего Кодекса, объектами благоустройства территории, иными объектами местного значения поселения, муниципального округа, городского округа населения поселения, муниципального округа, городского округа и расчетных показателей максимально допустимого уровня территориальной доступности таких объектов для населения поселения, муниципального округа,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bookmarkStart w:id="1558" w:name="P1558"/>
    <w:bookmarkEnd w:id="1558"/>
    <w:p>
      <w:pPr>
        <w:pStyle w:val="0"/>
        <w:spacing w:before="240" w:lineRule="auto"/>
        <w:ind w:firstLine="540"/>
        <w:jc w:val="both"/>
      </w:pPr>
      <w:r>
        <w:rPr>
          <w:sz w:val="24"/>
        </w:rPr>
        <w:t xml:space="preserve">4.1.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могут быть предусмотрены </w:t>
      </w:r>
      <w:r>
        <w:rPr>
          <w:sz w:val="24"/>
        </w:rPr>
        <w:t xml:space="preserve">расчетные показатели</w:t>
      </w:r>
      <w:r>
        <w:rPr>
          <w:sz w:val="24"/>
        </w:rPr>
        <w:t xml:space="preserve">, не указанные в </w:t>
      </w:r>
      <w:hyperlink w:history="0" w:anchor="P1552" w:tooltip="1. Региональ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регионального значения, относящимися к областям, указанным в части 3 статьи 14 настоящего Кодекса, иными объектами регионального значения населения субъекта Российской Федерации, зданиями пожарных депо и расчетных показателей максимально допустимого уровня территориальной доступности таких объектов для населения субъекта Российской Федерации.">
        <w:r>
          <w:rPr>
            <w:sz w:val="24"/>
            <w:color w:val="0000ff"/>
          </w:rPr>
          <w:t xml:space="preserve">частях 1</w:t>
        </w:r>
      </w:hyperlink>
      <w:r>
        <w:rPr>
          <w:sz w:val="24"/>
        </w:rPr>
        <w:t xml:space="preserve">, </w:t>
      </w:r>
      <w:hyperlink w:history="0" w:anchor="P1555" w:tooltip="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пункте 1 части 3 статьи 19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
        <w:r>
          <w:rPr>
            <w:sz w:val="24"/>
            <w:color w:val="0000ff"/>
          </w:rPr>
          <w:t xml:space="preserve">3</w:t>
        </w:r>
      </w:hyperlink>
      <w:r>
        <w:rPr>
          <w:sz w:val="24"/>
        </w:rPr>
        <w:t xml:space="preserve"> и </w:t>
      </w:r>
      <w:hyperlink w:history="0" w:anchor="P1556" w:tooltip="4. Нормативы градостроительного проектирования поселения, муниципального округа,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муниципального округа, городского округа, относящимися к областям, указанным в пункте 1 части 5 статьи 23 настоящего Кодекса, объектами благоустройства территории, иными объектами местного значения поселения, муниципального округа, городского округа населения поселения, муници...">
        <w:r>
          <w:rPr>
            <w:sz w:val="24"/>
            <w:color w:val="0000ff"/>
          </w:rPr>
          <w:t xml:space="preserve">4</w:t>
        </w:r>
      </w:hyperlink>
      <w:r>
        <w:rPr>
          <w:sz w:val="24"/>
        </w:rPr>
        <w:t xml:space="preserve"> настоящей статьи и подлежащие установлению в региональных нормативах градостроительного проектирования и (или) местных нормативах градостроительного проектирования.</w:t>
      </w:r>
    </w:p>
    <w:p>
      <w:pPr>
        <w:pStyle w:val="0"/>
        <w:jc w:val="both"/>
      </w:pPr>
      <w:r>
        <w:rPr>
          <w:sz w:val="24"/>
        </w:rPr>
        <w:t xml:space="preserve">(часть 4.1 введена Федеральным </w:t>
      </w:r>
      <w:r>
        <w:rPr>
          <w:sz w:val="24"/>
        </w:rPr>
        <w:t xml:space="preserve">законом</w:t>
      </w:r>
      <w:r>
        <w:rPr>
          <w:sz w:val="24"/>
        </w:rPr>
        <w:t xml:space="preserve"> от 31.07.2020 N 264-ФЗ; в ред. Федерального </w:t>
      </w:r>
      <w:r>
        <w:rPr>
          <w:sz w:val="24"/>
        </w:rPr>
        <w:t xml:space="preserve">закона</w:t>
      </w:r>
      <w:r>
        <w:rPr>
          <w:sz w:val="24"/>
        </w:rPr>
        <w:t xml:space="preserve"> от 19.10.2023 N 503-ФЗ)</w:t>
      </w:r>
    </w:p>
    <w:p>
      <w:pPr>
        <w:pStyle w:val="0"/>
        <w:spacing w:before="240" w:lineRule="auto"/>
        <w:ind w:firstLine="540"/>
        <w:jc w:val="both"/>
      </w:pPr>
      <w:r>
        <w:rPr>
          <w:sz w:val="24"/>
        </w:rPr>
        <w:t xml:space="preserve">5. </w:t>
      </w:r>
      <w:r>
        <w:rPr>
          <w:sz w:val="24"/>
        </w:rPr>
        <w:t xml:space="preserve">Нормативы</w:t>
      </w:r>
      <w:r>
        <w:rPr>
          <w:sz w:val="24"/>
        </w:rPr>
        <w:t xml:space="preserve"> градостроительного проектирования включают в себя:</w:t>
      </w:r>
    </w:p>
    <w:p>
      <w:pPr>
        <w:pStyle w:val="0"/>
        <w:spacing w:before="240" w:lineRule="auto"/>
        <w:ind w:firstLine="540"/>
        <w:jc w:val="both"/>
      </w:pPr>
      <w:r>
        <w:rPr>
          <w:sz w:val="24"/>
        </w:rPr>
        <w:t xml:space="preserve">1) основную часть, устанавливающую расчетные показатели, предусмотренные </w:t>
      </w:r>
      <w:hyperlink w:history="0" w:anchor="P1552" w:tooltip="1. Региональ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регионального значения, относящимися к областям, указанным в части 3 статьи 14 настоящего Кодекса, иными объектами регионального значения населения субъекта Российской Федерации, зданиями пожарных депо и расчетных показателей максимально допустимого уровня территориальной доступности таких объектов для населения субъекта Российской Федерации.">
        <w:r>
          <w:rPr>
            <w:sz w:val="24"/>
            <w:color w:val="0000ff"/>
          </w:rPr>
          <w:t xml:space="preserve">частями 1</w:t>
        </w:r>
      </w:hyperlink>
      <w:r>
        <w:rPr>
          <w:sz w:val="24"/>
        </w:rPr>
        <w:t xml:space="preserve">, </w:t>
      </w:r>
      <w:hyperlink w:history="0" w:anchor="P1555" w:tooltip="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пункте 1 части 3 статьи 19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
        <w:r>
          <w:rPr>
            <w:sz w:val="24"/>
            <w:color w:val="0000ff"/>
          </w:rPr>
          <w:t xml:space="preserve">3</w:t>
        </w:r>
      </w:hyperlink>
      <w:r>
        <w:rPr>
          <w:sz w:val="24"/>
        </w:rPr>
        <w:t xml:space="preserve"> - </w:t>
      </w:r>
      <w:hyperlink w:history="0" w:anchor="P1558" w:tooltip="4.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могут быть предусмотрены расчетные показатели, не указанные в частях 1, 3 и 4 настоящей статьи и подлежащие установлению в региональных нормативах градостроительного проектирования и (или) местных нормативах градостроительного проектирования.">
        <w:r>
          <w:rPr>
            <w:sz w:val="24"/>
            <w:color w:val="0000ff"/>
          </w:rPr>
          <w:t xml:space="preserve">4.1</w:t>
        </w:r>
      </w:hyperlink>
      <w:r>
        <w:rPr>
          <w:sz w:val="24"/>
        </w:rPr>
        <w:t xml:space="preserve"> настоящей статьи;</w:t>
      </w:r>
    </w:p>
    <w:p>
      <w:pPr>
        <w:pStyle w:val="0"/>
        <w:jc w:val="both"/>
      </w:pPr>
      <w:r>
        <w:rPr>
          <w:sz w:val="24"/>
        </w:rPr>
        <w:t xml:space="preserve">(п. 1 в ред. Федерального </w:t>
      </w:r>
      <w:r>
        <w:rPr>
          <w:sz w:val="24"/>
        </w:rPr>
        <w:t xml:space="preserve">закона</w:t>
      </w:r>
      <w:r>
        <w:rPr>
          <w:sz w:val="24"/>
        </w:rPr>
        <w:t xml:space="preserve"> от 31.07.2020 N 264-ФЗ)</w:t>
      </w:r>
    </w:p>
    <w:p>
      <w:pPr>
        <w:pStyle w:val="0"/>
        <w:spacing w:before="240" w:lineRule="auto"/>
        <w:ind w:firstLine="540"/>
        <w:jc w:val="both"/>
      </w:pPr>
      <w:r>
        <w:rPr>
          <w:sz w:val="24"/>
        </w:rPr>
        <w:t xml:space="preserve">2) материалы по обоснованию расчетных показателей, содержащихся в основной части нормативов градостроительного проектирования;</w:t>
      </w:r>
    </w:p>
    <w:p>
      <w:pPr>
        <w:pStyle w:val="0"/>
        <w:spacing w:before="240" w:lineRule="auto"/>
        <w:ind w:firstLine="540"/>
        <w:jc w:val="both"/>
      </w:pPr>
      <w:r>
        <w:rPr>
          <w:sz w:val="24"/>
        </w:rPr>
        <w:t xml:space="preserve">3) правила и область применения расчетных показателей, содержащихся в основной части нормативов градостроительного проектирования.</w:t>
      </w:r>
    </w:p>
    <w:p>
      <w:pPr>
        <w:pStyle w:val="0"/>
        <w:ind w:firstLine="540"/>
        <w:jc w:val="both"/>
      </w:pPr>
      <w:r>
        <w:rPr>
          <w:sz w:val="24"/>
        </w:rPr>
      </w:r>
    </w:p>
    <w:bookmarkStart w:id="1566" w:name="P1566"/>
    <w:bookmarkEnd w:id="1566"/>
    <w:p>
      <w:pPr>
        <w:pStyle w:val="2"/>
        <w:outlineLvl w:val="1"/>
        <w:ind w:firstLine="540"/>
        <w:jc w:val="both"/>
      </w:pPr>
      <w:r>
        <w:rPr>
          <w:sz w:val="24"/>
        </w:rPr>
        <w:t xml:space="preserve">Статья 29.3. Подготовка и утверждение региональных нормативов градостроительного проектирования</w:t>
      </w:r>
    </w:p>
    <w:p>
      <w:pPr>
        <w:pStyle w:val="0"/>
        <w:ind w:firstLine="540"/>
        <w:jc w:val="both"/>
      </w:pPr>
      <w:r>
        <w:rPr>
          <w:sz w:val="24"/>
        </w:rPr>
      </w:r>
    </w:p>
    <w:p>
      <w:pPr>
        <w:pStyle w:val="0"/>
        <w:ind w:firstLine="540"/>
        <w:jc w:val="both"/>
      </w:pPr>
      <w:r>
        <w:rPr>
          <w:sz w:val="24"/>
        </w:rPr>
        <w:t xml:space="preserve">1. Региональные нормативы градостроительного проектирования и внесенные изменения в региональные нормативы градостроительного проектирования утверждаются исполнительным органом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 Расчетные показатели минимально допустимого уровня обеспеченности объектами регионального значения населения субъекта Российской Федерации и расчетные показатели максимально допустимого уровня территориальной доступности таких объектов для населения субъекта Российской Федерации могут быть утверждены в отношении одного или нескольких видов объектов, указанных в </w:t>
      </w:r>
      <w:hyperlink w:history="0" w:anchor="P1552" w:tooltip="1. Региональ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регионального значения, относящимися к областям, указанным в части 3 статьи 14 настоящего Кодекса, иными объектами регионального значения населения субъекта Российской Федерации, зданиями пожарных депо и расчетных показателей максимально допустимого уровня территориальной доступности таких объектов для населения субъекта Российской Федерации.">
        <w:r>
          <w:rPr>
            <w:sz w:val="24"/>
            <w:color w:val="0000ff"/>
          </w:rPr>
          <w:t xml:space="preserve">части 1 статьи 29.2</w:t>
        </w:r>
      </w:hyperlink>
      <w:r>
        <w:rPr>
          <w:sz w:val="24"/>
        </w:rPr>
        <w:t xml:space="preserve"> настоящего Кодекса.</w:t>
      </w:r>
    </w:p>
    <w:p>
      <w:pPr>
        <w:pStyle w:val="0"/>
        <w:spacing w:before="240" w:lineRule="auto"/>
        <w:ind w:firstLine="540"/>
        <w:jc w:val="both"/>
      </w:pPr>
      <w:r>
        <w:rPr>
          <w:sz w:val="24"/>
        </w:rPr>
        <w:t xml:space="preserve">3. Подготовка региональных нормативов градостроительного проектирования осуществляется с учетом:</w:t>
      </w:r>
    </w:p>
    <w:p>
      <w:pPr>
        <w:pStyle w:val="0"/>
        <w:spacing w:before="240" w:lineRule="auto"/>
        <w:ind w:firstLine="540"/>
        <w:jc w:val="both"/>
      </w:pPr>
      <w:r>
        <w:rPr>
          <w:sz w:val="24"/>
        </w:rPr>
        <w:t xml:space="preserve">1) административно-территориального устройства субъекта Российской Федерации;</w:t>
      </w:r>
    </w:p>
    <w:p>
      <w:pPr>
        <w:pStyle w:val="0"/>
        <w:spacing w:before="240" w:lineRule="auto"/>
        <w:ind w:firstLine="540"/>
        <w:jc w:val="both"/>
      </w:pPr>
      <w:r>
        <w:rPr>
          <w:sz w:val="24"/>
        </w:rPr>
        <w:t xml:space="preserve">2) социально-демографического состава и плотности населения муниципальных образований на территориях, расположенных в границах субъекта Российской Федерации;</w:t>
      </w:r>
    </w:p>
    <w:p>
      <w:pPr>
        <w:pStyle w:val="0"/>
        <w:spacing w:before="240" w:lineRule="auto"/>
        <w:ind w:firstLine="540"/>
        <w:jc w:val="both"/>
      </w:pPr>
      <w:r>
        <w:rPr>
          <w:sz w:val="24"/>
        </w:rPr>
        <w:t xml:space="preserve">3) природно-климатических условий субъекта Российской Федерации;</w:t>
      </w:r>
    </w:p>
    <w:p>
      <w:pPr>
        <w:pStyle w:val="0"/>
        <w:spacing w:before="240" w:lineRule="auto"/>
        <w:ind w:firstLine="540"/>
        <w:jc w:val="both"/>
      </w:pPr>
      <w:r>
        <w:rPr>
          <w:sz w:val="24"/>
        </w:rPr>
        <w:t xml:space="preserve">4) стратегии социально-экономического развития субъекта Российской Федерации;</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31.07.2020 N 264-ФЗ;</w:t>
      </w:r>
    </w:p>
    <w:p>
      <w:pPr>
        <w:pStyle w:val="0"/>
        <w:spacing w:before="240" w:lineRule="auto"/>
        <w:ind w:firstLine="540"/>
        <w:jc w:val="both"/>
      </w:pPr>
      <w:r>
        <w:rPr>
          <w:sz w:val="24"/>
        </w:rPr>
        <w:t xml:space="preserve">6) прогноза социально-экономического развития субъекта Российской Федерации на долгосрочный период;</w:t>
      </w:r>
    </w:p>
    <w:p>
      <w:pPr>
        <w:pStyle w:val="0"/>
        <w:jc w:val="both"/>
      </w:pPr>
      <w:r>
        <w:rPr>
          <w:sz w:val="24"/>
        </w:rPr>
        <w:t xml:space="preserve">(в ред. Федерального </w:t>
      </w:r>
      <w:r>
        <w:rPr>
          <w:sz w:val="24"/>
        </w:rPr>
        <w:t xml:space="preserve">закона</w:t>
      </w:r>
      <w:r>
        <w:rPr>
          <w:sz w:val="24"/>
        </w:rPr>
        <w:t xml:space="preserve"> от 31.07.2020 N 264-ФЗ)</w:t>
      </w:r>
    </w:p>
    <w:p>
      <w:pPr>
        <w:pStyle w:val="0"/>
        <w:spacing w:before="240" w:lineRule="auto"/>
        <w:ind w:firstLine="540"/>
        <w:jc w:val="both"/>
      </w:pPr>
      <w:r>
        <w:rPr>
          <w:sz w:val="24"/>
        </w:rPr>
        <w:t xml:space="preserve">7) предложений органов местного самоуправления муниципальных образований, расположенных в границах субъекта Российской Федерации, и заинтересованных лиц.</w:t>
      </w:r>
    </w:p>
    <w:p>
      <w:pPr>
        <w:pStyle w:val="0"/>
        <w:spacing w:before="240" w:lineRule="auto"/>
        <w:ind w:firstLine="540"/>
        <w:jc w:val="both"/>
      </w:pPr>
      <w:r>
        <w:rPr>
          <w:sz w:val="24"/>
        </w:rPr>
        <w:t xml:space="preserve">4. Проект региональных нормативов градостроительного проектирования подлежит размещению на официальном сайте субъекта Российской Федерации в сети "Интернет" (при наличии официального сайта субъекта Российской Федерации) не менее чем за пятнадцать рабочих дней до их утверждения.</w:t>
      </w:r>
    </w:p>
    <w:p>
      <w:pPr>
        <w:pStyle w:val="0"/>
        <w:jc w:val="both"/>
      </w:pPr>
      <w:r>
        <w:rPr>
          <w:sz w:val="24"/>
        </w:rPr>
        <w:t xml:space="preserve">(в ред. Федерального </w:t>
      </w:r>
      <w:r>
        <w:rPr>
          <w:sz w:val="24"/>
        </w:rPr>
        <w:t xml:space="preserve">закона</w:t>
      </w:r>
      <w:r>
        <w:rPr>
          <w:sz w:val="24"/>
        </w:rPr>
        <w:t xml:space="preserve"> от 14.07.2022 N 350-ФЗ)</w:t>
      </w:r>
    </w:p>
    <w:p>
      <w:pPr>
        <w:pStyle w:val="0"/>
        <w:spacing w:before="240" w:lineRule="auto"/>
        <w:ind w:firstLine="540"/>
        <w:jc w:val="both"/>
      </w:pPr>
      <w:r>
        <w:rPr>
          <w:sz w:val="24"/>
        </w:rPr>
        <w:t xml:space="preserve">5. Утвержденные региональные нормативы градостроительного проектирования подлежат опубликованию в печатных средствах массовой информации, установленных для официального опубликования правовых актов органов государственной власти субъекта Российской Федерации, а также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pPr>
        <w:pStyle w:val="0"/>
        <w:spacing w:before="240" w:lineRule="auto"/>
        <w:ind w:firstLine="540"/>
        <w:jc w:val="both"/>
      </w:pPr>
      <w:r>
        <w:rPr>
          <w:sz w:val="24"/>
        </w:rPr>
        <w:t xml:space="preserve">6. Порядок подготовки, утверждения и изменения региональных нормативов градостроительного проектирования устанавливается законом субъекта Российской Федерации с учетом положений настоящего Кодекса.</w:t>
      </w:r>
    </w:p>
    <w:p>
      <w:pPr>
        <w:pStyle w:val="0"/>
        <w:ind w:firstLine="540"/>
        <w:jc w:val="both"/>
      </w:pPr>
      <w:r>
        <w:rPr>
          <w:sz w:val="24"/>
        </w:rPr>
      </w:r>
    </w:p>
    <w:bookmarkStart w:id="1585" w:name="P1585"/>
    <w:bookmarkEnd w:id="1585"/>
    <w:p>
      <w:pPr>
        <w:pStyle w:val="2"/>
        <w:outlineLvl w:val="1"/>
        <w:ind w:firstLine="540"/>
        <w:jc w:val="both"/>
      </w:pPr>
      <w:r>
        <w:rPr>
          <w:sz w:val="24"/>
        </w:rPr>
        <w:t xml:space="preserve">Статья 29.4. Подготовка и утверждение местных нормативов градостроительного проектирования</w:t>
      </w:r>
    </w:p>
    <w:p>
      <w:pPr>
        <w:pStyle w:val="0"/>
        <w:ind w:firstLine="540"/>
        <w:jc w:val="both"/>
      </w:pPr>
      <w:r>
        <w:rPr>
          <w:sz w:val="24"/>
        </w:rPr>
      </w:r>
    </w:p>
    <w:p>
      <w:pPr>
        <w:pStyle w:val="0"/>
        <w:ind w:firstLine="540"/>
        <w:jc w:val="both"/>
      </w:pPr>
      <w:r>
        <w:rPr>
          <w:sz w:val="24"/>
        </w:rPr>
        <w:t xml:space="preserve">1. Местные нормативы градостроительного проектирования и внесенные изменения в местные нормативы градостроительного проектирования утверждаются представительным органом местного самоуправления или в случае, если это предусмотрено законодательством субъекта Российской Федерации о градостроительной деятельности, местной администрацией.</w:t>
      </w:r>
    </w:p>
    <w:p>
      <w:pPr>
        <w:pStyle w:val="0"/>
        <w:jc w:val="both"/>
      </w:pPr>
      <w:r>
        <w:rPr>
          <w:sz w:val="24"/>
        </w:rPr>
        <w:t xml:space="preserve">(в ред. Федерального </w:t>
      </w:r>
      <w:r>
        <w:rPr>
          <w:sz w:val="24"/>
        </w:rPr>
        <w:t xml:space="preserve">закона</w:t>
      </w:r>
      <w:r>
        <w:rPr>
          <w:sz w:val="24"/>
        </w:rPr>
        <w:t xml:space="preserve"> от 31.07.2020 N 264-ФЗ)</w:t>
      </w:r>
    </w:p>
    <w:p>
      <w:pPr>
        <w:pStyle w:val="0"/>
        <w:spacing w:before="240" w:lineRule="auto"/>
        <w:ind w:firstLine="540"/>
        <w:jc w:val="both"/>
      </w:pPr>
      <w:r>
        <w:rPr>
          <w:sz w:val="24"/>
        </w:rPr>
        <w:t xml:space="preserve">2. В случае,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предусмотренными </w:t>
      </w:r>
      <w:hyperlink w:history="0" w:anchor="P1555" w:tooltip="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пункте 1 части 3 статьи 19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
        <w:r>
          <w:rPr>
            <w:sz w:val="24"/>
            <w:color w:val="0000ff"/>
          </w:rPr>
          <w:t xml:space="preserve">частями 3</w:t>
        </w:r>
      </w:hyperlink>
      <w:r>
        <w:rPr>
          <w:sz w:val="24"/>
        </w:rPr>
        <w:t xml:space="preserve"> и </w:t>
      </w:r>
      <w:hyperlink w:history="0" w:anchor="P1556" w:tooltip="4. Нормативы градостроительного проектирования поселения, муниципального округа,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муниципального округа, городского округа, относящимися к областям, указанным в пункте 1 части 5 статьи 23 настоящего Кодекса, объектами благоустройства территории, иными объектами местного значения поселения, муниципального округа, городского округа населения поселения, муници...">
        <w:r>
          <w:rPr>
            <w:sz w:val="24"/>
            <w:color w:val="0000ff"/>
          </w:rPr>
          <w:t xml:space="preserve">4 статьи 29.2</w:t>
        </w:r>
      </w:hyperlink>
      <w:r>
        <w:rPr>
          <w:sz w:val="24"/>
        </w:rPr>
        <w:t xml:space="preserve"> настоящего Кодекса,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pPr>
        <w:pStyle w:val="0"/>
        <w:spacing w:before="240" w:lineRule="auto"/>
        <w:ind w:firstLine="540"/>
        <w:jc w:val="both"/>
      </w:pPr>
      <w:r>
        <w:rPr>
          <w:sz w:val="24"/>
        </w:rPr>
        <w:t xml:space="preserve">3. В случае,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 предусмотренных </w:t>
      </w:r>
      <w:hyperlink w:history="0" w:anchor="P1555" w:tooltip="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пункте 1 части 3 статьи 19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
        <w:r>
          <w:rPr>
            <w:sz w:val="24"/>
            <w:color w:val="0000ff"/>
          </w:rPr>
          <w:t xml:space="preserve">частями 3</w:t>
        </w:r>
      </w:hyperlink>
      <w:r>
        <w:rPr>
          <w:sz w:val="24"/>
        </w:rPr>
        <w:t xml:space="preserve"> и </w:t>
      </w:r>
      <w:hyperlink w:history="0" w:anchor="P1556" w:tooltip="4. Нормативы градостроительного проектирования поселения, муниципального округа,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муниципального округа, городского округа, относящимися к областям, указанным в пункте 1 части 5 статьи 23 настоящего Кодекса, объектами благоустройства территории, иными объектами местного значения поселения, муниципального округа, городского округа населения поселения, муници...">
        <w:r>
          <w:rPr>
            <w:sz w:val="24"/>
            <w:color w:val="0000ff"/>
          </w:rPr>
          <w:t xml:space="preserve">4 статьи 29.2</w:t>
        </w:r>
      </w:hyperlink>
      <w:r>
        <w:rPr>
          <w:sz w:val="24"/>
        </w:rPr>
        <w:t xml:space="preserve"> настоящего Кодекса, для населения муниципальных образований,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w:t>
      </w:r>
    </w:p>
    <w:p>
      <w:pPr>
        <w:pStyle w:val="0"/>
        <w:spacing w:before="240" w:lineRule="auto"/>
        <w:ind w:firstLine="540"/>
        <w:jc w:val="both"/>
      </w:pPr>
      <w:r>
        <w:rPr>
          <w:sz w:val="24"/>
        </w:rPr>
        <w:t xml:space="preserve">4. Расчетные показатели минимально допустимого уровня обеспеченности объектами местного значения муниципального района, поселения, муниципального округа, городского округа населения данных муниципальных образований и расчетные показатели максимально допустимого уровня территориальной доступности таких объектов для населения муниципального района, поселения, муниципального округа, городского округа могут быть утверждены в отношении одного или нескольких видов объектов, предусмотренных </w:t>
      </w:r>
      <w:hyperlink w:history="0" w:anchor="P1555" w:tooltip="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пункте 1 части 3 статьи 19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
        <w:r>
          <w:rPr>
            <w:sz w:val="24"/>
            <w:color w:val="0000ff"/>
          </w:rPr>
          <w:t xml:space="preserve">частями 3</w:t>
        </w:r>
      </w:hyperlink>
      <w:r>
        <w:rPr>
          <w:sz w:val="24"/>
        </w:rPr>
        <w:t xml:space="preserve"> и </w:t>
      </w:r>
      <w:hyperlink w:history="0" w:anchor="P1556" w:tooltip="4. Нормативы градостроительного проектирования поселения, муниципального округа,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муниципального округа, городского округа, относящимися к областям, указанным в пункте 1 части 5 статьи 23 настоящего Кодекса, объектами благоустройства территории, иными объектами местного значения поселения, муниципального округа, городского округа населения поселения, муници...">
        <w:r>
          <w:rPr>
            <w:sz w:val="24"/>
            <w:color w:val="0000ff"/>
          </w:rPr>
          <w:t xml:space="preserve">4 статьи 29.2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5. Подготовка местных нормативов градостроительного проектирования осуществляется с учетом:</w:t>
      </w:r>
    </w:p>
    <w:p>
      <w:pPr>
        <w:pStyle w:val="0"/>
        <w:spacing w:before="240" w:lineRule="auto"/>
        <w:ind w:firstLine="540"/>
        <w:jc w:val="both"/>
      </w:pPr>
      <w:r>
        <w:rPr>
          <w:sz w:val="24"/>
        </w:rPr>
        <w:t xml:space="preserve">1) социально-демографического состава и плотности населения на территории муниципального образования;</w:t>
      </w:r>
    </w:p>
    <w:p>
      <w:pPr>
        <w:pStyle w:val="0"/>
        <w:spacing w:before="240" w:lineRule="auto"/>
        <w:ind w:firstLine="540"/>
        <w:jc w:val="both"/>
      </w:pPr>
      <w:r>
        <w:rPr>
          <w:sz w:val="24"/>
        </w:rPr>
        <w:t xml:space="preserve">2) стратегии социально-экономического развития муниципального образования и плана мероприятий по ее реализации (при наличии);</w:t>
      </w:r>
    </w:p>
    <w:p>
      <w:pPr>
        <w:pStyle w:val="0"/>
        <w:jc w:val="both"/>
      </w:pPr>
      <w:r>
        <w:rPr>
          <w:sz w:val="24"/>
        </w:rPr>
        <w:t xml:space="preserve">(в ред. Федерального </w:t>
      </w:r>
      <w:r>
        <w:rPr>
          <w:sz w:val="24"/>
        </w:rPr>
        <w:t xml:space="preserve">закона</w:t>
      </w:r>
      <w:r>
        <w:rPr>
          <w:sz w:val="24"/>
        </w:rPr>
        <w:t xml:space="preserve"> от 31.07.2020 N 264-ФЗ)</w:t>
      </w:r>
    </w:p>
    <w:p>
      <w:pPr>
        <w:pStyle w:val="0"/>
        <w:spacing w:before="240" w:lineRule="auto"/>
        <w:ind w:firstLine="540"/>
        <w:jc w:val="both"/>
      </w:pPr>
      <w:r>
        <w:rPr>
          <w:sz w:val="24"/>
        </w:rPr>
        <w:t xml:space="preserve">3) предложений органов местного самоуправления и заинтересованных лиц.</w:t>
      </w:r>
    </w:p>
    <w:p>
      <w:pPr>
        <w:pStyle w:val="0"/>
        <w:spacing w:before="240" w:lineRule="auto"/>
        <w:ind w:firstLine="540"/>
        <w:jc w:val="both"/>
      </w:pPr>
      <w:r>
        <w:rPr>
          <w:sz w:val="24"/>
        </w:rPr>
        <w:t xml:space="preserve">6. Проект местных нормативов градостроительного проектирования подлежит размещению на официальном сайте органа местного самоуправления в сети "Интернет" (при наличии официального сайта муниципального образования) и опубликованию в порядке, установленном для официального опубликования муниципальных правовых актов, иной официальной информации, не менее чем за два месяца до их утверждения.</w:t>
      </w:r>
    </w:p>
    <w:p>
      <w:pPr>
        <w:pStyle w:val="0"/>
        <w:spacing w:before="240" w:lineRule="auto"/>
        <w:ind w:firstLine="540"/>
        <w:jc w:val="both"/>
      </w:pPr>
      <w:r>
        <w:rPr>
          <w:sz w:val="24"/>
        </w:rPr>
        <w:t xml:space="preserve">7. Утвержденные местные нормативы градостроительного проектирования подлежат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pPr>
        <w:pStyle w:val="0"/>
        <w:spacing w:before="240" w:lineRule="auto"/>
        <w:ind w:firstLine="540"/>
        <w:jc w:val="both"/>
      </w:pPr>
      <w:r>
        <w:rPr>
          <w:sz w:val="24"/>
        </w:rPr>
        <w:t xml:space="preserve">8. Порядок подготовки, утверждения местных нормативов градостроительного проектирования и внесения изменений в них устанавливается муниципальными правовыми актами с учетом положений настоящего Кодекса.</w:t>
      </w:r>
    </w:p>
    <w:p>
      <w:pPr>
        <w:pStyle w:val="0"/>
        <w:ind w:firstLine="540"/>
        <w:jc w:val="both"/>
      </w:pPr>
      <w:r>
        <w:rPr>
          <w:sz w:val="24"/>
        </w:rPr>
      </w:r>
    </w:p>
    <w:p>
      <w:pPr>
        <w:pStyle w:val="2"/>
        <w:outlineLvl w:val="0"/>
        <w:jc w:val="center"/>
      </w:pPr>
      <w:r>
        <w:rPr>
          <w:sz w:val="24"/>
        </w:rPr>
        <w:t xml:space="preserve">Глава 4. ГРАДОСТРОИТЕЛЬНОЕ ЗОНИРОВАНИЕ</w:t>
      </w:r>
    </w:p>
    <w:p>
      <w:pPr>
        <w:pStyle w:val="0"/>
        <w:jc w:val="center"/>
      </w:pPr>
      <w:r>
        <w:rPr>
          <w:sz w:val="24"/>
        </w:rPr>
      </w:r>
    </w:p>
    <w:p>
      <w:pPr>
        <w:pStyle w:val="2"/>
        <w:outlineLvl w:val="1"/>
        <w:ind w:firstLine="540"/>
        <w:jc w:val="both"/>
      </w:pPr>
      <w:r>
        <w:rPr>
          <w:sz w:val="24"/>
        </w:rPr>
        <w:t xml:space="preserve">Статья 30. Правила землепользования и застройки</w:t>
      </w:r>
    </w:p>
    <w:p>
      <w:pPr>
        <w:pStyle w:val="0"/>
        <w:ind w:firstLine="540"/>
        <w:jc w:val="both"/>
      </w:pPr>
      <w:r>
        <w:rPr>
          <w:sz w:val="24"/>
        </w:rPr>
      </w:r>
    </w:p>
    <w:p>
      <w:pPr>
        <w:pStyle w:val="0"/>
        <w:ind w:firstLine="540"/>
        <w:jc w:val="both"/>
      </w:pPr>
      <w:r>
        <w:rPr>
          <w:sz w:val="24"/>
        </w:rPr>
        <w:t xml:space="preserve">1. Правила землепользования и застройки разрабатываются в целях:</w:t>
      </w:r>
    </w:p>
    <w:p>
      <w:pPr>
        <w:pStyle w:val="0"/>
        <w:spacing w:before="240" w:lineRule="auto"/>
        <w:ind w:firstLine="540"/>
        <w:jc w:val="both"/>
      </w:pPr>
      <w:r>
        <w:rPr>
          <w:sz w:val="24"/>
        </w:rPr>
        <w:t xml:space="preserve">1) создания условий для устойчивого развития территорий муниципальных образований, сохранения окружающей среды и объектов культурного наследия;</w:t>
      </w:r>
    </w:p>
    <w:p>
      <w:pPr>
        <w:pStyle w:val="0"/>
        <w:spacing w:before="240" w:lineRule="auto"/>
        <w:ind w:firstLine="540"/>
        <w:jc w:val="both"/>
      </w:pPr>
      <w:r>
        <w:rPr>
          <w:sz w:val="24"/>
        </w:rPr>
        <w:t xml:space="preserve">2) создания условий для планировки территорий муниципальных образований;</w:t>
      </w:r>
    </w:p>
    <w:p>
      <w:pPr>
        <w:pStyle w:val="0"/>
        <w:spacing w:before="240" w:lineRule="auto"/>
        <w:ind w:firstLine="540"/>
        <w:jc w:val="both"/>
      </w:pPr>
      <w:r>
        <w:rPr>
          <w:sz w:val="24"/>
        </w:rPr>
        <w:t xml:space="preserve">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pPr>
        <w:pStyle w:val="0"/>
        <w:spacing w:before="240" w:lineRule="auto"/>
        <w:ind w:firstLine="540"/>
        <w:jc w:val="both"/>
      </w:pPr>
      <w:r>
        <w:rPr>
          <w:sz w:val="24"/>
        </w:rPr>
        <w:t xml:space="preserve">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приведения правил землепользования и застройки в соответствие с изменениями </w:t>
            </w:r>
            <w:r>
              <w:rPr>
                <w:sz w:val="24"/>
                <w:color w:val="392c69"/>
              </w:rPr>
              <w:t xml:space="preserve">ФЗ</w:t>
            </w:r>
            <w:r>
              <w:rPr>
                <w:sz w:val="24"/>
                <w:color w:val="392c69"/>
              </w:rPr>
              <w:t xml:space="preserve"> от 31.07.2025 N 295-ФЗ, см. </w:t>
            </w:r>
            <w:r>
              <w:rPr>
                <w:sz w:val="24"/>
                <w:color w:val="392c69"/>
              </w:rPr>
              <w:t xml:space="preserve">ст. 16</w:t>
            </w:r>
            <w:r>
              <w:rPr>
                <w:sz w:val="24"/>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Правила землепользования и застройки включают в себя:</w:t>
      </w:r>
    </w:p>
    <w:p>
      <w:pPr>
        <w:pStyle w:val="0"/>
        <w:spacing w:before="240" w:lineRule="auto"/>
        <w:ind w:firstLine="540"/>
        <w:jc w:val="both"/>
      </w:pPr>
      <w:r>
        <w:rPr>
          <w:sz w:val="24"/>
        </w:rPr>
        <w:t xml:space="preserve">1) порядок их применения и внесения изменений в указанные правила;</w:t>
      </w:r>
    </w:p>
    <w:p>
      <w:pPr>
        <w:pStyle w:val="0"/>
        <w:spacing w:before="240" w:lineRule="auto"/>
        <w:ind w:firstLine="540"/>
        <w:jc w:val="both"/>
      </w:pPr>
      <w:r>
        <w:rPr>
          <w:sz w:val="24"/>
        </w:rPr>
        <w:t xml:space="preserve">2) карту градостроительного зонирования;</w:t>
      </w:r>
    </w:p>
    <w:p>
      <w:pPr>
        <w:pStyle w:val="0"/>
        <w:spacing w:before="240" w:lineRule="auto"/>
        <w:ind w:firstLine="540"/>
        <w:jc w:val="both"/>
      </w:pPr>
      <w:r>
        <w:rPr>
          <w:sz w:val="24"/>
        </w:rPr>
        <w:t xml:space="preserve">3) градостроительные регламенты.</w:t>
      </w:r>
    </w:p>
    <w:bookmarkStart w:id="1617" w:name="P1617"/>
    <w:bookmarkEnd w:id="1617"/>
    <w:p>
      <w:pPr>
        <w:pStyle w:val="0"/>
        <w:spacing w:before="240" w:lineRule="auto"/>
        <w:ind w:firstLine="540"/>
        <w:jc w:val="both"/>
      </w:pPr>
      <w:r>
        <w:rPr>
          <w:sz w:val="24"/>
        </w:rPr>
        <w:t xml:space="preserve">3. Порядок применения правил землепользования и застройки и внесения в них изменений включает в себя положения:</w:t>
      </w:r>
    </w:p>
    <w:p>
      <w:pPr>
        <w:pStyle w:val="0"/>
        <w:spacing w:before="240" w:lineRule="auto"/>
        <w:ind w:firstLine="540"/>
        <w:jc w:val="both"/>
      </w:pPr>
      <w:r>
        <w:rPr>
          <w:sz w:val="24"/>
        </w:rPr>
        <w:t xml:space="preserve">1) о регулировании землепользования и застройки органами местного самоуправления;</w:t>
      </w:r>
    </w:p>
    <w:p>
      <w:pPr>
        <w:pStyle w:val="0"/>
        <w:spacing w:before="240" w:lineRule="auto"/>
        <w:ind w:firstLine="540"/>
        <w:jc w:val="both"/>
      </w:pPr>
      <w:r>
        <w:rPr>
          <w:sz w:val="24"/>
        </w:rPr>
        <w:t xml:space="preserve">2) утратил силу с 1 марта 2026 года. - Федеральный </w:t>
      </w:r>
      <w:r>
        <w:rPr>
          <w:sz w:val="24"/>
        </w:rPr>
        <w:t xml:space="preserve">закон</w:t>
      </w:r>
      <w:r>
        <w:rPr>
          <w:sz w:val="24"/>
        </w:rPr>
        <w:t xml:space="preserve"> от 31.07.2025 N 295-ФЗ;</w:t>
      </w:r>
    </w:p>
    <w:p>
      <w:pPr>
        <w:pStyle w:val="0"/>
        <w:spacing w:before="240" w:lineRule="auto"/>
        <w:ind w:firstLine="540"/>
        <w:jc w:val="both"/>
      </w:pPr>
      <w:r>
        <w:rPr>
          <w:sz w:val="24"/>
        </w:rPr>
        <w:t xml:space="preserve">3) о подготовке документации по планировке территории органами местного самоуправления;</w:t>
      </w:r>
    </w:p>
    <w:p>
      <w:pPr>
        <w:pStyle w:val="0"/>
        <w:spacing w:before="240" w:lineRule="auto"/>
        <w:ind w:firstLine="540"/>
        <w:jc w:val="both"/>
      </w:pPr>
      <w:r>
        <w:rPr>
          <w:sz w:val="24"/>
        </w:rPr>
        <w:t xml:space="preserve">4) о проведении общественных обсуждений или публичных слушаний по вопросам землепользования и застройки;</w:t>
      </w:r>
    </w:p>
    <w:p>
      <w:pPr>
        <w:pStyle w:val="0"/>
        <w:jc w:val="both"/>
      </w:pPr>
      <w:r>
        <w:rPr>
          <w:sz w:val="24"/>
        </w:rPr>
        <w:t xml:space="preserve">(в ред. Федерального </w:t>
      </w:r>
      <w:r>
        <w:rPr>
          <w:sz w:val="24"/>
        </w:rPr>
        <w:t xml:space="preserve">закона</w:t>
      </w:r>
      <w:r>
        <w:rPr>
          <w:sz w:val="24"/>
        </w:rPr>
        <w:t xml:space="preserve"> от 29.12.2017 N 455-ФЗ)</w:t>
      </w:r>
    </w:p>
    <w:p>
      <w:pPr>
        <w:pStyle w:val="0"/>
        <w:spacing w:before="240" w:lineRule="auto"/>
        <w:ind w:firstLine="540"/>
        <w:jc w:val="both"/>
      </w:pPr>
      <w:r>
        <w:rPr>
          <w:sz w:val="24"/>
        </w:rPr>
        <w:t xml:space="preserve">5) о внесении изменений в правила землепользования и застройки;</w:t>
      </w:r>
    </w:p>
    <w:p>
      <w:pPr>
        <w:pStyle w:val="0"/>
        <w:spacing w:before="240" w:lineRule="auto"/>
        <w:ind w:firstLine="540"/>
        <w:jc w:val="both"/>
      </w:pPr>
      <w:r>
        <w:rPr>
          <w:sz w:val="24"/>
        </w:rPr>
        <w:t xml:space="preserve">6) о регулировании иных вопросов землепользования и застройки.</w:t>
      </w:r>
    </w:p>
    <w:p>
      <w:pPr>
        <w:pStyle w:val="0"/>
        <w:spacing w:before="240" w:lineRule="auto"/>
        <w:ind w:firstLine="540"/>
        <w:jc w:val="both"/>
      </w:pPr>
      <w:r>
        <w:rPr>
          <w:sz w:val="24"/>
        </w:rPr>
        <w:t xml:space="preserve">4. 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установленных Земельным </w:t>
      </w:r>
      <w:r>
        <w:rPr>
          <w:sz w:val="24"/>
        </w:rPr>
        <w:t xml:space="preserve">кодексом</w:t>
      </w:r>
      <w:r>
        <w:rPr>
          <w:sz w:val="24"/>
        </w:rPr>
        <w:t xml:space="preserve"> Российской Федерации и другими федеральными законами случаях могут пересекать границы территориальных зон.</w:t>
      </w:r>
    </w:p>
    <w:p>
      <w:pPr>
        <w:pStyle w:val="0"/>
        <w:jc w:val="both"/>
      </w:pPr>
      <w:r>
        <w:rPr>
          <w:sz w:val="24"/>
        </w:rPr>
        <w:t xml:space="preserve">(в ред. Федеральных законов от 02.08.2019 </w:t>
      </w:r>
      <w:r>
        <w:rPr>
          <w:sz w:val="24"/>
        </w:rPr>
        <w:t xml:space="preserve">N 283-ФЗ</w:t>
      </w:r>
      <w:r>
        <w:rPr>
          <w:sz w:val="24"/>
        </w:rPr>
        <w:t xml:space="preserve">, от 04.08.2023 </w:t>
      </w:r>
      <w:r>
        <w:rPr>
          <w:sz w:val="24"/>
        </w:rPr>
        <w:t xml:space="preserve">N 438-ФЗ</w:t>
      </w:r>
      <w:r>
        <w:rPr>
          <w:sz w:val="24"/>
        </w:rPr>
        <w:t xml:space="preserve">)</w:t>
      </w:r>
    </w:p>
    <w:p>
      <w:pPr>
        <w:pStyle w:val="0"/>
        <w:spacing w:before="240" w:lineRule="auto"/>
        <w:ind w:firstLine="540"/>
        <w:jc w:val="both"/>
      </w:pPr>
      <w:r>
        <w:rPr>
          <w:sz w:val="24"/>
        </w:rPr>
        <w:t xml:space="preserve">5. На карте градостроительного зонирования в обязательном порядке отображаются границы населенных пунктов, входящих в состав поселения, муниципального округа, городского округа,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 которые являются приложением к правилам землепользования и застройки.</w:t>
      </w:r>
    </w:p>
    <w:p>
      <w:pPr>
        <w:pStyle w:val="0"/>
        <w:jc w:val="both"/>
      </w:pPr>
      <w:r>
        <w:rPr>
          <w:sz w:val="24"/>
        </w:rPr>
        <w:t xml:space="preserve">(в ред. Федеральных законов от 30.12.2015 </w:t>
      </w:r>
      <w:r>
        <w:rPr>
          <w:sz w:val="24"/>
        </w:rPr>
        <w:t xml:space="preserve">N 459-ФЗ</w:t>
      </w:r>
      <w:r>
        <w:rPr>
          <w:sz w:val="24"/>
        </w:rPr>
        <w:t xml:space="preserve">, от 29.07.2017 </w:t>
      </w:r>
      <w:r>
        <w:rPr>
          <w:sz w:val="24"/>
        </w:rPr>
        <w:t xml:space="preserve">N 280-ФЗ</w:t>
      </w:r>
      <w:r>
        <w:rPr>
          <w:sz w:val="24"/>
        </w:rPr>
        <w:t xml:space="preserve">, от 02.08.2019 </w:t>
      </w:r>
      <w:r>
        <w:rPr>
          <w:sz w:val="24"/>
        </w:rPr>
        <w:t xml:space="preserve">N 283-ФЗ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5.1. 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Границы таких территорий могут не совпадать с границами территориальных зон и отображаться на отдельной карте, являющейся приложением к карте градостроительного зонирования. В отношении таких территорий заключается один или несколько договоров о комплексном развитии территории.</w:t>
      </w:r>
    </w:p>
    <w:p>
      <w:pPr>
        <w:pStyle w:val="0"/>
        <w:jc w:val="both"/>
      </w:pPr>
      <w:r>
        <w:rPr>
          <w:sz w:val="24"/>
        </w:rPr>
        <w:t xml:space="preserve">(часть 5.1 введена Федеральным </w:t>
      </w:r>
      <w:r>
        <w:rPr>
          <w:sz w:val="24"/>
        </w:rPr>
        <w:t xml:space="preserve">законом</w:t>
      </w:r>
      <w:r>
        <w:rPr>
          <w:sz w:val="24"/>
        </w:rPr>
        <w:t xml:space="preserve"> от 03.07.2016 N 373-ФЗ; в ред. Федеральных законов от 02.08.2019 </w:t>
      </w:r>
      <w:r>
        <w:rPr>
          <w:sz w:val="24"/>
        </w:rPr>
        <w:t xml:space="preserve">N 283-ФЗ</w:t>
      </w:r>
      <w:r>
        <w:rPr>
          <w:sz w:val="24"/>
        </w:rPr>
        <w:t xml:space="preserve">, от 30.12.2020 </w:t>
      </w:r>
      <w:r>
        <w:rPr>
          <w:sz w:val="24"/>
        </w:rPr>
        <w:t xml:space="preserve">N 494-ФЗ</w:t>
      </w:r>
      <w:r>
        <w:rPr>
          <w:sz w:val="24"/>
        </w:rPr>
        <w:t xml:space="preserve">, от 26.12.2024 </w:t>
      </w:r>
      <w:r>
        <w:rPr>
          <w:sz w:val="24"/>
        </w:rPr>
        <w:t xml:space="preserve">N 486-ФЗ</w:t>
      </w:r>
      <w:r>
        <w:rPr>
          <w:sz w:val="24"/>
        </w:rPr>
        <w:t xml:space="preserve">)</w:t>
      </w:r>
    </w:p>
    <w:p>
      <w:pPr>
        <w:pStyle w:val="0"/>
        <w:spacing w:before="240" w:lineRule="auto"/>
        <w:ind w:firstLine="540"/>
        <w:jc w:val="both"/>
      </w:pPr>
      <w:r>
        <w:rPr>
          <w:sz w:val="24"/>
        </w:rPr>
        <w:t xml:space="preserve">5.2. Если иное не предусмотрено нормативным правовым актом субъекта Российской Федерации, решение о комплексном развитии территории может быть принято в отношении территории, которая в соответствии с правилами землепользования и застройки на дату принятия указанного решения не определена в качестве такой территории, либо в отношении территории, границы которой не совпадают с границами территории, указанной в правилах землепользования и застройки в качестве территории, в отношении которой допускается осуществление деятельности по ее комплексному развитию.</w:t>
      </w:r>
    </w:p>
    <w:p>
      <w:pPr>
        <w:pStyle w:val="0"/>
        <w:jc w:val="both"/>
      </w:pPr>
      <w:r>
        <w:rPr>
          <w:sz w:val="24"/>
        </w:rPr>
        <w:t xml:space="preserve">(часть 5.2 введена Федеральным </w:t>
      </w:r>
      <w:r>
        <w:rPr>
          <w:sz w:val="24"/>
        </w:rPr>
        <w:t xml:space="preserve">законом</w:t>
      </w:r>
      <w:r>
        <w:rPr>
          <w:sz w:val="24"/>
        </w:rPr>
        <w:t xml:space="preserve"> от 30.12.2020 N 494-ФЗ)</w:t>
      </w:r>
    </w:p>
    <w:bookmarkStart w:id="1633" w:name="P1633"/>
    <w:bookmarkEnd w:id="1633"/>
    <w:p>
      <w:pPr>
        <w:pStyle w:val="0"/>
        <w:spacing w:before="240" w:lineRule="auto"/>
        <w:ind w:firstLine="540"/>
        <w:jc w:val="both"/>
      </w:pPr>
      <w:r>
        <w:rPr>
          <w:sz w:val="24"/>
        </w:rPr>
        <w:t xml:space="preserve">5.3. На карте градостроительного зонирования отображаются территории, в границах которых предусматриваются требования к архитектурно-градостроительному облику объектов капитального строительства. Границы таких территорий могут не совпадать с границами территориальных зон и отображаться на отдельной карте, являющейся приложением к карте градостроительного зонирования.</w:t>
      </w:r>
    </w:p>
    <w:p>
      <w:pPr>
        <w:pStyle w:val="0"/>
        <w:jc w:val="both"/>
      </w:pPr>
      <w:r>
        <w:rPr>
          <w:sz w:val="24"/>
        </w:rPr>
        <w:t xml:space="preserve">(часть 5.3 введена Федеральным </w:t>
      </w:r>
      <w:r>
        <w:rPr>
          <w:sz w:val="24"/>
        </w:rPr>
        <w:t xml:space="preserve">законом</w:t>
      </w:r>
      <w:r>
        <w:rPr>
          <w:sz w:val="24"/>
        </w:rPr>
        <w:t xml:space="preserve"> от 29.12.2022 N 612-ФЗ; в ред. Федерального </w:t>
      </w:r>
      <w:r>
        <w:rPr>
          <w:sz w:val="24"/>
        </w:rPr>
        <w:t xml:space="preserve">закона</w:t>
      </w:r>
      <w:r>
        <w:rPr>
          <w:sz w:val="24"/>
        </w:rPr>
        <w:t xml:space="preserve"> от 26.12.2024 N 486-ФЗ)</w:t>
      </w:r>
    </w:p>
    <w:p>
      <w:pPr>
        <w:pStyle w:val="0"/>
        <w:spacing w:before="240" w:lineRule="auto"/>
        <w:ind w:firstLine="540"/>
        <w:jc w:val="both"/>
      </w:pPr>
      <w:r>
        <w:rPr>
          <w:sz w:val="24"/>
        </w:rPr>
        <w:t xml:space="preserve">6.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pPr>
        <w:pStyle w:val="0"/>
        <w:spacing w:before="240" w:lineRule="auto"/>
        <w:ind w:firstLine="540"/>
        <w:jc w:val="both"/>
      </w:pPr>
      <w:r>
        <w:rPr>
          <w:sz w:val="24"/>
        </w:rPr>
        <w:t xml:space="preserve">1) виды разрешенного использования земельных участков и объектов капитального строительства;</w:t>
      </w:r>
    </w:p>
    <w:p>
      <w:pPr>
        <w:pStyle w:val="0"/>
        <w:spacing w:before="240" w:lineRule="auto"/>
        <w:ind w:firstLine="540"/>
        <w:jc w:val="both"/>
      </w:pPr>
      <w:r>
        <w:rPr>
          <w:sz w:val="24"/>
        </w:rPr>
        <w:t xml:space="preserve">2) </w:t>
      </w:r>
      <w:hyperlink w:history="0" w:anchor="P1917" w:tooltip="Статья 38.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r>
          <w:rPr>
            <w:sz w:val="24"/>
            <w:color w:val="0000ff"/>
          </w:rPr>
          <w:t xml:space="preserve">предельные</w:t>
        </w:r>
      </w:hyperlink>
      <w:r>
        <w:rPr>
          <w:sz w:val="24"/>
        </w:rPr>
        <w:t xml:space="preserve">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pPr>
        <w:pStyle w:val="0"/>
        <w:spacing w:before="240" w:lineRule="auto"/>
        <w:ind w:firstLine="540"/>
        <w:jc w:val="both"/>
      </w:pPr>
      <w:r>
        <w:rPr>
          <w:sz w:val="24"/>
        </w:rPr>
        <w:t xml:space="preserve">2.1) требования к архитектурно-градостроительному облику объектов капитального строительства;</w:t>
      </w:r>
    </w:p>
    <w:p>
      <w:pPr>
        <w:pStyle w:val="0"/>
        <w:jc w:val="both"/>
      </w:pPr>
      <w:r>
        <w:rPr>
          <w:sz w:val="24"/>
        </w:rPr>
        <w:t xml:space="preserve">(п. 2.1 введен Федеральным </w:t>
      </w:r>
      <w:r>
        <w:rPr>
          <w:sz w:val="24"/>
        </w:rPr>
        <w:t xml:space="preserve">законом</w:t>
      </w:r>
      <w:r>
        <w:rPr>
          <w:sz w:val="24"/>
        </w:rPr>
        <w:t xml:space="preserve"> от 29.12.2022 N 612-ФЗ)</w:t>
      </w:r>
    </w:p>
    <w:p>
      <w:pPr>
        <w:pStyle w:val="0"/>
        <w:spacing w:before="240" w:lineRule="auto"/>
        <w:ind w:firstLine="540"/>
        <w:jc w:val="both"/>
      </w:pPr>
      <w:r>
        <w:rPr>
          <w:sz w:val="24"/>
        </w:rPr>
        <w:t xml:space="preserve">3) ограничения использования земельных участков и объектов капитального строительства, устанавливаемые в соответствии с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pPr>
        <w:pStyle w:val="0"/>
        <w:jc w:val="both"/>
      </w:pPr>
      <w:r>
        <w:rPr>
          <w:sz w:val="24"/>
        </w:rPr>
        <w:t xml:space="preserve">(п. 4 введен Федеральным </w:t>
      </w:r>
      <w:r>
        <w:rPr>
          <w:sz w:val="24"/>
        </w:rPr>
        <w:t xml:space="preserve">законом</w:t>
      </w:r>
      <w:r>
        <w:rPr>
          <w:sz w:val="24"/>
        </w:rPr>
        <w:t xml:space="preserve"> от 03.07.2016 N 373-ФЗ; в ред. Федерального </w:t>
      </w:r>
      <w:r>
        <w:rPr>
          <w:sz w:val="24"/>
        </w:rPr>
        <w:t xml:space="preserve">закона</w:t>
      </w:r>
      <w:r>
        <w:rPr>
          <w:sz w:val="24"/>
        </w:rPr>
        <w:t xml:space="preserve"> от 30.12.2020 N 494-ФЗ)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подготовке и внесении сведений о границах населенных пунктов, территориальных зон см. </w:t>
            </w:r>
            <w:r>
              <w:rPr>
                <w:sz w:val="24"/>
                <w:color w:val="392c69"/>
              </w:rPr>
              <w:t xml:space="preserve">ст. 7</w:t>
            </w:r>
            <w:r>
              <w:rPr>
                <w:sz w:val="24"/>
                <w:color w:val="392c69"/>
              </w:rPr>
              <w:t xml:space="preserve"> ФЗ от 31.12.2017 N 507-ФЗ.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645" w:name="P1645"/>
    <w:bookmarkEnd w:id="1645"/>
    <w:p>
      <w:pPr>
        <w:pStyle w:val="0"/>
        <w:spacing w:before="300" w:lineRule="auto"/>
        <w:ind w:firstLine="540"/>
        <w:jc w:val="both"/>
      </w:pPr>
      <w:r>
        <w:rPr>
          <w:sz w:val="24"/>
        </w:rPr>
        <w:t xml:space="preserve">6.1. Обязательным приложением к правилам землепользования и застройки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муниципального округа, городского округа также вправе подготовить текстовое описание местоположения границ территориальных зон. </w:t>
      </w:r>
      <w:r>
        <w:rPr>
          <w:sz w:val="24"/>
        </w:rPr>
        <w:t xml:space="preserve">Формы</w:t>
      </w:r>
      <w:r>
        <w:rPr>
          <w:sz w:val="24"/>
        </w:rPr>
        <w:t xml:space="preserve"> графического и текстового описания местоположения границ территориальных зон, </w:t>
      </w:r>
      <w:r>
        <w:rPr>
          <w:sz w:val="24"/>
        </w:rPr>
        <w:t xml:space="preserve">требования</w:t>
      </w:r>
      <w:r>
        <w:rPr>
          <w:sz w:val="24"/>
        </w:rPr>
        <w:t xml:space="preserve">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pPr>
        <w:pStyle w:val="0"/>
        <w:jc w:val="both"/>
      </w:pPr>
      <w:r>
        <w:rPr>
          <w:sz w:val="24"/>
        </w:rPr>
        <w:t xml:space="preserve">(часть 6.1 введена Федеральным </w:t>
      </w:r>
      <w:r>
        <w:rPr>
          <w:sz w:val="24"/>
        </w:rPr>
        <w:t xml:space="preserve">законом</w:t>
      </w:r>
      <w:r>
        <w:rPr>
          <w:sz w:val="24"/>
        </w:rPr>
        <w:t xml:space="preserve"> от 31.12.2017 N 507-ФЗ; 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6.2. </w:t>
      </w:r>
      <w:r>
        <w:rPr>
          <w:sz w:val="24"/>
        </w:rPr>
        <w:t xml:space="preserve">Требования</w:t>
      </w:r>
      <w:r>
        <w:rPr>
          <w:sz w:val="24"/>
        </w:rPr>
        <w:t xml:space="preserve"> к архитектурно-градостроительному облику объекта капитального строительства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настоящим Кодексом.</w:t>
      </w:r>
    </w:p>
    <w:p>
      <w:pPr>
        <w:pStyle w:val="0"/>
        <w:jc w:val="both"/>
      </w:pPr>
      <w:r>
        <w:rPr>
          <w:sz w:val="24"/>
        </w:rPr>
        <w:t xml:space="preserve">(часть 6.2 введена Федеральным </w:t>
      </w:r>
      <w:r>
        <w:rPr>
          <w:sz w:val="24"/>
        </w:rPr>
        <w:t xml:space="preserve">законом</w:t>
      </w:r>
      <w:r>
        <w:rPr>
          <w:sz w:val="24"/>
        </w:rPr>
        <w:t xml:space="preserve"> от 29.12.2022 N 612-ФЗ)</w:t>
      </w:r>
    </w:p>
    <w:p>
      <w:pPr>
        <w:pStyle w:val="0"/>
        <w:spacing w:before="240" w:lineRule="auto"/>
        <w:ind w:firstLine="540"/>
        <w:jc w:val="both"/>
      </w:pPr>
      <w:r>
        <w:rPr>
          <w:sz w:val="24"/>
        </w:rPr>
        <w:t xml:space="preserve">7. Утвержденные правила землепользования и застройки поселения, муниципального округа, городского округа, межселенной территории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в границах зон с особыми условиями использования территорий.</w:t>
      </w:r>
    </w:p>
    <w:p>
      <w:pPr>
        <w:pStyle w:val="0"/>
        <w:jc w:val="both"/>
      </w:pPr>
      <w:r>
        <w:rPr>
          <w:sz w:val="24"/>
        </w:rPr>
        <w:t xml:space="preserve">(часть 7 введена Федеральным </w:t>
      </w:r>
      <w:r>
        <w:rPr>
          <w:sz w:val="24"/>
        </w:rPr>
        <w:t xml:space="preserve">законом</w:t>
      </w:r>
      <w:r>
        <w:rPr>
          <w:sz w:val="24"/>
        </w:rPr>
        <w:t xml:space="preserve"> от 01.07.2017 N 135-ФЗ; в ред. Федеральных законов от 13.06.2023 </w:t>
      </w:r>
      <w:r>
        <w:rPr>
          <w:sz w:val="24"/>
        </w:rPr>
        <w:t xml:space="preserve">N 240-ФЗ</w:t>
      </w:r>
      <w:r>
        <w:rPr>
          <w:sz w:val="24"/>
        </w:rPr>
        <w:t xml:space="preserve">, от 26.12.2024 </w:t>
      </w:r>
      <w:r>
        <w:rPr>
          <w:sz w:val="24"/>
        </w:rPr>
        <w:t xml:space="preserve">N 485-ФЗ</w:t>
      </w:r>
      <w:r>
        <w:rPr>
          <w:sz w:val="24"/>
        </w:rPr>
        <w:t xml:space="preserve">)</w:t>
      </w:r>
    </w:p>
    <w:p>
      <w:pPr>
        <w:pStyle w:val="0"/>
        <w:spacing w:before="240" w:lineRule="auto"/>
        <w:ind w:firstLine="540"/>
        <w:jc w:val="both"/>
      </w:pPr>
      <w:r>
        <w:rPr>
          <w:sz w:val="24"/>
        </w:rPr>
        <w:t xml:space="preserve">8. Срок приведения утвержденных правил землепользования и застройки в соответствие с ограничениями использования объектов недвижимости, установленными в границах зон с особыми условиями использования территорий, не может превышать шесть месяцев.</w:t>
      </w:r>
    </w:p>
    <w:p>
      <w:pPr>
        <w:pStyle w:val="0"/>
        <w:jc w:val="both"/>
      </w:pPr>
      <w:r>
        <w:rPr>
          <w:sz w:val="24"/>
        </w:rPr>
        <w:t xml:space="preserve">(часть 8 введена Федеральным </w:t>
      </w:r>
      <w:r>
        <w:rPr>
          <w:sz w:val="24"/>
        </w:rPr>
        <w:t xml:space="preserve">законом</w:t>
      </w:r>
      <w:r>
        <w:rPr>
          <w:sz w:val="24"/>
        </w:rPr>
        <w:t xml:space="preserve"> от 01.07.2017 N 135-ФЗ; в ред. Федерального </w:t>
      </w:r>
      <w:r>
        <w:rPr>
          <w:sz w:val="24"/>
        </w:rPr>
        <w:t xml:space="preserve">закона</w:t>
      </w:r>
      <w:r>
        <w:rPr>
          <w:sz w:val="24"/>
        </w:rPr>
        <w:t xml:space="preserve"> от 26.12.2024 N 485-ФЗ)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31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656" w:name="P1656"/>
    <w:bookmarkEnd w:id="1656"/>
    <w:p>
      <w:pPr>
        <w:pStyle w:val="2"/>
        <w:spacing w:before="300" w:lineRule="auto"/>
        <w:outlineLvl w:val="1"/>
        <w:ind w:firstLine="540"/>
        <w:jc w:val="both"/>
      </w:pPr>
      <w:r>
        <w:rPr>
          <w:sz w:val="24"/>
        </w:rPr>
        <w:t xml:space="preserve">Статья 31. Порядок подготовки проекта правил землепользования и застройки</w:t>
      </w:r>
    </w:p>
    <w:p>
      <w:pPr>
        <w:pStyle w:val="0"/>
        <w:ind w:firstLine="540"/>
        <w:jc w:val="both"/>
      </w:pPr>
      <w:r>
        <w:rPr>
          <w:sz w:val="24"/>
        </w:rPr>
      </w:r>
    </w:p>
    <w:p>
      <w:pPr>
        <w:pStyle w:val="0"/>
        <w:ind w:firstLine="540"/>
        <w:jc w:val="both"/>
      </w:pPr>
      <w:r>
        <w:rPr>
          <w:sz w:val="24"/>
        </w:rPr>
        <w:t xml:space="preserve">1. Подготовка проекта правил землепользования и застройки может осуществляться применительно ко всем территориям поселений, муниципальных округов, городских округов, а также к частям территорий поселений, муниципальных округов, городских округов с последующим внесением в правила землепользования и застройки изменений, относящихся к другим частям территорий поселений, муниципальных округов, городских округов.</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1.1. В случае, если в соответствии со </w:t>
      </w:r>
      <w:hyperlink w:history="0" w:anchor="P1500" w:tooltip="Статья 28.1. Единый документ территориального планирования и градостроительного зонирования поселения, муниципального округа, городского округа">
        <w:r>
          <w:rPr>
            <w:sz w:val="24"/>
            <w:color w:val="0000ff"/>
          </w:rPr>
          <w:t xml:space="preserve">статьей 28.1</w:t>
        </w:r>
      </w:hyperlink>
      <w:r>
        <w:rPr>
          <w:sz w:val="24"/>
        </w:rPr>
        <w:t xml:space="preserve"> настоящего Кодекса утвержден единый документ, в том числе применительно к отдельным населенным пунктам, входящим в состав поселения, муниципального округа, городского округа, частям населенного пункта, подготовка и утверждение правил землепользования и застройки поселения, муниципального округа, городского округа, в том числе применительно к территориям указанных населенных пунктов, их частям, не осуществляются, а ранее утвержденные правила землепользования и застройки поселения, городского округа, в том числе применительно к территориям указанных населенных пунктов, их частям, подлежат признанию утратившими силу.</w:t>
      </w:r>
    </w:p>
    <w:p>
      <w:pPr>
        <w:pStyle w:val="0"/>
        <w:jc w:val="both"/>
      </w:pPr>
      <w:r>
        <w:rPr>
          <w:sz w:val="24"/>
        </w:rPr>
        <w:t xml:space="preserve">(часть 1.1 в ред. Федерального </w:t>
      </w:r>
      <w:r>
        <w:rPr>
          <w:sz w:val="24"/>
        </w:rPr>
        <w:t xml:space="preserve">закона</w:t>
      </w:r>
      <w:r>
        <w:rPr>
          <w:sz w:val="24"/>
        </w:rPr>
        <w:t xml:space="preserve"> от 10.07.2023 N 305-ФЗ)</w:t>
      </w:r>
    </w:p>
    <w:p>
      <w:pPr>
        <w:pStyle w:val="0"/>
        <w:spacing w:before="240" w:lineRule="auto"/>
        <w:ind w:firstLine="540"/>
        <w:jc w:val="both"/>
      </w:pPr>
      <w:r>
        <w:rPr>
          <w:sz w:val="24"/>
        </w:rPr>
        <w:t xml:space="preserve">2. Применительно к межселенным территориям подготовка проекта правил землепользования и застройки может осуществляться в случае планирования застройки таких территорий.</w:t>
      </w:r>
    </w:p>
    <w:p>
      <w:pPr>
        <w:pStyle w:val="0"/>
        <w:spacing w:before="240" w:lineRule="auto"/>
        <w:ind w:firstLine="540"/>
        <w:jc w:val="both"/>
      </w:pPr>
      <w:r>
        <w:rPr>
          <w:sz w:val="24"/>
        </w:rPr>
        <w:t xml:space="preserve">3. Подготовка проекта правил землепользования и застройки осуществляется с учетом положений о территориальном планировании, содержащихся в документах территориального планирования, с учетом требований технических регламентов, сведений Единого государственного реестра недвижимости, сведений, документов, материалов, содержащихся в государственных информационных системах обеспечения градостроительной деятельности, заключения о результатах общественных обсуждений или публичных слушаний и предложений заинтересованных лиц. В случае приведения правил землепользования и застройки в соответствие с ограничениями использования объектов недвижимости, установленными в границах зон с особыми условиями использования территорий, общественные обсуждения или публичные слушания не проводятся.</w:t>
      </w:r>
    </w:p>
    <w:p>
      <w:pPr>
        <w:pStyle w:val="0"/>
        <w:jc w:val="both"/>
      </w:pPr>
      <w:r>
        <w:rPr>
          <w:sz w:val="24"/>
        </w:rPr>
        <w:t xml:space="preserve">(в ред. Федеральных законов от 01.07.2017 </w:t>
      </w:r>
      <w:r>
        <w:rPr>
          <w:sz w:val="24"/>
        </w:rPr>
        <w:t xml:space="preserve">N 135-ФЗ</w:t>
      </w:r>
      <w:r>
        <w:rPr>
          <w:sz w:val="24"/>
        </w:rPr>
        <w:t xml:space="preserve">, от 29.12.2017 </w:t>
      </w:r>
      <w:r>
        <w:rPr>
          <w:sz w:val="24"/>
        </w:rPr>
        <w:t xml:space="preserve">N 455-ФЗ</w:t>
      </w:r>
      <w:r>
        <w:rPr>
          <w:sz w:val="24"/>
        </w:rPr>
        <w:t xml:space="preserve">, от 03.08.2018 </w:t>
      </w:r>
      <w:r>
        <w:rPr>
          <w:sz w:val="24"/>
        </w:rPr>
        <w:t xml:space="preserve">N 342-ФЗ</w:t>
      </w:r>
      <w:r>
        <w:rPr>
          <w:sz w:val="24"/>
        </w:rPr>
        <w:t xml:space="preserve">, от 26.12.2024 </w:t>
      </w:r>
      <w:r>
        <w:rPr>
          <w:sz w:val="24"/>
        </w:rPr>
        <w:t xml:space="preserve">N 485-ФЗ</w:t>
      </w:r>
      <w:r>
        <w:rPr>
          <w:sz w:val="24"/>
        </w:rPr>
        <w:t xml:space="preserve">)</w:t>
      </w:r>
    </w:p>
    <w:bookmarkStart w:id="1665" w:name="P1665"/>
    <w:bookmarkEnd w:id="1665"/>
    <w:p>
      <w:pPr>
        <w:pStyle w:val="0"/>
        <w:spacing w:before="240" w:lineRule="auto"/>
        <w:ind w:firstLine="540"/>
        <w:jc w:val="both"/>
      </w:pPr>
      <w:r>
        <w:rPr>
          <w:sz w:val="24"/>
        </w:rPr>
        <w:t xml:space="preserve">3.1. При подготовке правил землепользования и застройки в части установления границ территориальных зон и градостроительных регламентов должна быть обеспечена возможность размещения на территориях поселения, муниципального округа,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pPr>
        <w:pStyle w:val="0"/>
        <w:jc w:val="both"/>
      </w:pPr>
      <w:r>
        <w:rPr>
          <w:sz w:val="24"/>
        </w:rPr>
        <w:t xml:space="preserve">(часть 3.1 введена Федеральным </w:t>
      </w:r>
      <w:r>
        <w:rPr>
          <w:sz w:val="24"/>
        </w:rPr>
        <w:t xml:space="preserve">законом</w:t>
      </w:r>
      <w:r>
        <w:rPr>
          <w:sz w:val="24"/>
        </w:rPr>
        <w:t xml:space="preserve"> от 03.07.2016 N 373-ФЗ; 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4. Применительно к части территории поселения, муниципального округа или городского округа подготовка проекта правил землепользования и застройки может осуществляться при отсутствии соответственно генерального плана поселения, генерального плана муниципального округа, генерального плана городского округа.</w:t>
      </w:r>
    </w:p>
    <w:p>
      <w:pPr>
        <w:pStyle w:val="0"/>
        <w:jc w:val="both"/>
      </w:pPr>
      <w:r>
        <w:rPr>
          <w:sz w:val="24"/>
        </w:rPr>
        <w:t xml:space="preserve">(часть 4 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5. Решение о подготовке проекта правил землепользования и застройки принимается главой местной администрации с установлением этапов градостроительного зонирования применительно ко всем территориям поселения, муниципального округа, городского округа или межселенной территории либо к различным частям территорий поселения, муниципального округа или городского округа (в случае подготовки проекта правил землепользования и застройки применительно к частям территорий поселения, муниципального округа или городского округа), порядка и сроков проведения работ по подготовке правил землепользования и застройки, иных положений, касающихся организации указанных работ.</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6. Одновременно с принятием решения о подготовке проекта правил землепользования и застройки главой местной администрации утверждаются состав и порядок деятельности комиссии по подготовке проекта правил землепользования и застройки (далее - комиссия), которая может выступать организатором общественных обсуждений или публичных слушаний при их проведении.</w:t>
      </w:r>
    </w:p>
    <w:p>
      <w:pPr>
        <w:pStyle w:val="0"/>
        <w:jc w:val="both"/>
      </w:pPr>
      <w:r>
        <w:rPr>
          <w:sz w:val="24"/>
        </w:rPr>
        <w:t xml:space="preserve">(в ред. Федерального </w:t>
      </w:r>
      <w:r>
        <w:rPr>
          <w:sz w:val="24"/>
        </w:rPr>
        <w:t xml:space="preserve">закона</w:t>
      </w:r>
      <w:r>
        <w:rPr>
          <w:sz w:val="24"/>
        </w:rPr>
        <w:t xml:space="preserve"> от 29.12.2017 N 455-ФЗ)</w:t>
      </w:r>
    </w:p>
    <w:bookmarkStart w:id="1673" w:name="P1673"/>
    <w:bookmarkEnd w:id="1673"/>
    <w:p>
      <w:pPr>
        <w:pStyle w:val="0"/>
        <w:spacing w:before="240" w:lineRule="auto"/>
        <w:ind w:firstLine="540"/>
        <w:jc w:val="both"/>
      </w:pPr>
      <w:r>
        <w:rPr>
          <w:sz w:val="24"/>
        </w:rPr>
        <w:t xml:space="preserve">7. Глава местной администрации не позднее чем по истечении десяти дней с даты принятия решения о подготовке проекта правил землепользования и застройки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муниципального образования (при наличии официального сайта муниципального образования) в сети "Интернет". Сообщение о принятии такого решения также может быть распространено по радио и телевидению.</w:t>
      </w:r>
    </w:p>
    <w:p>
      <w:pPr>
        <w:pStyle w:val="0"/>
        <w:jc w:val="both"/>
      </w:pPr>
      <w:r>
        <w:rPr>
          <w:sz w:val="24"/>
        </w:rPr>
        <w:t xml:space="preserve">(в ред. Федерального </w:t>
      </w:r>
      <w:r>
        <w:rPr>
          <w:sz w:val="24"/>
        </w:rPr>
        <w:t xml:space="preserve">закона</w:t>
      </w:r>
      <w:r>
        <w:rPr>
          <w:sz w:val="24"/>
        </w:rPr>
        <w:t xml:space="preserve"> от 31.12.2005 N 210-ФЗ)</w:t>
      </w:r>
    </w:p>
    <w:p>
      <w:pPr>
        <w:pStyle w:val="0"/>
        <w:spacing w:before="240" w:lineRule="auto"/>
        <w:ind w:firstLine="540"/>
        <w:jc w:val="both"/>
      </w:pPr>
      <w:r>
        <w:rPr>
          <w:sz w:val="24"/>
        </w:rPr>
        <w:t xml:space="preserve">7.1. В случае приведения правил землепользования и застройки в соответствие с ограничениями использования объектов недвижимости, установленными в границах зон с особыми условиями использования территорий, опубликование сообщения о принятии решения о подготовке проекта о внесении изменений в правила землепользования и застройки не требуется.</w:t>
      </w:r>
    </w:p>
    <w:p>
      <w:pPr>
        <w:pStyle w:val="0"/>
        <w:jc w:val="both"/>
      </w:pPr>
      <w:r>
        <w:rPr>
          <w:sz w:val="24"/>
        </w:rPr>
        <w:t xml:space="preserve">(часть 7.1 введена Федеральным </w:t>
      </w:r>
      <w:r>
        <w:rPr>
          <w:sz w:val="24"/>
        </w:rPr>
        <w:t xml:space="preserve">законом</w:t>
      </w:r>
      <w:r>
        <w:rPr>
          <w:sz w:val="24"/>
        </w:rPr>
        <w:t xml:space="preserve"> от 01.07.2017 N 135-ФЗ; в ред. Федерального </w:t>
      </w:r>
      <w:r>
        <w:rPr>
          <w:sz w:val="24"/>
        </w:rPr>
        <w:t xml:space="preserve">закона</w:t>
      </w:r>
      <w:r>
        <w:rPr>
          <w:sz w:val="24"/>
        </w:rPr>
        <w:t xml:space="preserve"> от 26.12.2024 N 485-ФЗ)</w:t>
      </w:r>
    </w:p>
    <w:p>
      <w:pPr>
        <w:pStyle w:val="0"/>
        <w:spacing w:before="240" w:lineRule="auto"/>
        <w:ind w:firstLine="540"/>
        <w:jc w:val="both"/>
      </w:pPr>
      <w:r>
        <w:rPr>
          <w:sz w:val="24"/>
        </w:rPr>
        <w:t xml:space="preserve">8. В указанном в </w:t>
      </w:r>
      <w:hyperlink w:history="0" w:anchor="P1673" w:tooltip="7. Глава местной администрации не позднее чем по истечении десяти дней с даты принятия решения о подготовке проекта правил землепользования и застройки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муниципального образования (при наличии официального сайта муниципального образования) в сети &quot;Интернет&quot;. Сообщение о принят...">
        <w:r>
          <w:rPr>
            <w:sz w:val="24"/>
            <w:color w:val="0000ff"/>
          </w:rPr>
          <w:t xml:space="preserve">части 7</w:t>
        </w:r>
      </w:hyperlink>
      <w:r>
        <w:rPr>
          <w:sz w:val="24"/>
        </w:rPr>
        <w:t xml:space="preserve"> настоящей статьи сообщении о принятии решения о подготовке проекта правил землепользования и застройки указываются:</w:t>
      </w:r>
    </w:p>
    <w:p>
      <w:pPr>
        <w:pStyle w:val="0"/>
        <w:spacing w:before="240" w:lineRule="auto"/>
        <w:ind w:firstLine="540"/>
        <w:jc w:val="both"/>
      </w:pPr>
      <w:r>
        <w:rPr>
          <w:sz w:val="24"/>
        </w:rPr>
        <w:t xml:space="preserve">1) состав и порядок деятельности комиссии;</w:t>
      </w:r>
    </w:p>
    <w:p>
      <w:pPr>
        <w:pStyle w:val="0"/>
        <w:spacing w:before="240" w:lineRule="auto"/>
        <w:ind w:firstLine="540"/>
        <w:jc w:val="both"/>
      </w:pPr>
      <w:r>
        <w:rPr>
          <w:sz w:val="24"/>
        </w:rPr>
        <w:t xml:space="preserve">2) последовательность градостроительного зонирования применительно к территориям поселения, муниципального округа, городского округа или межселенным территориям либо применительно к различным частям территорий поселения, муниципального округа или городского округа (в случае подготовки проекта правил землепользования и застройки применительно к частям территорий поселения, муниципального округа или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3) порядок и сроки проведения работ по подготовке проекта правил землепользования и застройки;</w:t>
      </w:r>
    </w:p>
    <w:p>
      <w:pPr>
        <w:pStyle w:val="0"/>
        <w:spacing w:before="240" w:lineRule="auto"/>
        <w:ind w:firstLine="540"/>
        <w:jc w:val="both"/>
      </w:pPr>
      <w:r>
        <w:rPr>
          <w:sz w:val="24"/>
        </w:rPr>
        <w:t xml:space="preserve">4) порядок направления в комиссию предложений заинтересованных лиц по подготовке проекта правил землепользования и застройки;</w:t>
      </w:r>
    </w:p>
    <w:p>
      <w:pPr>
        <w:pStyle w:val="0"/>
        <w:spacing w:before="240" w:lineRule="auto"/>
        <w:ind w:firstLine="540"/>
        <w:jc w:val="both"/>
      </w:pPr>
      <w:r>
        <w:rPr>
          <w:sz w:val="24"/>
        </w:rPr>
        <w:t xml:space="preserve">5) иные вопросы организации работ.</w:t>
      </w:r>
    </w:p>
    <w:p>
      <w:pPr>
        <w:pStyle w:val="0"/>
        <w:spacing w:before="240" w:lineRule="auto"/>
        <w:ind w:firstLine="540"/>
        <w:jc w:val="both"/>
      </w:pPr>
      <w:r>
        <w:rPr>
          <w:sz w:val="24"/>
        </w:rPr>
        <w:t xml:space="preserve">8.1. Проект правил землепользования и застройки, подготовленный применительно к территории исторического поселения федерального значения или к территории исторического поселения регионального значения,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исполнительным органом субъекта Российской Федерации, уполномоченным в области охраны объектов культурного наследия, в соответствии с Федеральным </w:t>
      </w:r>
      <w:r>
        <w:rPr>
          <w:sz w:val="24"/>
        </w:rPr>
        <w:t xml:space="preserve">законом</w:t>
      </w:r>
      <w:r>
        <w:rPr>
          <w:sz w:val="24"/>
        </w:rPr>
        <w:t xml:space="preserve"> от 25 июня 2002 года N 73-ФЗ "Об объектах культурного наследия (памятниках истории и культуры) народов Российской Федерации".</w:t>
      </w:r>
    </w:p>
    <w:p>
      <w:pPr>
        <w:pStyle w:val="0"/>
        <w:jc w:val="both"/>
      </w:pPr>
      <w:r>
        <w:rPr>
          <w:sz w:val="24"/>
        </w:rPr>
        <w:t xml:space="preserve">(часть 8.1 введена Федеральным </w:t>
      </w:r>
      <w:r>
        <w:rPr>
          <w:sz w:val="24"/>
        </w:rPr>
        <w:t xml:space="preserve">законом</w:t>
      </w:r>
      <w:r>
        <w:rPr>
          <w:sz w:val="24"/>
        </w:rPr>
        <w:t xml:space="preserve"> от 12.11.2012 N 179-ФЗ;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8.2 - 8.3. Утратили силу. - Федеральный </w:t>
      </w:r>
      <w:r>
        <w:rPr>
          <w:sz w:val="24"/>
        </w:rPr>
        <w:t xml:space="preserve">закон</w:t>
      </w:r>
      <w:r>
        <w:rPr>
          <w:sz w:val="24"/>
        </w:rPr>
        <w:t xml:space="preserve"> от 31.07.2020 N 264-ФЗ.</w:t>
      </w:r>
    </w:p>
    <w:p>
      <w:pPr>
        <w:pStyle w:val="0"/>
        <w:spacing w:before="240" w:lineRule="auto"/>
        <w:ind w:firstLine="540"/>
        <w:jc w:val="both"/>
      </w:pPr>
      <w:r>
        <w:rPr>
          <w:sz w:val="24"/>
        </w:rPr>
        <w:t xml:space="preserve">8.4. В случае, если в границах особо охраняемой природной территории федерального или регионального значения полностью расположен населенный пункт, проект правил землепользования и застройки, подготовленный применительно к территории такого населенного пункта, находящейся в границах указанной особо охраняемой природной территории, подлежит согласованию соответственно с федеральным органом исполнительной власти, исполнительным органом субъекта Российской Федерации, в ведении которых находится особо охраняемая природная территория. Предметом согласования является соответствие градостроительного регламента, устанавливаемого применительно к территории указанного населенного пункта, режиму особой охраны, предусмотренному </w:t>
      </w:r>
      <w:r>
        <w:rPr>
          <w:sz w:val="24"/>
        </w:rPr>
        <w:t xml:space="preserve">законодательством</w:t>
      </w:r>
      <w:r>
        <w:rPr>
          <w:sz w:val="24"/>
        </w:rPr>
        <w:t xml:space="preserve"> Российской Федерации об особо охраняемых природных территориях и положением об особо охраняемой природной территории. Согласование осуществляется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(часть 8.4 введена Федеральным </w:t>
      </w:r>
      <w:r>
        <w:rPr>
          <w:sz w:val="24"/>
        </w:rPr>
        <w:t xml:space="preserve">законом</w:t>
      </w:r>
      <w:r>
        <w:rPr>
          <w:sz w:val="24"/>
        </w:rPr>
        <w:t xml:space="preserve"> от 30.12.2020 N 505-ФЗ; в ред. Федерального </w:t>
      </w:r>
      <w:r>
        <w:rPr>
          <w:sz w:val="24"/>
        </w:rPr>
        <w:t xml:space="preserve">закона</w:t>
      </w:r>
      <w:r>
        <w:rPr>
          <w:sz w:val="24"/>
        </w:rPr>
        <w:t xml:space="preserve"> от 08.08.2024 N 232-ФЗ)</w:t>
      </w:r>
    </w:p>
    <w:bookmarkStart w:id="1689" w:name="P1689"/>
    <w:bookmarkEnd w:id="1689"/>
    <w:p>
      <w:pPr>
        <w:pStyle w:val="0"/>
        <w:spacing w:before="240" w:lineRule="auto"/>
        <w:ind w:firstLine="540"/>
        <w:jc w:val="both"/>
      </w:pPr>
      <w:r>
        <w:rPr>
          <w:sz w:val="24"/>
        </w:rPr>
        <w:t xml:space="preserve">9. Орган местного самоуправления осуществляет проверку проекта правил землепользования и застройки, представленного комиссией, на соответствие требованиям технических регламентов, генеральному плану поселения, генеральному плану муниципального округа, генеральному плану городского округа,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схемам территориального планирования Российской Федерации, сведениям Единого государственного реестра недвижимости, сведениям, документам и материалам, содержащимся в государственных информационных системах обеспечения градостроительной деятельности субъектов Российской Федерации.</w:t>
      </w:r>
    </w:p>
    <w:p>
      <w:pPr>
        <w:pStyle w:val="0"/>
        <w:jc w:val="both"/>
      </w:pPr>
      <w:r>
        <w:rPr>
          <w:sz w:val="24"/>
        </w:rPr>
        <w:t xml:space="preserve">(в ред. Федеральных законов от 31.12.2017 </w:t>
      </w:r>
      <w:r>
        <w:rPr>
          <w:sz w:val="24"/>
        </w:rPr>
        <w:t xml:space="preserve">N 507-ФЗ</w:t>
      </w:r>
      <w:r>
        <w:rPr>
          <w:sz w:val="24"/>
        </w:rPr>
        <w:t xml:space="preserve">, от 03.08.2018 </w:t>
      </w:r>
      <w:r>
        <w:rPr>
          <w:sz w:val="24"/>
        </w:rPr>
        <w:t xml:space="preserve">N 342-ФЗ</w:t>
      </w:r>
      <w:r>
        <w:rPr>
          <w:sz w:val="24"/>
        </w:rPr>
        <w:t xml:space="preserve">, от 19.12.2022 </w:t>
      </w:r>
      <w:r>
        <w:rPr>
          <w:sz w:val="24"/>
        </w:rPr>
        <w:t xml:space="preserve">N 541-ФЗ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10. По результатам указанной в </w:t>
      </w:r>
      <w:hyperlink w:history="0" w:anchor="P1689" w:tooltip="9. Орган местного самоуправления осуществляет проверку проекта правил землепользования и застройки, представленного комиссией, на соответствие требованиям технических регламентов, генеральному плану поселения, генеральному плану муниципального округа, генеральному плану городского округа,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схемам те...">
        <w:r>
          <w:rPr>
            <w:sz w:val="24"/>
            <w:color w:val="0000ff"/>
          </w:rPr>
          <w:t xml:space="preserve">части 9</w:t>
        </w:r>
      </w:hyperlink>
      <w:r>
        <w:rPr>
          <w:sz w:val="24"/>
        </w:rPr>
        <w:t xml:space="preserve"> настоящей статьи проверки орган местного самоуправления направляет проект правил землепользования и застройки главе муниципального образования или в случае обнаружения его несоответствия требованиям и документам, указанным в </w:t>
      </w:r>
      <w:hyperlink w:history="0" w:anchor="P1689" w:tooltip="9. Орган местного самоуправления осуществляет проверку проекта правил землепользования и застройки, представленного комиссией, на соответствие требованиям технических регламентов, генеральному плану поселения, генеральному плану муниципального округа, генеральному плану городского округа,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схемам те...">
        <w:r>
          <w:rPr>
            <w:sz w:val="24"/>
            <w:color w:val="0000ff"/>
          </w:rPr>
          <w:t xml:space="preserve">части 9</w:t>
        </w:r>
      </w:hyperlink>
      <w:r>
        <w:rPr>
          <w:sz w:val="24"/>
        </w:rPr>
        <w:t xml:space="preserve"> настоящей статьи, в комиссию на доработку.</w:t>
      </w:r>
    </w:p>
    <w:p>
      <w:pPr>
        <w:pStyle w:val="0"/>
        <w:spacing w:before="240" w:lineRule="auto"/>
        <w:ind w:firstLine="540"/>
        <w:jc w:val="both"/>
      </w:pPr>
      <w:r>
        <w:rPr>
          <w:sz w:val="24"/>
        </w:rPr>
        <w:t xml:space="preserve">11. Глава муниципального образования при получении от органа местного самоуправления проекта правил землепользования и застройки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pPr>
        <w:pStyle w:val="0"/>
        <w:jc w:val="both"/>
      </w:pPr>
      <w:r>
        <w:rPr>
          <w:sz w:val="24"/>
        </w:rPr>
        <w:t xml:space="preserve">(в ред. Федерального </w:t>
      </w:r>
      <w:r>
        <w:rPr>
          <w:sz w:val="24"/>
        </w:rPr>
        <w:t xml:space="preserve">закона</w:t>
      </w:r>
      <w:r>
        <w:rPr>
          <w:sz w:val="24"/>
        </w:rPr>
        <w:t xml:space="preserve"> от 29.12.2017 N 455-ФЗ)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Внесение изменений в правила землепользования и застройки осуществляется без проведения общественных обсуждений или публичных слушаний в случаях, установленных </w:t>
            </w:r>
            <w:r>
              <w:rPr>
                <w:sz w:val="24"/>
                <w:color w:val="392c69"/>
              </w:rPr>
              <w:t xml:space="preserve">ст. 5</w:t>
            </w:r>
            <w:r>
              <w:rPr>
                <w:sz w:val="24"/>
                <w:color w:val="392c69"/>
              </w:rPr>
              <w:t xml:space="preserve"> ФЗ от 29.12.2022 N 612-ФЗ.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12. Общественные обсуждения или публичные слушания по проекту правил землепользования и застройки проводятся в порядке, определяемом уставом муниципального образования и (или) нормативным правовым актом представительного органа муниципального образования, в соответствии со </w:t>
      </w:r>
      <w:hyperlink w:history="0" w:anchor="P233" w:tooltip="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
        <w:r>
          <w:rPr>
            <w:sz w:val="24"/>
            <w:color w:val="0000ff"/>
          </w:rPr>
          <w:t xml:space="preserve">статьями 5.1</w:t>
        </w:r>
      </w:hyperlink>
      <w:r>
        <w:rPr>
          <w:sz w:val="24"/>
        </w:rPr>
        <w:t xml:space="preserve"> и </w:t>
      </w:r>
      <w:hyperlink w:history="0" w:anchor="P1477" w:tooltip="Статья 28. Особенности организации и проведения общественных обсуждений, публичных слушаний по проектам генеральных планов поселений, генеральных планов муниципальных округов, генеральных планов городских округов">
        <w:r>
          <w:rPr>
            <w:sz w:val="24"/>
            <w:color w:val="0000ff"/>
          </w:rPr>
          <w:t xml:space="preserve">28</w:t>
        </w:r>
      </w:hyperlink>
      <w:r>
        <w:rPr>
          <w:sz w:val="24"/>
        </w:rPr>
        <w:t xml:space="preserve"> настоящего Кодекса и с </w:t>
      </w:r>
      <w:hyperlink w:history="0" w:anchor="P1700" w:tooltip="13. Продолжительность общественных обсуждений или публичных слушаний по проекту правил землепользования и застройки составляет не более одного месяца со дня опубликования такого проекта.">
        <w:r>
          <w:rPr>
            <w:sz w:val="24"/>
            <w:color w:val="0000ff"/>
          </w:rPr>
          <w:t xml:space="preserve">частями 13</w:t>
        </w:r>
      </w:hyperlink>
      <w:r>
        <w:rPr>
          <w:sz w:val="24"/>
        </w:rPr>
        <w:t xml:space="preserve"> и </w:t>
      </w:r>
      <w:hyperlink w:history="0" w:anchor="P1702" w:tooltip="14.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целях комплексного развития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w:r>
          <w:rPr>
            <w:sz w:val="24"/>
            <w:color w:val="0000ff"/>
          </w:rPr>
          <w:t xml:space="preserve">14</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29.12.2017 N 455-ФЗ)</w:t>
      </w:r>
    </w:p>
    <w:p>
      <w:pPr>
        <w:pStyle w:val="0"/>
        <w:spacing w:before="240" w:lineRule="auto"/>
        <w:ind w:firstLine="540"/>
        <w:jc w:val="both"/>
      </w:pPr>
      <w:r>
        <w:rPr>
          <w:sz w:val="24"/>
        </w:rPr>
        <w:t xml:space="preserve">12.1. Случаи подготовки проектов правил землепользования и застройки, проектов, предусматривающих внесение изменений в правила землепользования и застройки,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w:t>
      </w:r>
    </w:p>
    <w:p>
      <w:pPr>
        <w:pStyle w:val="0"/>
        <w:jc w:val="both"/>
      </w:pPr>
      <w:r>
        <w:rPr>
          <w:sz w:val="24"/>
        </w:rPr>
        <w:t xml:space="preserve">(часть 12.1 введена Федеральным </w:t>
      </w:r>
      <w:r>
        <w:rPr>
          <w:sz w:val="24"/>
        </w:rPr>
        <w:t xml:space="preserve">законом</w:t>
      </w:r>
      <w:r>
        <w:rPr>
          <w:sz w:val="24"/>
        </w:rPr>
        <w:t xml:space="preserve"> от 26.12.2024 N 494-ФЗ)</w:t>
      </w:r>
    </w:p>
    <w:bookmarkStart w:id="1700" w:name="P1700"/>
    <w:bookmarkEnd w:id="1700"/>
    <w:p>
      <w:pPr>
        <w:pStyle w:val="0"/>
        <w:spacing w:before="240" w:lineRule="auto"/>
        <w:ind w:firstLine="540"/>
        <w:jc w:val="both"/>
      </w:pPr>
      <w:r>
        <w:rPr>
          <w:sz w:val="24"/>
        </w:rPr>
        <w:t xml:space="preserve">13. Продолжительность общественных обсуждений или публичных слушаний по проекту правил землепользования и застройки составляет не более одного месяца со дня опубликования такого проекта.</w:t>
      </w:r>
    </w:p>
    <w:p>
      <w:pPr>
        <w:pStyle w:val="0"/>
        <w:jc w:val="both"/>
      </w:pPr>
      <w:r>
        <w:rPr>
          <w:sz w:val="24"/>
        </w:rPr>
        <w:t xml:space="preserve">(в ред. Федеральных законов от 29.12.2017 </w:t>
      </w:r>
      <w:r>
        <w:rPr>
          <w:sz w:val="24"/>
        </w:rPr>
        <w:t xml:space="preserve">N 455-ФЗ</w:t>
      </w:r>
      <w:r>
        <w:rPr>
          <w:sz w:val="24"/>
        </w:rPr>
        <w:t xml:space="preserve">, от 02.08.2019 </w:t>
      </w:r>
      <w:r>
        <w:rPr>
          <w:sz w:val="24"/>
        </w:rPr>
        <w:t xml:space="preserve">N 283-ФЗ</w:t>
      </w:r>
      <w:r>
        <w:rPr>
          <w:sz w:val="24"/>
        </w:rPr>
        <w:t xml:space="preserve">, от 29.12.2022 </w:t>
      </w:r>
      <w:r>
        <w:rPr>
          <w:sz w:val="24"/>
        </w:rPr>
        <w:t xml:space="preserve">N 612-ФЗ</w:t>
      </w:r>
      <w:r>
        <w:rPr>
          <w:sz w:val="24"/>
        </w:rPr>
        <w:t xml:space="preserve">)</w:t>
      </w:r>
    </w:p>
    <w:bookmarkStart w:id="1702" w:name="P1702"/>
    <w:bookmarkEnd w:id="1702"/>
    <w:p>
      <w:pPr>
        <w:pStyle w:val="0"/>
        <w:spacing w:before="240" w:lineRule="auto"/>
        <w:ind w:firstLine="540"/>
        <w:jc w:val="both"/>
      </w:pPr>
      <w:r>
        <w:rPr>
          <w:sz w:val="24"/>
        </w:rPr>
        <w:t xml:space="preserve">14.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целях комплексного развития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w:t>
      </w:r>
    </w:p>
    <w:p>
      <w:pPr>
        <w:pStyle w:val="0"/>
        <w:jc w:val="both"/>
      </w:pPr>
      <w:r>
        <w:rPr>
          <w:sz w:val="24"/>
        </w:rPr>
        <w:t xml:space="preserve">(в ред. Федеральных законов от 20.03.2011 </w:t>
      </w:r>
      <w:r>
        <w:rPr>
          <w:sz w:val="24"/>
        </w:rPr>
        <w:t xml:space="preserve">N 41-ФЗ</w:t>
      </w:r>
      <w:r>
        <w:rPr>
          <w:sz w:val="24"/>
        </w:rPr>
        <w:t xml:space="preserve">, от 29.12.2017 </w:t>
      </w:r>
      <w:r>
        <w:rPr>
          <w:sz w:val="24"/>
        </w:rPr>
        <w:t xml:space="preserve">N 455-ФЗ</w:t>
      </w:r>
      <w:r>
        <w:rPr>
          <w:sz w:val="24"/>
        </w:rPr>
        <w:t xml:space="preserve">, от 30.12.2020 </w:t>
      </w:r>
      <w:r>
        <w:rPr>
          <w:sz w:val="24"/>
        </w:rPr>
        <w:t xml:space="preserve">N 494-ФЗ</w:t>
      </w:r>
      <w:r>
        <w:rPr>
          <w:sz w:val="24"/>
        </w:rPr>
        <w:t xml:space="preserve">, от 29.12.2022 </w:t>
      </w:r>
      <w:r>
        <w:rPr>
          <w:sz w:val="24"/>
        </w:rPr>
        <w:t xml:space="preserve">N 612-ФЗ</w:t>
      </w:r>
      <w:r>
        <w:rPr>
          <w:sz w:val="24"/>
        </w:rPr>
        <w:t xml:space="preserve">, от 26.12.2024 </w:t>
      </w:r>
      <w:r>
        <w:rPr>
          <w:sz w:val="24"/>
        </w:rPr>
        <w:t xml:space="preserve">N 486-ФЗ</w:t>
      </w:r>
      <w:r>
        <w:rPr>
          <w:sz w:val="24"/>
        </w:rPr>
        <w:t xml:space="preserve">)</w:t>
      </w:r>
    </w:p>
    <w:bookmarkStart w:id="1704" w:name="P1704"/>
    <w:bookmarkEnd w:id="1704"/>
    <w:p>
      <w:pPr>
        <w:pStyle w:val="0"/>
        <w:spacing w:before="240" w:lineRule="auto"/>
        <w:ind w:firstLine="540"/>
        <w:jc w:val="both"/>
      </w:pPr>
      <w:r>
        <w:rPr>
          <w:sz w:val="24"/>
        </w:rPr>
        <w:t xml:space="preserve">15. 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местной администрации. Обязательными приложениями к проекту правил землепользования и застройки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настоящим Кодексом не требуется.</w:t>
      </w:r>
    </w:p>
    <w:p>
      <w:pPr>
        <w:pStyle w:val="0"/>
        <w:jc w:val="both"/>
      </w:pPr>
      <w:r>
        <w:rPr>
          <w:sz w:val="24"/>
        </w:rPr>
        <w:t xml:space="preserve">(часть 15 в ред. Федерального </w:t>
      </w:r>
      <w:r>
        <w:rPr>
          <w:sz w:val="24"/>
        </w:rPr>
        <w:t xml:space="preserve">закона</w:t>
      </w:r>
      <w:r>
        <w:rPr>
          <w:sz w:val="24"/>
        </w:rPr>
        <w:t xml:space="preserve"> от 29.12.2017 N 455-ФЗ)</w:t>
      </w:r>
    </w:p>
    <w:p>
      <w:pPr>
        <w:pStyle w:val="0"/>
        <w:spacing w:before="240" w:lineRule="auto"/>
        <w:ind w:firstLine="540"/>
        <w:jc w:val="both"/>
      </w:pPr>
      <w:r>
        <w:rPr>
          <w:sz w:val="24"/>
        </w:rPr>
        <w:t xml:space="preserve">16. Глава местной администрации в течение десяти дней после представления ему проекта правил землепользования и застройки и указанных в </w:t>
      </w:r>
      <w:hyperlink w:history="0" w:anchor="P1704" w:tooltip="15. 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местной администрации. Обязательными приложениями к проекту правил землепользования и застройки являются протокол общественных обсуждений или публичных слушаний и заключение о результатах обществе...">
        <w:r>
          <w:rPr>
            <w:sz w:val="24"/>
            <w:color w:val="0000ff"/>
          </w:rPr>
          <w:t xml:space="preserve">части 15</w:t>
        </w:r>
      </w:hyperlink>
      <w:r>
        <w:rPr>
          <w:sz w:val="24"/>
        </w:rPr>
        <w:t xml:space="preserve"> настоящей статьи обязательных приложений должен принять решение об утверждении правил землепользования и застройки (в случае принятия нормативного правового акта органа государственной власти субъекта Российской Федерации об утверждении правил землепользования и застройки местной администрацией), о направлении указанного проекта в представительный орган местного самоуправления или об отклонении проекта правил землепользования и застройки и о направлении его на доработку с указанием даты его повторного представления.</w:t>
      </w:r>
    </w:p>
    <w:p>
      <w:pPr>
        <w:pStyle w:val="0"/>
        <w:jc w:val="both"/>
      </w:pPr>
      <w:r>
        <w:rPr>
          <w:sz w:val="24"/>
        </w:rPr>
        <w:t xml:space="preserve">(в ред. Федерального </w:t>
      </w:r>
      <w:r>
        <w:rPr>
          <w:sz w:val="24"/>
        </w:rPr>
        <w:t xml:space="preserve">закона</w:t>
      </w:r>
      <w:r>
        <w:rPr>
          <w:sz w:val="24"/>
        </w:rPr>
        <w:t xml:space="preserve"> от 31.07.2020 N 264-ФЗ)</w:t>
      </w:r>
    </w:p>
    <w:p>
      <w:pPr>
        <w:pStyle w:val="0"/>
        <w:spacing w:before="240" w:lineRule="auto"/>
        <w:ind w:firstLine="540"/>
        <w:jc w:val="both"/>
      </w:pPr>
      <w:r>
        <w:rPr>
          <w:sz w:val="24"/>
        </w:rPr>
        <w:t xml:space="preserve">17. Требования к составу и порядку деятельности комиссии устанавливаются в соответствии с настоящим Кодексом законами субъектов Российской Федерации, нормативными правовыми актами органов местного самоуправления.</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подготовки до 01.01.2027 правил землепользования и застройки, которыми устанавливаются или изменяются границы территориальных зон, см. ФЗ от 29.12.2004 </w:t>
            </w:r>
            <w:r>
              <w:rPr>
                <w:sz w:val="24"/>
                <w:color w:val="392c69"/>
              </w:rPr>
              <w:t xml:space="preserve">N 191-ФЗ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32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15" w:name="P1715"/>
    <w:bookmarkEnd w:id="1715"/>
    <w:p>
      <w:pPr>
        <w:pStyle w:val="2"/>
        <w:spacing w:before="300" w:lineRule="auto"/>
        <w:outlineLvl w:val="1"/>
        <w:ind w:firstLine="540"/>
        <w:jc w:val="both"/>
      </w:pPr>
      <w:r>
        <w:rPr>
          <w:sz w:val="24"/>
        </w:rPr>
        <w:t xml:space="preserve">Статья 32. Порядок утверждения правил землепользования и застройки</w:t>
      </w:r>
    </w:p>
    <w:p>
      <w:pPr>
        <w:pStyle w:val="0"/>
        <w:ind w:firstLine="540"/>
        <w:jc w:val="both"/>
      </w:pPr>
      <w:r>
        <w:rPr>
          <w:sz w:val="24"/>
        </w:rPr>
      </w:r>
    </w:p>
    <w:p>
      <w:pPr>
        <w:pStyle w:val="0"/>
        <w:ind w:firstLine="540"/>
        <w:jc w:val="both"/>
      </w:pPr>
      <w:r>
        <w:rPr>
          <w:sz w:val="24"/>
        </w:rPr>
        <w:t xml:space="preserve">1. Правила землепользования и застройки утверждаются представительным органом местного самоуправления или, если это предусмотрено настоящим Кодексом или законодательством субъекта Российской Федерации о градостроительной деятельности, местной администрацией, за исключением случаев, предусмотренных </w:t>
      </w:r>
      <w:hyperlink w:history="0" w:anchor="P5348" w:tooltip="Статья 63. Особенности осуществления градостроительной деятельности в субъектах Российской Федерации - городах федерального значения Москве, Санкт-Петербурге и Севастополе">
        <w:r>
          <w:rPr>
            <w:sz w:val="24"/>
            <w:color w:val="0000ff"/>
          </w:rPr>
          <w:t xml:space="preserve">статьей 63</w:t>
        </w:r>
      </w:hyperlink>
      <w:r>
        <w:rPr>
          <w:sz w:val="24"/>
        </w:rPr>
        <w:t xml:space="preserve"> настоящего Кодекса. Обязательными приложениями к проекту правил землепользования и застройки являются протокол общественных обсуждений или публичных слушаний, заключение о результатах общественных обсуждений или публичных слушаний, за исключением случаев, если их проведение в соответствии с настоящим Кодексом не требуется. Обязательным приложением к проекту правил землепользования и застройки, подготовленному применительно к территории исторического поселения федерального значения или к территории исторического поселения регионального значения, кроме указанных обязательных приложений, является документ, подтверждающий согласование проекта правил землепользования и застройки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исполнительным органом субъекта Российской Федерации, уполномоченным в области охраны объектов культурного наследия, в соответствии с Федеральным </w:t>
      </w:r>
      <w:r>
        <w:rPr>
          <w:sz w:val="24"/>
        </w:rPr>
        <w:t xml:space="preserve">законом</w:t>
      </w:r>
      <w:r>
        <w:rPr>
          <w:sz w:val="24"/>
        </w:rPr>
        <w:t xml:space="preserve"> от 25 июня 2002 года N 73-ФЗ "Об объектах культурного наследия (памятниках истории и культуры) народов Российской Федерации". Обязательным приложением к проекту правил землепользования и застройки, подготовленному применительно к территории населенного пункта, расположенного в границах особо охраняемой природной территории, является документ, подтверждающий согласование проекта правил землепользования и застройки с федеральным органом исполнительной власти или исполнительным органом субъекта Российской Федерации, в ведении которых находится особо охраняемая природная территория.</w:t>
      </w:r>
    </w:p>
    <w:p>
      <w:pPr>
        <w:pStyle w:val="0"/>
        <w:jc w:val="both"/>
      </w:pPr>
      <w:r>
        <w:rPr>
          <w:sz w:val="24"/>
        </w:rPr>
        <w:t xml:space="preserve">(в ред. Федеральных законов от 12.11.2012 </w:t>
      </w:r>
      <w:r>
        <w:rPr>
          <w:sz w:val="24"/>
        </w:rPr>
        <w:t xml:space="preserve">N 179-ФЗ</w:t>
      </w:r>
      <w:r>
        <w:rPr>
          <w:sz w:val="24"/>
        </w:rPr>
        <w:t xml:space="preserve">, от 14.10.2014 </w:t>
      </w:r>
      <w:r>
        <w:rPr>
          <w:sz w:val="24"/>
        </w:rPr>
        <w:t xml:space="preserve">N 307-ФЗ</w:t>
      </w:r>
      <w:r>
        <w:rPr>
          <w:sz w:val="24"/>
        </w:rPr>
        <w:t xml:space="preserve">, от 01.07.2017 </w:t>
      </w:r>
      <w:r>
        <w:rPr>
          <w:sz w:val="24"/>
        </w:rPr>
        <w:t xml:space="preserve">N 135-ФЗ</w:t>
      </w:r>
      <w:r>
        <w:rPr>
          <w:sz w:val="24"/>
        </w:rPr>
        <w:t xml:space="preserve">, от 29.12.2017 </w:t>
      </w:r>
      <w:r>
        <w:rPr>
          <w:sz w:val="24"/>
        </w:rPr>
        <w:t xml:space="preserve">N 455-ФЗ</w:t>
      </w:r>
      <w:r>
        <w:rPr>
          <w:sz w:val="24"/>
        </w:rPr>
        <w:t xml:space="preserve">, от 31.07.2020 </w:t>
      </w:r>
      <w:r>
        <w:rPr>
          <w:sz w:val="24"/>
        </w:rPr>
        <w:t xml:space="preserve">N 264-ФЗ</w:t>
      </w:r>
      <w:r>
        <w:rPr>
          <w:sz w:val="24"/>
        </w:rPr>
        <w:t xml:space="preserve">, от 30.12.2020 </w:t>
      </w:r>
      <w:r>
        <w:rPr>
          <w:sz w:val="24"/>
        </w:rPr>
        <w:t xml:space="preserve">N 505-ФЗ</w:t>
      </w:r>
      <w:r>
        <w:rPr>
          <w:sz w:val="24"/>
        </w:rPr>
        <w:t xml:space="preserve">, от 08.08.2024 </w:t>
      </w:r>
      <w:r>
        <w:rPr>
          <w:sz w:val="24"/>
        </w:rPr>
        <w:t xml:space="preserve">N 232-ФЗ</w:t>
      </w:r>
      <w:r>
        <w:rPr>
          <w:sz w:val="24"/>
        </w:rPr>
        <w:t xml:space="preserve">, от 26.12.2024 </w:t>
      </w:r>
      <w:r>
        <w:rPr>
          <w:sz w:val="24"/>
        </w:rPr>
        <w:t xml:space="preserve">N 485-ФЗ</w:t>
      </w:r>
      <w:r>
        <w:rPr>
          <w:sz w:val="24"/>
        </w:rPr>
        <w:t xml:space="preserve">)</w:t>
      </w:r>
    </w:p>
    <w:p>
      <w:pPr>
        <w:pStyle w:val="0"/>
        <w:spacing w:before="240" w:lineRule="auto"/>
        <w:ind w:firstLine="540"/>
        <w:jc w:val="both"/>
      </w:pPr>
      <w:r>
        <w:rPr>
          <w:sz w:val="24"/>
        </w:rPr>
        <w:t xml:space="preserve">2. Представительный орган местного самоуправления по результатам рассмотрения проекта правил землепользования и застройки и обязательных приложений к нему может утвердить правила землепользования и застройки или направить проект правил землепользования и застройки главе местной администрации на доработку в соответствии с заключением о результатах общественных обсуждений или публичных слушаний по указанному проекту, за исключением случаев, если утверждение правил землепользования и застройки осуществляется местной администрацией в соответствии с законодательством субъекта Российской Федерации о градостроительной деятельности.</w:t>
      </w:r>
    </w:p>
    <w:p>
      <w:pPr>
        <w:pStyle w:val="0"/>
        <w:jc w:val="both"/>
      </w:pPr>
      <w:r>
        <w:rPr>
          <w:sz w:val="24"/>
        </w:rPr>
        <w:t xml:space="preserve">(в ред. Федеральных законов от 29.12.2017 </w:t>
      </w:r>
      <w:r>
        <w:rPr>
          <w:sz w:val="24"/>
        </w:rPr>
        <w:t xml:space="preserve">N 455-ФЗ</w:t>
      </w:r>
      <w:r>
        <w:rPr>
          <w:sz w:val="24"/>
        </w:rPr>
        <w:t xml:space="preserve">, от 31.07.2020 </w:t>
      </w:r>
      <w:r>
        <w:rPr>
          <w:sz w:val="24"/>
        </w:rPr>
        <w:t xml:space="preserve">N 264-ФЗ</w:t>
      </w:r>
      <w:r>
        <w:rPr>
          <w:sz w:val="24"/>
        </w:rPr>
        <w:t xml:space="preserve">)</w:t>
      </w:r>
    </w:p>
    <w:p>
      <w:pPr>
        <w:pStyle w:val="0"/>
        <w:spacing w:before="240" w:lineRule="auto"/>
        <w:ind w:firstLine="540"/>
        <w:jc w:val="both"/>
      </w:pPr>
      <w:r>
        <w:rPr>
          <w:sz w:val="24"/>
        </w:rPr>
        <w:t xml:space="preserve">3. Правила землепользования и застройки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поселения (при наличии официального сайта поселения), официальном сайте муниципального округа (при наличии официального сайта муниципального округа), официальном сайте городского округа (при наличии официального сайта городского округа) в сети "Интернет".</w:t>
      </w:r>
    </w:p>
    <w:p>
      <w:pPr>
        <w:pStyle w:val="0"/>
        <w:jc w:val="both"/>
      </w:pPr>
      <w:r>
        <w:rPr>
          <w:sz w:val="24"/>
        </w:rPr>
        <w:t xml:space="preserve">(в ред. Федеральных законов от 31.12.2005 </w:t>
      </w:r>
      <w:r>
        <w:rPr>
          <w:sz w:val="24"/>
        </w:rPr>
        <w:t xml:space="preserve">N 210-ФЗ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3.1. Утвержденные правила землепользования и застройки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w:t>
      </w:r>
    </w:p>
    <w:p>
      <w:pPr>
        <w:pStyle w:val="0"/>
        <w:jc w:val="both"/>
      </w:pPr>
      <w:r>
        <w:rPr>
          <w:sz w:val="24"/>
        </w:rPr>
        <w:t xml:space="preserve">(часть 3.1 введена Федеральным </w:t>
      </w:r>
      <w:r>
        <w:rPr>
          <w:sz w:val="24"/>
        </w:rPr>
        <w:t xml:space="preserve">законом</w:t>
      </w:r>
      <w:r>
        <w:rPr>
          <w:sz w:val="24"/>
        </w:rPr>
        <w:t xml:space="preserve"> от 01.07.2017 N 135-ФЗ; в ред. Федерального </w:t>
      </w:r>
      <w:r>
        <w:rPr>
          <w:sz w:val="24"/>
        </w:rPr>
        <w:t xml:space="preserve">закона</w:t>
      </w:r>
      <w:r>
        <w:rPr>
          <w:sz w:val="24"/>
        </w:rPr>
        <w:t xml:space="preserve"> от 31.07.2020 N 264-ФЗ)</w:t>
      </w:r>
    </w:p>
    <w:p>
      <w:pPr>
        <w:pStyle w:val="0"/>
        <w:spacing w:before="240" w:lineRule="auto"/>
        <w:ind w:firstLine="540"/>
        <w:jc w:val="both"/>
      </w:pPr>
      <w:r>
        <w:rPr>
          <w:sz w:val="24"/>
        </w:rPr>
        <w:t xml:space="preserve">4. Физические и юридические лица вправе оспорить решение об утверждении правил землепользования и застройки в судебном порядке.</w:t>
      </w:r>
    </w:p>
    <w:p>
      <w:pPr>
        <w:pStyle w:val="0"/>
        <w:spacing w:before="240" w:lineRule="auto"/>
        <w:ind w:firstLine="540"/>
        <w:jc w:val="both"/>
      </w:pPr>
      <w:r>
        <w:rPr>
          <w:sz w:val="24"/>
        </w:rPr>
        <w:t xml:space="preserve">5. Органы государственной власти Российской Федерации, органы государственной власти субъектов Российской Федерации вправе оспорить решение об утверждении правил землепользования и застройки в судебном порядке в случае несоответствия правил землепользования и застройки законодательству Российской Федерации, а также схемам территориального планирования Российской Федерации,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утвержденным до утверждения правил землепользования и застройки.</w:t>
      </w:r>
    </w:p>
    <w:p>
      <w:pPr>
        <w:pStyle w:val="0"/>
        <w:jc w:val="both"/>
      </w:pPr>
      <w:r>
        <w:rPr>
          <w:sz w:val="24"/>
        </w:rPr>
        <w:t xml:space="preserve">(в ред. Федерального </w:t>
      </w:r>
      <w:r>
        <w:rPr>
          <w:sz w:val="24"/>
        </w:rPr>
        <w:t xml:space="preserve">закона</w:t>
      </w:r>
      <w:r>
        <w:rPr>
          <w:sz w:val="24"/>
        </w:rPr>
        <w:t xml:space="preserve"> от 31.12.2017 N 507-ФЗ)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применения положений данного документа, измененных ФЗ от 29.07.2017 N 280-ФЗ, см. </w:t>
            </w:r>
            <w:r>
              <w:rPr>
                <w:sz w:val="24"/>
                <w:color w:val="392c69"/>
              </w:rPr>
              <w:t xml:space="preserve">ч. 1</w:t>
            </w:r>
            <w:r>
              <w:rPr>
                <w:sz w:val="24"/>
                <w:color w:val="392c69"/>
              </w:rPr>
              <w:t xml:space="preserve"> - </w:t>
            </w:r>
            <w:r>
              <w:rPr>
                <w:sz w:val="24"/>
                <w:color w:val="392c69"/>
              </w:rPr>
              <w:t xml:space="preserve">3 ст. 10</w:t>
            </w:r>
            <w:r>
              <w:rPr>
                <w:sz w:val="24"/>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Правила землепользования и застройки, устанавливающие градостроительные регламенты применительно к земельным участкам, включенным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населенных пунктов не было связано с использованием лесов), могут быть утверждены не ранее чем по истечении одного года со дня включения указанных земельных участков в границы населенных пунктов.</w:t>
      </w:r>
    </w:p>
    <w:p>
      <w:pPr>
        <w:pStyle w:val="0"/>
        <w:jc w:val="both"/>
      </w:pPr>
      <w:r>
        <w:rPr>
          <w:sz w:val="24"/>
        </w:rPr>
        <w:t xml:space="preserve">(часть 6 введена Федеральным </w:t>
      </w:r>
      <w:r>
        <w:rPr>
          <w:sz w:val="24"/>
        </w:rPr>
        <w:t xml:space="preserve">законом</w:t>
      </w:r>
      <w:r>
        <w:rPr>
          <w:sz w:val="24"/>
        </w:rPr>
        <w:t xml:space="preserve"> от 29.07.2017 N 280-ФЗ)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33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33. Порядок внесения изменений в правила землепользования и застройки</w:t>
      </w:r>
    </w:p>
    <w:p>
      <w:pPr>
        <w:pStyle w:val="0"/>
        <w:ind w:firstLine="540"/>
        <w:jc w:val="both"/>
      </w:pPr>
      <w:r>
        <w:rPr>
          <w:sz w:val="24"/>
        </w:rPr>
      </w:r>
    </w:p>
    <w:p>
      <w:pPr>
        <w:pStyle w:val="0"/>
        <w:ind w:firstLine="540"/>
        <w:jc w:val="both"/>
      </w:pPr>
      <w:r>
        <w:rPr>
          <w:sz w:val="24"/>
        </w:rPr>
        <w:t xml:space="preserve">1. Внесение изменений в правила землепользования и застройки осуществляется в порядке, предусмотренном </w:t>
      </w:r>
      <w:hyperlink w:history="0" w:anchor="P1656" w:tooltip="Статья 31. Порядок подготовки проекта правил землепользования и застройки">
        <w:r>
          <w:rPr>
            <w:sz w:val="24"/>
            <w:color w:val="0000ff"/>
          </w:rPr>
          <w:t xml:space="preserve">статьями 31</w:t>
        </w:r>
      </w:hyperlink>
      <w:r>
        <w:rPr>
          <w:sz w:val="24"/>
        </w:rPr>
        <w:t xml:space="preserve"> и </w:t>
      </w:r>
      <w:hyperlink w:history="0" w:anchor="P1715" w:tooltip="Статья 32. Порядок утверждения правил землепользования и застройки">
        <w:r>
          <w:rPr>
            <w:sz w:val="24"/>
            <w:color w:val="0000ff"/>
          </w:rPr>
          <w:t xml:space="preserve">32</w:t>
        </w:r>
      </w:hyperlink>
      <w:r>
        <w:rPr>
          <w:sz w:val="24"/>
        </w:rPr>
        <w:t xml:space="preserve"> настоящего Кодекса, с учетом особенностей, установленных настоящей статьей.</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2. Основаниями для рассмотрения главой местной администрации вопроса о внесении изменений в правила землепользования и застройки являются:</w:t>
      </w:r>
    </w:p>
    <w:p>
      <w:pPr>
        <w:pStyle w:val="0"/>
        <w:spacing w:before="240" w:lineRule="auto"/>
        <w:ind w:firstLine="540"/>
        <w:jc w:val="both"/>
      </w:pPr>
      <w:r>
        <w:rPr>
          <w:sz w:val="24"/>
        </w:rPr>
        <w:t xml:space="preserve">1) несоответствие правил землепользования и застройки генеральному плану поселения, генеральному плану муниципального округа, генеральному плану городского округа,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1.1) утратил силу с 31 декабря 2024 года. - Федеральный </w:t>
      </w:r>
      <w:r>
        <w:rPr>
          <w:sz w:val="24"/>
        </w:rPr>
        <w:t xml:space="preserve">закон</w:t>
      </w:r>
      <w:r>
        <w:rPr>
          <w:sz w:val="24"/>
        </w:rPr>
        <w:t xml:space="preserve"> от 26.12.2024 N 485-ФЗ;</w:t>
      </w:r>
    </w:p>
    <w:p>
      <w:pPr>
        <w:pStyle w:val="0"/>
        <w:spacing w:before="240" w:lineRule="auto"/>
        <w:ind w:firstLine="540"/>
        <w:jc w:val="both"/>
      </w:pPr>
      <w:r>
        <w:rPr>
          <w:sz w:val="24"/>
        </w:rPr>
        <w:t xml:space="preserve">2) поступление предложений об изменении границ территориальных зон, изменении градостроительных регламентов;</w:t>
      </w:r>
    </w:p>
    <w:bookmarkStart w:id="1744" w:name="P1744"/>
    <w:bookmarkEnd w:id="1744"/>
    <w:p>
      <w:pPr>
        <w:pStyle w:val="0"/>
        <w:spacing w:before="240" w:lineRule="auto"/>
        <w:ind w:firstLine="540"/>
        <w:jc w:val="both"/>
      </w:pPr>
      <w:r>
        <w:rPr>
          <w:sz w:val="24"/>
        </w:rPr>
        <w:t xml:space="preserve">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pPr>
        <w:pStyle w:val="0"/>
        <w:jc w:val="both"/>
      </w:pPr>
      <w:r>
        <w:rPr>
          <w:sz w:val="24"/>
        </w:rPr>
        <w:t xml:space="preserve">(п. 3 введен Федеральным </w:t>
      </w:r>
      <w:r>
        <w:rPr>
          <w:sz w:val="24"/>
        </w:rPr>
        <w:t xml:space="preserve">законом</w:t>
      </w:r>
      <w:r>
        <w:rPr>
          <w:sz w:val="24"/>
        </w:rPr>
        <w:t xml:space="preserve"> от 03.08.2018 N 342-ФЗ)</w:t>
      </w:r>
    </w:p>
    <w:p>
      <w:pPr>
        <w:pStyle w:val="0"/>
        <w:spacing w:before="240" w:lineRule="auto"/>
        <w:ind w:firstLine="540"/>
        <w:jc w:val="both"/>
      </w:pPr>
      <w:r>
        <w:rPr>
          <w:sz w:val="24"/>
        </w:rPr>
        <w:t xml:space="preserve">3.1)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pPr>
        <w:pStyle w:val="0"/>
        <w:jc w:val="both"/>
      </w:pPr>
      <w:r>
        <w:rPr>
          <w:sz w:val="24"/>
        </w:rPr>
        <w:t xml:space="preserve">(п. 3.1 введен Федеральным </w:t>
      </w:r>
      <w:r>
        <w:rPr>
          <w:sz w:val="24"/>
        </w:rPr>
        <w:t xml:space="preserve">законом</w:t>
      </w:r>
      <w:r>
        <w:rPr>
          <w:sz w:val="24"/>
        </w:rPr>
        <w:t xml:space="preserve"> от 04.08.2023 N 438-ФЗ)</w:t>
      </w:r>
    </w:p>
    <w:p>
      <w:pPr>
        <w:pStyle w:val="0"/>
        <w:spacing w:before="240" w:lineRule="auto"/>
        <w:ind w:firstLine="540"/>
        <w:jc w:val="both"/>
      </w:pPr>
      <w:r>
        <w:rPr>
          <w:sz w:val="24"/>
        </w:rPr>
        <w:t xml:space="preserve">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pPr>
        <w:pStyle w:val="0"/>
        <w:jc w:val="both"/>
      </w:pPr>
      <w:r>
        <w:rPr>
          <w:sz w:val="24"/>
        </w:rPr>
        <w:t xml:space="preserve">(п. 4 введен Федеральным </w:t>
      </w:r>
      <w:r>
        <w:rPr>
          <w:sz w:val="24"/>
        </w:rPr>
        <w:t xml:space="preserve">законом</w:t>
      </w:r>
      <w:r>
        <w:rPr>
          <w:sz w:val="24"/>
        </w:rPr>
        <w:t xml:space="preserve"> от 03.08.2018 N 342-ФЗ)</w:t>
      </w:r>
    </w:p>
    <w:bookmarkStart w:id="1750" w:name="P1750"/>
    <w:bookmarkEnd w:id="1750"/>
    <w:p>
      <w:pPr>
        <w:pStyle w:val="0"/>
        <w:spacing w:before="240" w:lineRule="auto"/>
        <w:ind w:firstLine="540"/>
        <w:jc w:val="both"/>
      </w:pPr>
      <w:r>
        <w:rPr>
          <w:sz w:val="24"/>
        </w:rPr>
        <w:t xml:space="preserve">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pPr>
        <w:pStyle w:val="0"/>
        <w:jc w:val="both"/>
      </w:pPr>
      <w:r>
        <w:rPr>
          <w:sz w:val="24"/>
        </w:rPr>
        <w:t xml:space="preserve">(п. 5 введен Федеральным </w:t>
      </w:r>
      <w:r>
        <w:rPr>
          <w:sz w:val="24"/>
        </w:rPr>
        <w:t xml:space="preserve">законом</w:t>
      </w:r>
      <w:r>
        <w:rPr>
          <w:sz w:val="24"/>
        </w:rPr>
        <w:t xml:space="preserve"> от 03.08.2018 N 342-ФЗ)</w:t>
      </w:r>
    </w:p>
    <w:p>
      <w:pPr>
        <w:pStyle w:val="0"/>
        <w:spacing w:before="240" w:lineRule="auto"/>
        <w:ind w:firstLine="540"/>
        <w:jc w:val="both"/>
      </w:pPr>
      <w:r>
        <w:rPr>
          <w:sz w:val="24"/>
        </w:rPr>
        <w:t xml:space="preserve">6) принятие решения о комплексном развитии территории или заключение в соответствии со </w:t>
      </w:r>
      <w:hyperlink w:history="0" w:anchor="P5698" w:tooltip="Статья 70. Комплексное развитие территории по инициативе правообладателей">
        <w:r>
          <w:rPr>
            <w:sz w:val="24"/>
            <w:color w:val="0000ff"/>
          </w:rPr>
          <w:t xml:space="preserve">статьей 70</w:t>
        </w:r>
      </w:hyperlink>
      <w:r>
        <w:rPr>
          <w:sz w:val="24"/>
        </w:rPr>
        <w:t xml:space="preserve"> настоящего Кодекса договора о комплексном развитии территории;</w:t>
      </w:r>
    </w:p>
    <w:p>
      <w:pPr>
        <w:pStyle w:val="0"/>
        <w:jc w:val="both"/>
      </w:pPr>
      <w:r>
        <w:rPr>
          <w:sz w:val="24"/>
        </w:rPr>
        <w:t xml:space="preserve">(п. 6 введен Федеральным </w:t>
      </w:r>
      <w:r>
        <w:rPr>
          <w:sz w:val="24"/>
        </w:rPr>
        <w:t xml:space="preserve">законом</w:t>
      </w:r>
      <w:r>
        <w:rPr>
          <w:sz w:val="24"/>
        </w:rPr>
        <w:t xml:space="preserve"> от 30.12.2020 N 494-ФЗ; в ред. Федерального </w:t>
      </w:r>
      <w:r>
        <w:rPr>
          <w:sz w:val="24"/>
        </w:rPr>
        <w:t xml:space="preserve">закона</w:t>
      </w:r>
      <w:r>
        <w:rPr>
          <w:sz w:val="24"/>
        </w:rPr>
        <w:t xml:space="preserve"> от 26.12.2024 N 486-ФЗ)</w:t>
      </w:r>
    </w:p>
    <w:p>
      <w:pPr>
        <w:pStyle w:val="0"/>
        <w:spacing w:before="240" w:lineRule="auto"/>
        <w:ind w:firstLine="540"/>
        <w:jc w:val="both"/>
      </w:pPr>
      <w:r>
        <w:rPr>
          <w:sz w:val="24"/>
        </w:rPr>
        <w:t xml:space="preserve">7) обнаружение мест захоронений погибших при защите Отечества, расположенных в границах муниципальных образований;</w:t>
      </w:r>
    </w:p>
    <w:p>
      <w:pPr>
        <w:pStyle w:val="0"/>
        <w:jc w:val="both"/>
      </w:pPr>
      <w:r>
        <w:rPr>
          <w:sz w:val="24"/>
        </w:rPr>
        <w:t xml:space="preserve">(п. 7 введен Федеральным </w:t>
      </w:r>
      <w:r>
        <w:rPr>
          <w:sz w:val="24"/>
        </w:rPr>
        <w:t xml:space="preserve">законом</w:t>
      </w:r>
      <w:r>
        <w:rPr>
          <w:sz w:val="24"/>
        </w:rPr>
        <w:t xml:space="preserve"> от 30.04.2021 N 119-ФЗ)</w:t>
      </w:r>
    </w:p>
    <w:p>
      <w:pPr>
        <w:pStyle w:val="0"/>
        <w:spacing w:before="240" w:lineRule="auto"/>
        <w:ind w:firstLine="540"/>
        <w:jc w:val="both"/>
      </w:pPr>
      <w:r>
        <w:rPr>
          <w:sz w:val="24"/>
        </w:rPr>
        <w:t xml:space="preserve">8) 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pPr>
        <w:pStyle w:val="0"/>
        <w:jc w:val="both"/>
      </w:pPr>
      <w:r>
        <w:rPr>
          <w:sz w:val="24"/>
        </w:rPr>
        <w:t xml:space="preserve">(п. 8 введен Федеральным </w:t>
      </w:r>
      <w:r>
        <w:rPr>
          <w:sz w:val="24"/>
        </w:rPr>
        <w:t xml:space="preserve">законом</w:t>
      </w:r>
      <w:r>
        <w:rPr>
          <w:sz w:val="24"/>
        </w:rPr>
        <w:t xml:space="preserve"> от 04.08.2023 N 438-ФЗ)</w:t>
      </w:r>
    </w:p>
    <w:p>
      <w:pPr>
        <w:pStyle w:val="0"/>
        <w:spacing w:before="240" w:lineRule="auto"/>
        <w:ind w:firstLine="540"/>
        <w:jc w:val="both"/>
      </w:pPr>
      <w:r>
        <w:rPr>
          <w:sz w:val="24"/>
        </w:rPr>
        <w:t xml:space="preserve">3. Предложения о внесении изменений в правила землепользования и застройки в комиссию направляются:</w:t>
      </w:r>
    </w:p>
    <w:p>
      <w:pPr>
        <w:pStyle w:val="0"/>
        <w:spacing w:before="240" w:lineRule="auto"/>
        <w:ind w:firstLine="540"/>
        <w:jc w:val="both"/>
      </w:pPr>
      <w:r>
        <w:rPr>
          <w:sz w:val="24"/>
        </w:rPr>
        <w:t xml:space="preserve">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pPr>
        <w:pStyle w:val="0"/>
        <w:spacing w:before="240" w:lineRule="auto"/>
        <w:ind w:firstLine="540"/>
        <w:jc w:val="both"/>
      </w:pPr>
      <w:r>
        <w:rPr>
          <w:sz w:val="24"/>
        </w:rPr>
        <w:t xml:space="preserve">2) исполнительными органами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pPr>
        <w:pStyle w:val="0"/>
        <w:spacing w:before="240" w:lineRule="auto"/>
        <w:ind w:firstLine="540"/>
        <w:jc w:val="both"/>
      </w:pPr>
      <w:r>
        <w:rPr>
          <w:sz w:val="24"/>
        </w:rPr>
        <w:t xml:space="preserve">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муниципального округа, территории городского округа, межселенных территориях;</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4.1)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pPr>
        <w:pStyle w:val="0"/>
        <w:jc w:val="both"/>
      </w:pPr>
      <w:r>
        <w:rPr>
          <w:sz w:val="24"/>
        </w:rPr>
        <w:t xml:space="preserve">(п. 4.1 введен Федеральным </w:t>
      </w:r>
      <w:r>
        <w:rPr>
          <w:sz w:val="24"/>
        </w:rPr>
        <w:t xml:space="preserve">законом</w:t>
      </w:r>
      <w:r>
        <w:rPr>
          <w:sz w:val="24"/>
        </w:rPr>
        <w:t xml:space="preserve"> от 30.04.2021 N 119-ФЗ)</w:t>
      </w:r>
    </w:p>
    <w:p>
      <w:pPr>
        <w:pStyle w:val="0"/>
        <w:spacing w:before="240" w:lineRule="auto"/>
        <w:ind w:firstLine="540"/>
        <w:jc w:val="both"/>
      </w:pPr>
      <w:r>
        <w:rPr>
          <w:sz w:val="24"/>
        </w:rPr>
        <w:t xml:space="preserve">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pPr>
        <w:pStyle w:val="0"/>
        <w:spacing w:before="240" w:lineRule="auto"/>
        <w:ind w:firstLine="540"/>
        <w:jc w:val="both"/>
      </w:pPr>
      <w:r>
        <w:rPr>
          <w:sz w:val="24"/>
        </w:rPr>
        <w:t xml:space="preserve">6) 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pPr>
        <w:pStyle w:val="0"/>
        <w:jc w:val="both"/>
      </w:pPr>
      <w:r>
        <w:rPr>
          <w:sz w:val="24"/>
        </w:rPr>
        <w:t xml:space="preserve">(п. 6 в ред. Федерального </w:t>
      </w:r>
      <w:r>
        <w:rPr>
          <w:sz w:val="24"/>
        </w:rPr>
        <w:t xml:space="preserve">закона</w:t>
      </w:r>
      <w:r>
        <w:rPr>
          <w:sz w:val="24"/>
        </w:rPr>
        <w:t xml:space="preserve"> от 25.12.2023 N 627-ФЗ)</w:t>
      </w:r>
    </w:p>
    <w:p>
      <w:pPr>
        <w:pStyle w:val="0"/>
        <w:spacing w:before="240" w:lineRule="auto"/>
        <w:ind w:firstLine="540"/>
        <w:jc w:val="both"/>
      </w:pPr>
      <w:r>
        <w:rPr>
          <w:sz w:val="24"/>
        </w:rPr>
        <w:t xml:space="preserve">7) высшим исполнительным органом субъекта Российской Федерации,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pPr>
        <w:pStyle w:val="0"/>
        <w:jc w:val="both"/>
      </w:pPr>
      <w:r>
        <w:rPr>
          <w:sz w:val="24"/>
        </w:rPr>
        <w:t xml:space="preserve">(п. 7 в ред. Федерального </w:t>
      </w:r>
      <w:r>
        <w:rPr>
          <w:sz w:val="24"/>
        </w:rPr>
        <w:t xml:space="preserve">закона</w:t>
      </w:r>
      <w:r>
        <w:rPr>
          <w:sz w:val="24"/>
        </w:rPr>
        <w:t xml:space="preserve"> от 25.12.2023 N 627-ФЗ)</w:t>
      </w:r>
    </w:p>
    <w:bookmarkStart w:id="1772" w:name="P1772"/>
    <w:bookmarkEnd w:id="1772"/>
    <w:p>
      <w:pPr>
        <w:pStyle w:val="0"/>
        <w:spacing w:before="240" w:lineRule="auto"/>
        <w:ind w:firstLine="540"/>
        <w:jc w:val="both"/>
      </w:pPr>
      <w:r>
        <w:rPr>
          <w:sz w:val="24"/>
        </w:rPr>
        <w:t xml:space="preserve">3.1. В случае, если правилами землепользования и застройки не обеспечена в соответствии с </w:t>
      </w:r>
      <w:hyperlink w:history="0" w:anchor="P1665" w:tooltip="3.1. При подготовке правил землепользования и застройки в части установления границ территориальных зон и градостроительных регламентов должна быть обеспечена возможность размещения на территориях поселения, муниципального округа,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
        <w:r>
          <w:rPr>
            <w:sz w:val="24"/>
            <w:color w:val="0000ff"/>
          </w:rPr>
          <w:t xml:space="preserve">частью 3.1 статьи 31</w:t>
        </w:r>
      </w:hyperlink>
      <w:r>
        <w:rPr>
          <w:sz w:val="24"/>
        </w:rPr>
        <w:t xml:space="preserve"> настоящего Кодекса возможность размещения на территориях поселения, муниципального округа,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исполнительный орган субъекта Российской Федерации, уполномоченный орган местного самоуправления муниципального района направляют главе поселения, главе муниципального округа, главе городского округа требование о внесении изменений в правила землепользования и застройки в целях обеспечения размещения указанных объектов.</w:t>
      </w:r>
    </w:p>
    <w:p>
      <w:pPr>
        <w:pStyle w:val="0"/>
        <w:jc w:val="both"/>
      </w:pPr>
      <w:r>
        <w:rPr>
          <w:sz w:val="24"/>
        </w:rPr>
        <w:t xml:space="preserve">(часть 3.1 введена Федеральным </w:t>
      </w:r>
      <w:r>
        <w:rPr>
          <w:sz w:val="24"/>
        </w:rPr>
        <w:t xml:space="preserve">законом</w:t>
      </w:r>
      <w:r>
        <w:rPr>
          <w:sz w:val="24"/>
        </w:rPr>
        <w:t xml:space="preserve"> от 03.07.2016 N 373-ФЗ; в ред. Федеральных законов от 13.06.2023 </w:t>
      </w:r>
      <w:r>
        <w:rPr>
          <w:sz w:val="24"/>
        </w:rPr>
        <w:t xml:space="preserve">N 240-ФЗ</w:t>
      </w:r>
      <w:r>
        <w:rPr>
          <w:sz w:val="24"/>
        </w:rPr>
        <w:t xml:space="preserve">, от 08.08.2024 </w:t>
      </w:r>
      <w:r>
        <w:rPr>
          <w:sz w:val="24"/>
        </w:rPr>
        <w:t xml:space="preserve">N 232-ФЗ</w:t>
      </w:r>
      <w:r>
        <w:rPr>
          <w:sz w:val="24"/>
        </w:rPr>
        <w:t xml:space="preserve">)</w:t>
      </w:r>
    </w:p>
    <w:bookmarkStart w:id="1774" w:name="P1774"/>
    <w:bookmarkEnd w:id="1774"/>
    <w:p>
      <w:pPr>
        <w:pStyle w:val="0"/>
        <w:spacing w:before="240" w:lineRule="auto"/>
        <w:ind w:firstLine="540"/>
        <w:jc w:val="both"/>
      </w:pPr>
      <w:r>
        <w:rPr>
          <w:sz w:val="24"/>
        </w:rPr>
        <w:t xml:space="preserve">3.2. В случае, предусмотренном </w:t>
      </w:r>
      <w:hyperlink w:history="0" w:anchor="P1772" w:tooltip="3.1. В случае, если правилами землепользования и застройки не обеспечена в соответствии с частью 3.1 статьи 31 настоящего Кодекса возможность размещения на территориях поселения, муниципального округа,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исполнител...">
        <w:r>
          <w:rPr>
            <w:sz w:val="24"/>
            <w:color w:val="0000ff"/>
          </w:rPr>
          <w:t xml:space="preserve">частью 3.1</w:t>
        </w:r>
      </w:hyperlink>
      <w:r>
        <w:rPr>
          <w:sz w:val="24"/>
        </w:rPr>
        <w:t xml:space="preserve"> настоящей статьи, глава поселения, глава муниципального округа, глава городского округа обеспечивают внесение изменений в правила землепользования и застройки в течение тридцати дней со дня получения указанного в </w:t>
      </w:r>
      <w:hyperlink w:history="0" w:anchor="P1772" w:tooltip="3.1. В случае, если правилами землепользования и застройки не обеспечена в соответствии с частью 3.1 статьи 31 настоящего Кодекса возможность размещения на территориях поселения, муниципального округа,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исполнител...">
        <w:r>
          <w:rPr>
            <w:sz w:val="24"/>
            <w:color w:val="0000ff"/>
          </w:rPr>
          <w:t xml:space="preserve">части 3.1</w:t>
        </w:r>
      </w:hyperlink>
      <w:r>
        <w:rPr>
          <w:sz w:val="24"/>
        </w:rPr>
        <w:t xml:space="preserve"> настоящей статьи требования.</w:t>
      </w:r>
    </w:p>
    <w:p>
      <w:pPr>
        <w:pStyle w:val="0"/>
        <w:jc w:val="both"/>
      </w:pPr>
      <w:r>
        <w:rPr>
          <w:sz w:val="24"/>
        </w:rPr>
        <w:t xml:space="preserve">(часть 3.2 введена Федеральным </w:t>
      </w:r>
      <w:r>
        <w:rPr>
          <w:sz w:val="24"/>
        </w:rPr>
        <w:t xml:space="preserve">законом</w:t>
      </w:r>
      <w:r>
        <w:rPr>
          <w:sz w:val="24"/>
        </w:rPr>
        <w:t xml:space="preserve"> от 03.07.2016 N 373-ФЗ; в ред. Федерального </w:t>
      </w:r>
      <w:r>
        <w:rPr>
          <w:sz w:val="24"/>
        </w:rPr>
        <w:t xml:space="preserve">закона</w:t>
      </w:r>
      <w:r>
        <w:rPr>
          <w:sz w:val="24"/>
        </w:rPr>
        <w:t xml:space="preserve"> от 13.06.2023 N 240-ФЗ)</w:t>
      </w:r>
    </w:p>
    <w:bookmarkStart w:id="1776" w:name="P1776"/>
    <w:bookmarkEnd w:id="1776"/>
    <w:p>
      <w:pPr>
        <w:pStyle w:val="0"/>
        <w:spacing w:before="240" w:lineRule="auto"/>
        <w:ind w:firstLine="540"/>
        <w:jc w:val="both"/>
      </w:pPr>
      <w:r>
        <w:rPr>
          <w:sz w:val="24"/>
        </w:rPr>
        <w:t xml:space="preserve">3.3. В целях внесения изменений в правила землепользования и застройки в случаях, предусмотренных </w:t>
      </w:r>
      <w:hyperlink w:history="0" w:anchor="P1744" w:tooltip="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
        <w:r>
          <w:rPr>
            <w:sz w:val="24"/>
            <w:color w:val="0000ff"/>
          </w:rPr>
          <w:t xml:space="preserve">пунктами 3</w:t>
        </w:r>
      </w:hyperlink>
      <w:r>
        <w:rPr>
          <w:sz w:val="24"/>
        </w:rPr>
        <w:t xml:space="preserve"> - </w:t>
      </w:r>
      <w:hyperlink w:history="0" w:anchor="P1750" w:tooltip="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
        <w:r>
          <w:rPr>
            <w:sz w:val="24"/>
            <w:color w:val="0000ff"/>
          </w:rPr>
          <w:t xml:space="preserve">5 части 2</w:t>
        </w:r>
      </w:hyperlink>
      <w:r>
        <w:rPr>
          <w:sz w:val="24"/>
        </w:rPr>
        <w:t xml:space="preserve"> и </w:t>
      </w:r>
      <w:hyperlink w:history="0" w:anchor="P1772" w:tooltip="3.1. В случае, если правилами землепользования и застройки не обеспечена в соответствии с частью 3.1 статьи 31 настоящего Кодекса возможность размещения на территориях поселения, муниципального округа,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исполнител...">
        <w:r>
          <w:rPr>
            <w:sz w:val="24"/>
            <w:color w:val="0000ff"/>
          </w:rPr>
          <w:t xml:space="preserve">частью 3.1</w:t>
        </w:r>
      </w:hyperlink>
      <w:r>
        <w:rPr>
          <w:sz w:val="24"/>
        </w:rPr>
        <w:t xml:space="preserve">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w:t>
      </w:r>
      <w:hyperlink w:history="0" w:anchor="P1782" w:tooltip="4. 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местной администрации.">
        <w:r>
          <w:rPr>
            <w:sz w:val="24"/>
            <w:color w:val="0000ff"/>
          </w:rPr>
          <w:t xml:space="preserve">частью 4</w:t>
        </w:r>
      </w:hyperlink>
      <w:r>
        <w:rPr>
          <w:sz w:val="24"/>
        </w:rPr>
        <w:t xml:space="preserve"> настоящей статьи заключения комиссии не требуются.</w:t>
      </w:r>
    </w:p>
    <w:p>
      <w:pPr>
        <w:pStyle w:val="0"/>
        <w:jc w:val="both"/>
      </w:pPr>
      <w:r>
        <w:rPr>
          <w:sz w:val="24"/>
        </w:rPr>
        <w:t xml:space="preserve">(часть 3.3 введена Федеральным </w:t>
      </w:r>
      <w:r>
        <w:rPr>
          <w:sz w:val="24"/>
        </w:rPr>
        <w:t xml:space="preserve">законом</w:t>
      </w:r>
      <w:r>
        <w:rPr>
          <w:sz w:val="24"/>
        </w:rPr>
        <w:t xml:space="preserve"> от 03.07.2016 N 373-ФЗ; в ред. Федеральных законов от 29.12.2017 </w:t>
      </w:r>
      <w:r>
        <w:rPr>
          <w:sz w:val="24"/>
        </w:rPr>
        <w:t xml:space="preserve">N 455-ФЗ</w:t>
      </w:r>
      <w:r>
        <w:rPr>
          <w:sz w:val="24"/>
        </w:rPr>
        <w:t xml:space="preserve">, от 03.08.2018 </w:t>
      </w:r>
      <w:r>
        <w:rPr>
          <w:sz w:val="24"/>
        </w:rPr>
        <w:t xml:space="preserve">N 342-ФЗ</w:t>
      </w:r>
      <w:r>
        <w:rPr>
          <w:sz w:val="24"/>
        </w:rPr>
        <w:t xml:space="preserve">, от 02.08.2019 </w:t>
      </w:r>
      <w:r>
        <w:rPr>
          <w:sz w:val="24"/>
        </w:rPr>
        <w:t xml:space="preserve">N 283-ФЗ</w:t>
      </w:r>
      <w:r>
        <w:rPr>
          <w:sz w:val="24"/>
        </w:rPr>
        <w:t xml:space="preserve">, от 30.12.2020 </w:t>
      </w:r>
      <w:r>
        <w:rPr>
          <w:sz w:val="24"/>
        </w:rPr>
        <w:t xml:space="preserve">N 494-ФЗ</w:t>
      </w:r>
      <w:r>
        <w:rPr>
          <w:sz w:val="24"/>
        </w:rPr>
        <w:t xml:space="preserve">, от 25.12.2023 </w:t>
      </w:r>
      <w:r>
        <w:rPr>
          <w:sz w:val="24"/>
        </w:rPr>
        <w:t xml:space="preserve">N 627-ФЗ</w:t>
      </w:r>
      <w:r>
        <w:rPr>
          <w:sz w:val="24"/>
        </w:rPr>
        <w:t xml:space="preserve">)</w:t>
      </w:r>
    </w:p>
    <w:bookmarkStart w:id="1778" w:name="P1778"/>
    <w:bookmarkEnd w:id="1778"/>
    <w:p>
      <w:pPr>
        <w:pStyle w:val="0"/>
        <w:spacing w:before="240" w:lineRule="auto"/>
        <w:ind w:firstLine="540"/>
        <w:jc w:val="both"/>
      </w:pPr>
      <w:r>
        <w:rPr>
          <w:sz w:val="24"/>
        </w:rPr>
        <w:t xml:space="preserve">3.4. В случае внесения изменений в правила землепользования и застройки в целях реализации решения о комплексном развитии территории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pPr>
        <w:pStyle w:val="0"/>
        <w:jc w:val="both"/>
      </w:pPr>
      <w:r>
        <w:rPr>
          <w:sz w:val="24"/>
        </w:rPr>
        <w:t xml:space="preserve">(часть 3.4 введена Федеральным </w:t>
      </w:r>
      <w:r>
        <w:rPr>
          <w:sz w:val="24"/>
        </w:rPr>
        <w:t xml:space="preserve">законом</w:t>
      </w:r>
      <w:r>
        <w:rPr>
          <w:sz w:val="24"/>
        </w:rPr>
        <w:t xml:space="preserve"> от 30.12.2020 N 494-ФЗ; в ред. Федеральных законов от 26.12.2024 </w:t>
      </w:r>
      <w:r>
        <w:rPr>
          <w:sz w:val="24"/>
        </w:rPr>
        <w:t xml:space="preserve">N 486-ФЗ</w:t>
      </w:r>
      <w:r>
        <w:rPr>
          <w:sz w:val="24"/>
        </w:rPr>
        <w:t xml:space="preserve">, от 24.06.2025 </w:t>
      </w:r>
      <w:r>
        <w:rPr>
          <w:sz w:val="24"/>
        </w:rPr>
        <w:t xml:space="preserve">N 181-ФЗ</w:t>
      </w:r>
      <w:r>
        <w:rPr>
          <w:sz w:val="24"/>
        </w:rPr>
        <w:t xml:space="preserve">)</w:t>
      </w:r>
    </w:p>
    <w:p>
      <w:pPr>
        <w:pStyle w:val="0"/>
        <w:spacing w:before="240" w:lineRule="auto"/>
        <w:ind w:firstLine="540"/>
        <w:jc w:val="both"/>
      </w:pPr>
      <w:r>
        <w:rPr>
          <w:sz w:val="24"/>
        </w:rPr>
        <w:t xml:space="preserve">3.5. 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pPr>
        <w:pStyle w:val="0"/>
        <w:jc w:val="both"/>
      </w:pPr>
      <w:r>
        <w:rPr>
          <w:sz w:val="24"/>
        </w:rPr>
        <w:t xml:space="preserve">(часть 3.5 введена Федеральным </w:t>
      </w:r>
      <w:r>
        <w:rPr>
          <w:sz w:val="24"/>
        </w:rPr>
        <w:t xml:space="preserve">законом</w:t>
      </w:r>
      <w:r>
        <w:rPr>
          <w:sz w:val="24"/>
        </w:rPr>
        <w:t xml:space="preserve"> от 30.04.2021 N 119-ФЗ)</w:t>
      </w:r>
    </w:p>
    <w:bookmarkStart w:id="1782" w:name="P1782"/>
    <w:bookmarkEnd w:id="1782"/>
    <w:p>
      <w:pPr>
        <w:pStyle w:val="0"/>
        <w:spacing w:before="240" w:lineRule="auto"/>
        <w:ind w:firstLine="540"/>
        <w:jc w:val="both"/>
      </w:pPr>
      <w:r>
        <w:rPr>
          <w:sz w:val="24"/>
        </w:rPr>
        <w:t xml:space="preserve">4. 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местной администрации.</w:t>
      </w:r>
    </w:p>
    <w:p>
      <w:pPr>
        <w:pStyle w:val="0"/>
        <w:jc w:val="both"/>
      </w:pPr>
      <w:r>
        <w:rPr>
          <w:sz w:val="24"/>
        </w:rPr>
        <w:t xml:space="preserve">(в ред. Федерального </w:t>
      </w:r>
      <w:r>
        <w:rPr>
          <w:sz w:val="24"/>
        </w:rPr>
        <w:t xml:space="preserve">закона</w:t>
      </w:r>
      <w:r>
        <w:rPr>
          <w:sz w:val="24"/>
        </w:rPr>
        <w:t xml:space="preserve"> от 29.12.2020 N 468-ФЗ)</w:t>
      </w:r>
    </w:p>
    <w:p>
      <w:pPr>
        <w:pStyle w:val="0"/>
        <w:spacing w:before="240" w:lineRule="auto"/>
        <w:ind w:firstLine="540"/>
        <w:jc w:val="both"/>
      </w:pPr>
      <w:r>
        <w:rPr>
          <w:sz w:val="24"/>
        </w:rPr>
        <w:t xml:space="preserve">4.1. Утратил силу с 31 декабря 2024 года. - Федеральный </w:t>
      </w:r>
      <w:r>
        <w:rPr>
          <w:sz w:val="24"/>
        </w:rPr>
        <w:t xml:space="preserve">закон</w:t>
      </w:r>
      <w:r>
        <w:rPr>
          <w:sz w:val="24"/>
        </w:rPr>
        <w:t xml:space="preserve"> от 26.12.2024 N 485-ФЗ.</w:t>
      </w:r>
    </w:p>
    <w:p>
      <w:pPr>
        <w:pStyle w:val="0"/>
        <w:spacing w:before="240" w:lineRule="auto"/>
        <w:ind w:firstLine="540"/>
        <w:jc w:val="both"/>
      </w:pPr>
      <w:r>
        <w:rPr>
          <w:sz w:val="24"/>
        </w:rPr>
        <w:t xml:space="preserve">5. Глава местной администрации с учетом рекомендаций, содержащихся в заключении комиссии,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pPr>
        <w:pStyle w:val="0"/>
        <w:jc w:val="both"/>
      </w:pPr>
      <w:r>
        <w:rPr>
          <w:sz w:val="24"/>
        </w:rPr>
        <w:t xml:space="preserve">(в ред. Федерального </w:t>
      </w:r>
      <w:r>
        <w:rPr>
          <w:sz w:val="24"/>
        </w:rPr>
        <w:t xml:space="preserve">закона</w:t>
      </w:r>
      <w:r>
        <w:rPr>
          <w:sz w:val="24"/>
        </w:rPr>
        <w:t xml:space="preserve"> от 29.12.2020 N 468-ФЗ)</w:t>
      </w:r>
    </w:p>
    <w:p>
      <w:pPr>
        <w:pStyle w:val="0"/>
        <w:spacing w:before="240" w:lineRule="auto"/>
        <w:ind w:firstLine="540"/>
        <w:jc w:val="both"/>
      </w:pPr>
      <w:r>
        <w:rPr>
          <w:sz w:val="24"/>
        </w:rPr>
        <w:t xml:space="preserve">5.1. В случае, если утверждение изменений в правила землепользования и застройки осуществляется представительным органом местного самоуправления, 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p>
      <w:pPr>
        <w:pStyle w:val="0"/>
        <w:jc w:val="both"/>
      </w:pPr>
      <w:r>
        <w:rPr>
          <w:sz w:val="24"/>
        </w:rPr>
        <w:t xml:space="preserve">(часть 5.1 введена Федеральным </w:t>
      </w:r>
      <w:r>
        <w:rPr>
          <w:sz w:val="24"/>
        </w:rPr>
        <w:t xml:space="preserve">законом</w:t>
      </w:r>
      <w:r>
        <w:rPr>
          <w:sz w:val="24"/>
        </w:rPr>
        <w:t xml:space="preserve"> от 29.12.2020 N 468-ФЗ)</w:t>
      </w:r>
    </w:p>
    <w:p>
      <w:pPr>
        <w:pStyle w:val="0"/>
        <w:spacing w:before="240" w:lineRule="auto"/>
        <w:ind w:firstLine="540"/>
        <w:jc w:val="both"/>
      </w:pPr>
      <w:r>
        <w:rPr>
          <w:sz w:val="24"/>
        </w:rPr>
        <w:t xml:space="preserve">6. Утратил силу с 31 декабря 2024 года. - Федеральный </w:t>
      </w:r>
      <w:r>
        <w:rPr>
          <w:sz w:val="24"/>
        </w:rPr>
        <w:t xml:space="preserve">закон</w:t>
      </w:r>
      <w:r>
        <w:rPr>
          <w:sz w:val="24"/>
        </w:rPr>
        <w:t xml:space="preserve"> от 26.12.2024 N 485-ФЗ.</w:t>
      </w:r>
    </w:p>
    <w:p>
      <w:pPr>
        <w:pStyle w:val="0"/>
        <w:spacing w:before="240" w:lineRule="auto"/>
        <w:ind w:firstLine="540"/>
        <w:jc w:val="both"/>
      </w:pPr>
      <w:r>
        <w:rPr>
          <w:sz w:val="24"/>
        </w:rPr>
        <w:t xml:space="preserve">7.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history="0" w:anchor="P4739" w:tooltip="2.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
        <w:r>
          <w:rPr>
            <w:sz w:val="24"/>
            <w:color w:val="0000ff"/>
          </w:rPr>
          <w:t xml:space="preserve">части 2 статьи 55.32</w:t>
        </w:r>
      </w:hyperlink>
      <w:r>
        <w:rPr>
          <w:sz w:val="24"/>
        </w:rPr>
        <w:t xml:space="preserve"> настоящего Кодекса,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w:t>
      </w:r>
      <w:hyperlink w:history="0" w:anchor="P4739" w:tooltip="2.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
        <w:r>
          <w:rPr>
            <w:sz w:val="24"/>
            <w:color w:val="0000ff"/>
          </w:rPr>
          <w:t xml:space="preserve">части 2 статьи 55.32</w:t>
        </w:r>
      </w:hyperlink>
      <w:r>
        <w:rPr>
          <w:sz w:val="24"/>
        </w:rPr>
        <w:t xml:space="preserve">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pPr>
        <w:pStyle w:val="0"/>
        <w:jc w:val="both"/>
      </w:pPr>
      <w:r>
        <w:rPr>
          <w:sz w:val="24"/>
        </w:rPr>
        <w:t xml:space="preserve">(часть 7 введена Федеральным </w:t>
      </w:r>
      <w:r>
        <w:rPr>
          <w:sz w:val="24"/>
        </w:rPr>
        <w:t xml:space="preserve">законом</w:t>
      </w:r>
      <w:r>
        <w:rPr>
          <w:sz w:val="24"/>
        </w:rPr>
        <w:t xml:space="preserve"> от 03.08.2018 N 340-ФЗ)</w:t>
      </w:r>
    </w:p>
    <w:bookmarkStart w:id="1792" w:name="P1792"/>
    <w:bookmarkEnd w:id="1792"/>
    <w:p>
      <w:pPr>
        <w:pStyle w:val="0"/>
        <w:spacing w:before="240" w:lineRule="auto"/>
        <w:ind w:firstLine="540"/>
        <w:jc w:val="both"/>
      </w:pPr>
      <w:r>
        <w:rPr>
          <w:sz w:val="24"/>
        </w:rPr>
        <w:t xml:space="preserve">8. В случаях, предусмотренных </w:t>
      </w:r>
      <w:hyperlink w:history="0" w:anchor="P1744" w:tooltip="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
        <w:r>
          <w:rPr>
            <w:sz w:val="24"/>
            <w:color w:val="0000ff"/>
          </w:rPr>
          <w:t xml:space="preserve">пунктами 3</w:t>
        </w:r>
      </w:hyperlink>
      <w:r>
        <w:rPr>
          <w:sz w:val="24"/>
        </w:rPr>
        <w:t xml:space="preserve"> - </w:t>
      </w:r>
      <w:hyperlink w:history="0" w:anchor="P1750" w:tooltip="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
        <w:r>
          <w:rPr>
            <w:sz w:val="24"/>
            <w:color w:val="0000ff"/>
          </w:rPr>
          <w:t xml:space="preserve">5 части 2</w:t>
        </w:r>
      </w:hyperlink>
      <w:r>
        <w:rPr>
          <w:sz w:val="24"/>
        </w:rPr>
        <w:t xml:space="preserve">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границ населенных пунктов,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pPr>
        <w:pStyle w:val="0"/>
        <w:jc w:val="both"/>
      </w:pPr>
      <w:r>
        <w:rPr>
          <w:sz w:val="24"/>
        </w:rPr>
        <w:t xml:space="preserve">(часть 8 введена Федеральным </w:t>
      </w:r>
      <w:r>
        <w:rPr>
          <w:sz w:val="24"/>
        </w:rPr>
        <w:t xml:space="preserve">законом</w:t>
      </w:r>
      <w:r>
        <w:rPr>
          <w:sz w:val="24"/>
        </w:rPr>
        <w:t xml:space="preserve"> от 03.08.2018 N 342-ФЗ; в ред. Федеральных законов от 02.08.2019 </w:t>
      </w:r>
      <w:r>
        <w:rPr>
          <w:sz w:val="24"/>
        </w:rPr>
        <w:t xml:space="preserve">N 283-ФЗ</w:t>
      </w:r>
      <w:r>
        <w:rPr>
          <w:sz w:val="24"/>
        </w:rPr>
        <w:t xml:space="preserve">, от 04.08.2023 </w:t>
      </w:r>
      <w:r>
        <w:rPr>
          <w:sz w:val="24"/>
        </w:rPr>
        <w:t xml:space="preserve">N 438-ФЗ</w:t>
      </w:r>
      <w:r>
        <w:rPr>
          <w:sz w:val="24"/>
        </w:rPr>
        <w:t xml:space="preserve">)</w:t>
      </w:r>
    </w:p>
    <w:bookmarkStart w:id="1794" w:name="P1794"/>
    <w:bookmarkEnd w:id="1794"/>
    <w:p>
      <w:pPr>
        <w:pStyle w:val="0"/>
        <w:spacing w:before="240" w:lineRule="auto"/>
        <w:ind w:firstLine="540"/>
        <w:jc w:val="both"/>
      </w:pPr>
      <w:r>
        <w:rPr>
          <w:sz w:val="24"/>
        </w:rPr>
        <w:t xml:space="preserve">9. В случае поступления требования, предусмотренного </w:t>
      </w:r>
      <w:hyperlink w:history="0" w:anchor="P1792" w:tooltip="8. В случаях, предусмотренных пунктами 3 - 5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
        <w:r>
          <w:rPr>
            <w:sz w:val="24"/>
            <w:color w:val="0000ff"/>
          </w:rPr>
          <w:t xml:space="preserve">частью 8</w:t>
        </w:r>
      </w:hyperlink>
      <w:r>
        <w:rPr>
          <w:sz w:val="24"/>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w:history="0" w:anchor="P1744" w:tooltip="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
        <w:r>
          <w:rPr>
            <w:sz w:val="24"/>
            <w:color w:val="0000ff"/>
          </w:rPr>
          <w:t xml:space="preserve">пунктами 3</w:t>
        </w:r>
      </w:hyperlink>
      <w:r>
        <w:rPr>
          <w:sz w:val="24"/>
        </w:rPr>
        <w:t xml:space="preserve"> - </w:t>
      </w:r>
      <w:hyperlink w:history="0" w:anchor="P1750" w:tooltip="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
        <w:r>
          <w:rPr>
            <w:sz w:val="24"/>
            <w:color w:val="0000ff"/>
          </w:rPr>
          <w:t xml:space="preserve">5 части 2</w:t>
        </w:r>
      </w:hyperlink>
      <w:r>
        <w:rPr>
          <w:sz w:val="24"/>
        </w:rPr>
        <w:t xml:space="preserve"> настоящей статьи оснований для внесения изменений в правила землепользования и застройки глава местной администрации 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w:t>
      </w:r>
      <w:hyperlink w:history="0" w:anchor="P1792" w:tooltip="8. В случаях, предусмотренных пунктами 3 - 5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
        <w:r>
          <w:rPr>
            <w:sz w:val="24"/>
            <w:color w:val="0000ff"/>
          </w:rPr>
          <w:t xml:space="preserve">частью 8</w:t>
        </w:r>
      </w:hyperlink>
      <w:r>
        <w:rPr>
          <w:sz w:val="24"/>
        </w:rPr>
        <w:t xml:space="preserve"> настоящей статьи, не требуется.</w:t>
      </w:r>
    </w:p>
    <w:p>
      <w:pPr>
        <w:pStyle w:val="0"/>
        <w:jc w:val="both"/>
      </w:pPr>
      <w:r>
        <w:rPr>
          <w:sz w:val="24"/>
        </w:rPr>
        <w:t xml:space="preserve">(часть 9 введена Федеральным </w:t>
      </w:r>
      <w:r>
        <w:rPr>
          <w:sz w:val="24"/>
        </w:rPr>
        <w:t xml:space="preserve">законом</w:t>
      </w:r>
      <w:r>
        <w:rPr>
          <w:sz w:val="24"/>
        </w:rPr>
        <w:t xml:space="preserve"> от 03.08.2018 N 342-ФЗ; в ред. Федерального </w:t>
      </w:r>
      <w:r>
        <w:rPr>
          <w:sz w:val="24"/>
        </w:rPr>
        <w:t xml:space="preserve">закона</w:t>
      </w:r>
      <w:r>
        <w:rPr>
          <w:sz w:val="24"/>
        </w:rPr>
        <w:t xml:space="preserve"> от 02.08.2019 N 283-ФЗ)</w:t>
      </w:r>
    </w:p>
    <w:p>
      <w:pPr>
        <w:pStyle w:val="0"/>
        <w:spacing w:before="240" w:lineRule="auto"/>
        <w:ind w:firstLine="540"/>
        <w:jc w:val="both"/>
      </w:pPr>
      <w:r>
        <w:rPr>
          <w:sz w:val="24"/>
        </w:rPr>
        <w:t xml:space="preserve">10. Срок уточнения правил землепользования и застройки в соответствии с </w:t>
      </w:r>
      <w:hyperlink w:history="0" w:anchor="P1794" w:tooltip="9. В случае поступления требования, предусмотренного частью 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настоящей статьи оснований для внесения изменений в правила землепользования и застройки глава местной администрации обязан обеспечить внесение изменений в прави...">
        <w:r>
          <w:rPr>
            <w:sz w:val="24"/>
            <w:color w:val="0000ff"/>
          </w:rPr>
          <w:t xml:space="preserve">частью 9</w:t>
        </w:r>
      </w:hyperlink>
      <w:r>
        <w:rPr>
          <w:sz w:val="24"/>
        </w:rPr>
        <w:t xml:space="preserve">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w:t>
      </w:r>
      <w:hyperlink w:history="0" w:anchor="P1792" w:tooltip="8. В случаях, предусмотренных пунктами 3 - 5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
        <w:r>
          <w:rPr>
            <w:sz w:val="24"/>
            <w:color w:val="0000ff"/>
          </w:rPr>
          <w:t xml:space="preserve">частью 8</w:t>
        </w:r>
      </w:hyperlink>
      <w:r>
        <w:rPr>
          <w:sz w:val="24"/>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w:history="0" w:anchor="P1744" w:tooltip="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
        <w:r>
          <w:rPr>
            <w:sz w:val="24"/>
            <w:color w:val="0000ff"/>
          </w:rPr>
          <w:t xml:space="preserve">пунктами 3</w:t>
        </w:r>
      </w:hyperlink>
      <w:r>
        <w:rPr>
          <w:sz w:val="24"/>
        </w:rPr>
        <w:t xml:space="preserve"> - </w:t>
      </w:r>
      <w:hyperlink w:history="0" w:anchor="P1750" w:tooltip="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
        <w:r>
          <w:rPr>
            <w:sz w:val="24"/>
            <w:color w:val="0000ff"/>
          </w:rPr>
          <w:t xml:space="preserve">5 части 2</w:t>
        </w:r>
      </w:hyperlink>
      <w:r>
        <w:rPr>
          <w:sz w:val="24"/>
        </w:rPr>
        <w:t xml:space="preserve"> настоящей статьи оснований для внесения изменений в правила землепользования и застройки.</w:t>
      </w:r>
    </w:p>
    <w:p>
      <w:pPr>
        <w:pStyle w:val="0"/>
        <w:jc w:val="both"/>
      </w:pPr>
      <w:r>
        <w:rPr>
          <w:sz w:val="24"/>
        </w:rPr>
        <w:t xml:space="preserve">(часть 10 введена Федеральным </w:t>
      </w:r>
      <w:r>
        <w:rPr>
          <w:sz w:val="24"/>
        </w:rPr>
        <w:t xml:space="preserve">законом</w:t>
      </w:r>
      <w:r>
        <w:rPr>
          <w:sz w:val="24"/>
        </w:rPr>
        <w:t xml:space="preserve"> от 03.08.2018 N 342-ФЗ; в ред. Федерального </w:t>
      </w:r>
      <w:r>
        <w:rPr>
          <w:sz w:val="24"/>
        </w:rPr>
        <w:t xml:space="preserve">закона</w:t>
      </w:r>
      <w:r>
        <w:rPr>
          <w:sz w:val="24"/>
        </w:rPr>
        <w:t xml:space="preserve"> от 02.08.2019 N 283-ФЗ)</w:t>
      </w:r>
    </w:p>
    <w:p>
      <w:pPr>
        <w:pStyle w:val="0"/>
        <w:spacing w:before="240" w:lineRule="auto"/>
        <w:ind w:firstLine="540"/>
        <w:jc w:val="both"/>
      </w:pPr>
      <w:r>
        <w:rPr>
          <w:sz w:val="24"/>
        </w:rPr>
        <w:t xml:space="preserve">11. В случае изменения описания местоположения границ территориальной зоны (территориальных зон) в связи с устранением пересечения указанных границ с границами земельных участков орган местного самоуправления обеспечивает в порядке, установленном </w:t>
      </w:r>
      <w:hyperlink w:history="0" w:anchor="P1774" w:tooltip="3.2. В случае, предусмотренном частью 3.1 настоящей статьи, глава поселения, глава муниципального округа, глава городского округа обеспечивают внесение изменений в правила землепользования и застройки в течение тридцати дней со дня получения указанного в части 3.1 настоящей статьи требования.">
        <w:r>
          <w:rPr>
            <w:sz w:val="24"/>
            <w:color w:val="0000ff"/>
          </w:rPr>
          <w:t xml:space="preserve">частями 3.2</w:t>
        </w:r>
      </w:hyperlink>
      <w:r>
        <w:rPr>
          <w:sz w:val="24"/>
        </w:rPr>
        <w:t xml:space="preserve"> и </w:t>
      </w:r>
      <w:hyperlink w:history="0" w:anchor="P1776" w:tooltip="3.3. В целях внесения изменений в правила землепользования и застройки в случаях, предусмотренных пунктами 3 - 5 части 2 и частью 3.1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
        <w:r>
          <w:rPr>
            <w:sz w:val="24"/>
            <w:color w:val="0000ff"/>
          </w:rPr>
          <w:t xml:space="preserve">3.3</w:t>
        </w:r>
      </w:hyperlink>
      <w:r>
        <w:rPr>
          <w:sz w:val="24"/>
        </w:rPr>
        <w:t xml:space="preserve"> настоящей статьи, внесение изменений в правила землепользования и застройки путем приведения их в соответствие со сведениями, указанными в уведомлении, направленном органом регистрации прав.</w:t>
      </w:r>
    </w:p>
    <w:p>
      <w:pPr>
        <w:pStyle w:val="0"/>
        <w:jc w:val="both"/>
      </w:pPr>
      <w:r>
        <w:rPr>
          <w:sz w:val="24"/>
        </w:rPr>
        <w:t xml:space="preserve">(часть 11 введена Федеральным </w:t>
      </w:r>
      <w:r>
        <w:rPr>
          <w:sz w:val="24"/>
        </w:rPr>
        <w:t xml:space="preserve">законом</w:t>
      </w:r>
      <w:r>
        <w:rPr>
          <w:sz w:val="24"/>
        </w:rPr>
        <w:t xml:space="preserve"> от 04.08.2023 N 438-ФЗ)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34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34. Порядок установления территориальных зон</w:t>
      </w:r>
    </w:p>
    <w:p>
      <w:pPr>
        <w:pStyle w:val="0"/>
        <w:ind w:firstLine="540"/>
        <w:jc w:val="both"/>
      </w:pPr>
      <w:r>
        <w:rPr>
          <w:sz w:val="24"/>
        </w:rPr>
      </w:r>
    </w:p>
    <w:p>
      <w:pPr>
        <w:pStyle w:val="0"/>
        <w:ind w:firstLine="540"/>
        <w:jc w:val="both"/>
      </w:pPr>
      <w:r>
        <w:rPr>
          <w:sz w:val="24"/>
        </w:rPr>
        <w:t xml:space="preserve">1. При подготовке правил землепользования и застройки границы территориальных зон устанавливаются с учетом:</w:t>
      </w:r>
    </w:p>
    <w:p>
      <w:pPr>
        <w:pStyle w:val="0"/>
        <w:spacing w:before="240" w:lineRule="auto"/>
        <w:ind w:firstLine="540"/>
        <w:jc w:val="both"/>
      </w:pPr>
      <w:r>
        <w:rPr>
          <w:sz w:val="24"/>
        </w:rPr>
        <w:t xml:space="preserve">1) возможности сочетания в пределах одной территориальной зоны различных видов существующего и планируемого использования земельных участков;</w:t>
      </w:r>
    </w:p>
    <w:p>
      <w:pPr>
        <w:pStyle w:val="0"/>
        <w:spacing w:before="240" w:lineRule="auto"/>
        <w:ind w:firstLine="540"/>
        <w:jc w:val="both"/>
      </w:pPr>
      <w:r>
        <w:rPr>
          <w:sz w:val="24"/>
        </w:rPr>
        <w:t xml:space="preserve">2) функциональных зон и параметров их планируемого развития, определенных генеральным планом поселения (за исключением случая, установленного </w:t>
      </w:r>
      <w:hyperlink w:history="0" w:anchor="P1038" w:tooltip="6. Представительный орган местного самоуправления сельского поселения вправе принять решение об отсутствии необходимости подготовки его генерального плана и о подготовке правил землепользования и застройки.">
        <w:r>
          <w:rPr>
            <w:sz w:val="24"/>
            <w:color w:val="0000ff"/>
          </w:rPr>
          <w:t xml:space="preserve">частью 6 статьи 18</w:t>
        </w:r>
      </w:hyperlink>
      <w:r>
        <w:rPr>
          <w:sz w:val="24"/>
        </w:rPr>
        <w:t xml:space="preserve"> настоящего Кодекса), генеральным планом муниципального округа, генеральным планом городского округа, схемой территориального планирования муниципального района;</w:t>
      </w:r>
    </w:p>
    <w:p>
      <w:pPr>
        <w:pStyle w:val="0"/>
        <w:jc w:val="both"/>
      </w:pPr>
      <w:r>
        <w:rPr>
          <w:sz w:val="24"/>
        </w:rPr>
        <w:t xml:space="preserve">(в ред. Федеральных законов от 20.03.2011 </w:t>
      </w:r>
      <w:r>
        <w:rPr>
          <w:sz w:val="24"/>
        </w:rPr>
        <w:t xml:space="preserve">N 41-ФЗ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3) определенных настоящим Кодексом территориальных зон;</w:t>
      </w:r>
    </w:p>
    <w:p>
      <w:pPr>
        <w:pStyle w:val="0"/>
        <w:spacing w:before="240" w:lineRule="auto"/>
        <w:ind w:firstLine="540"/>
        <w:jc w:val="both"/>
      </w:pPr>
      <w:r>
        <w:rPr>
          <w:sz w:val="24"/>
        </w:rPr>
        <w:t xml:space="preserve">4) сложившейся планировки территории и существующего землепользования;</w:t>
      </w:r>
    </w:p>
    <w:p>
      <w:pPr>
        <w:pStyle w:val="0"/>
        <w:spacing w:before="240" w:lineRule="auto"/>
        <w:ind w:firstLine="540"/>
        <w:jc w:val="both"/>
      </w:pPr>
      <w:r>
        <w:rPr>
          <w:sz w:val="24"/>
        </w:rPr>
        <w:t xml:space="preserve">5) планируемых изменений границ земель различных категорий;</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lineRule="auto"/>
        <w:ind w:firstLine="540"/>
        <w:jc w:val="both"/>
      </w:pPr>
      <w:r>
        <w:rPr>
          <w:sz w:val="24"/>
        </w:rPr>
        <w:t xml:space="preserve">6) предотвращения возможности причинения вреда объектам капитального строительства, расположенным на смежных земельных участках;</w:t>
      </w:r>
    </w:p>
    <w:p>
      <w:pPr>
        <w:pStyle w:val="0"/>
        <w:spacing w:before="240" w:lineRule="auto"/>
        <w:ind w:firstLine="540"/>
        <w:jc w:val="both"/>
      </w:pPr>
      <w:r>
        <w:rPr>
          <w:sz w:val="24"/>
        </w:rPr>
        <w:t xml:space="preserve">7) историко-культурного опорного плана исторического поселения федерального значения или историко-культурного опорного плана исторического поселения регионального значения.</w:t>
      </w:r>
    </w:p>
    <w:p>
      <w:pPr>
        <w:pStyle w:val="0"/>
        <w:jc w:val="both"/>
      </w:pPr>
      <w:r>
        <w:rPr>
          <w:sz w:val="24"/>
        </w:rPr>
        <w:t xml:space="preserve">(п. 7 введен Федеральным </w:t>
      </w:r>
      <w:r>
        <w:rPr>
          <w:sz w:val="24"/>
        </w:rPr>
        <w:t xml:space="preserve">законом</w:t>
      </w:r>
      <w:r>
        <w:rPr>
          <w:sz w:val="24"/>
        </w:rPr>
        <w:t xml:space="preserve"> от 12.11.2012 N 179-ФЗ)</w:t>
      </w:r>
    </w:p>
    <w:p>
      <w:pPr>
        <w:pStyle w:val="0"/>
        <w:spacing w:before="240" w:lineRule="auto"/>
        <w:ind w:firstLine="540"/>
        <w:jc w:val="both"/>
      </w:pPr>
      <w:r>
        <w:rPr>
          <w:sz w:val="24"/>
        </w:rPr>
        <w:t xml:space="preserve">2. Границы территориальных зон могут устанавливаться по:</w:t>
      </w:r>
    </w:p>
    <w:p>
      <w:pPr>
        <w:pStyle w:val="0"/>
        <w:spacing w:before="240" w:lineRule="auto"/>
        <w:ind w:firstLine="540"/>
        <w:jc w:val="both"/>
      </w:pPr>
      <w:r>
        <w:rPr>
          <w:sz w:val="24"/>
        </w:rPr>
        <w:t xml:space="preserve">1) линиям магистралей, улиц, проездов, разделяющим транспортные потоки противоположных направлений;</w:t>
      </w:r>
    </w:p>
    <w:p>
      <w:pPr>
        <w:pStyle w:val="0"/>
        <w:spacing w:before="240" w:lineRule="auto"/>
        <w:ind w:firstLine="540"/>
        <w:jc w:val="both"/>
      </w:pPr>
      <w:r>
        <w:rPr>
          <w:sz w:val="24"/>
        </w:rPr>
        <w:t xml:space="preserve">2) красным линиям;</w:t>
      </w:r>
    </w:p>
    <w:p>
      <w:pPr>
        <w:pStyle w:val="0"/>
        <w:spacing w:before="240" w:lineRule="auto"/>
        <w:ind w:firstLine="540"/>
        <w:jc w:val="both"/>
      </w:pPr>
      <w:r>
        <w:rPr>
          <w:sz w:val="24"/>
        </w:rPr>
        <w:t xml:space="preserve">3) границам земельных участков;</w:t>
      </w:r>
    </w:p>
    <w:p>
      <w:pPr>
        <w:pStyle w:val="0"/>
        <w:spacing w:before="240" w:lineRule="auto"/>
        <w:ind w:firstLine="540"/>
        <w:jc w:val="both"/>
      </w:pPr>
      <w:r>
        <w:rPr>
          <w:sz w:val="24"/>
        </w:rPr>
        <w:t xml:space="preserve">4) границам населенных пунктов в пределах муниципальных образований;</w:t>
      </w:r>
    </w:p>
    <w:p>
      <w:pPr>
        <w:pStyle w:val="0"/>
        <w:spacing w:before="240" w:lineRule="auto"/>
        <w:ind w:firstLine="540"/>
        <w:jc w:val="both"/>
      </w:pPr>
      <w:r>
        <w:rPr>
          <w:sz w:val="24"/>
        </w:rPr>
        <w:t xml:space="preserve">5) границам муниципальных образований, в том числе границам внутригородских территорий городов федерального значения Москвы, Санкт-Петербурга и Севастополя;</w:t>
      </w:r>
    </w:p>
    <w:p>
      <w:pPr>
        <w:pStyle w:val="0"/>
        <w:jc w:val="both"/>
      </w:pPr>
      <w:r>
        <w:rPr>
          <w:sz w:val="24"/>
        </w:rPr>
        <w:t xml:space="preserve">(в ред. Федерального </w:t>
      </w:r>
      <w:r>
        <w:rPr>
          <w:sz w:val="24"/>
        </w:rPr>
        <w:t xml:space="preserve">закона</w:t>
      </w:r>
      <w:r>
        <w:rPr>
          <w:sz w:val="24"/>
        </w:rPr>
        <w:t xml:space="preserve"> от 14.07.2022 N 350-ФЗ)</w:t>
      </w:r>
    </w:p>
    <w:p>
      <w:pPr>
        <w:pStyle w:val="0"/>
        <w:spacing w:before="240" w:lineRule="auto"/>
        <w:ind w:firstLine="540"/>
        <w:jc w:val="both"/>
      </w:pPr>
      <w:r>
        <w:rPr>
          <w:sz w:val="24"/>
        </w:rPr>
        <w:t xml:space="preserve">6) естественным границам природных объектов;</w:t>
      </w:r>
    </w:p>
    <w:p>
      <w:pPr>
        <w:pStyle w:val="0"/>
        <w:spacing w:before="240" w:lineRule="auto"/>
        <w:ind w:firstLine="540"/>
        <w:jc w:val="both"/>
      </w:pPr>
      <w:r>
        <w:rPr>
          <w:sz w:val="24"/>
        </w:rPr>
        <w:t xml:space="preserve">7) иным границам.</w:t>
      </w:r>
    </w:p>
    <w:p>
      <w:pPr>
        <w:pStyle w:val="0"/>
        <w:spacing w:before="240" w:lineRule="auto"/>
        <w:ind w:firstLine="540"/>
        <w:jc w:val="both"/>
      </w:pPr>
      <w:r>
        <w:rPr>
          <w:sz w:val="24"/>
        </w:rPr>
        <w:t xml:space="preserve">3. Границы территориальных зон не могут пересекать границы муниципальных образований, населенных пунктов, земельных участков (за исключением земельного участка, границы которого могут пересекать границы территориальных зон в случаях, предусмотренных Земельным </w:t>
      </w:r>
      <w:r>
        <w:rPr>
          <w:sz w:val="24"/>
        </w:rPr>
        <w:t xml:space="preserve">кодексом</w:t>
      </w:r>
      <w:r>
        <w:rPr>
          <w:sz w:val="24"/>
        </w:rPr>
        <w:t xml:space="preserve"> Российской Федерации или иным федеральным законом). Допускается пересечение границ территориальных зон с границами зон с особыми условиями использования территорий, границами территорий объектов культурного наследия, границами территорий исторических поселений федерального значения, границами территорий исторических поселений регионального значения, устанавливаемыми в соответствии с законодательством Российской Федерации.</w:t>
      </w:r>
    </w:p>
    <w:p>
      <w:pPr>
        <w:pStyle w:val="0"/>
        <w:jc w:val="both"/>
      </w:pPr>
      <w:r>
        <w:rPr>
          <w:sz w:val="24"/>
        </w:rPr>
        <w:t xml:space="preserve">(часть 3 в ред. Федерального </w:t>
      </w:r>
      <w:r>
        <w:rPr>
          <w:sz w:val="24"/>
        </w:rPr>
        <w:t xml:space="preserve">закона</w:t>
      </w:r>
      <w:r>
        <w:rPr>
          <w:sz w:val="24"/>
        </w:rPr>
        <w:t xml:space="preserve"> от 04.08.2023 N 438-ФЗ)</w:t>
      </w:r>
    </w:p>
    <w:p>
      <w:pPr>
        <w:pStyle w:val="0"/>
        <w:ind w:firstLine="540"/>
        <w:jc w:val="both"/>
      </w:pPr>
      <w:r>
        <w:rPr>
          <w:sz w:val="24"/>
        </w:rPr>
      </w:r>
    </w:p>
    <w:p>
      <w:pPr>
        <w:pStyle w:val="2"/>
        <w:outlineLvl w:val="1"/>
        <w:ind w:firstLine="540"/>
        <w:jc w:val="both"/>
      </w:pPr>
      <w:r>
        <w:rPr>
          <w:sz w:val="24"/>
        </w:rPr>
        <w:t xml:space="preserve">Статья 35. Виды и состав территориальных зон</w:t>
      </w:r>
    </w:p>
    <w:p>
      <w:pPr>
        <w:pStyle w:val="0"/>
        <w:ind w:firstLine="540"/>
        <w:jc w:val="both"/>
      </w:pPr>
      <w:r>
        <w:rPr>
          <w:sz w:val="24"/>
        </w:rPr>
      </w:r>
    </w:p>
    <w:p>
      <w:pPr>
        <w:pStyle w:val="0"/>
        <w:ind w:firstLine="540"/>
        <w:jc w:val="both"/>
      </w:pPr>
      <w:r>
        <w:rPr>
          <w:sz w:val="24"/>
        </w:rPr>
        <w:t xml:space="preserve">1. В результате градостроительного зонирования могут определяться жилые, общественно-деловые, производственные зоны, зоны инженерной и транспортной инфраструктур, зоны сельскохозяйственного использования, зоны рекреационного назначения, зоны особо охраняемых территорий, зоны специального назначения, зоны размещения военных объектов и иные виды территориальных зон.</w:t>
      </w:r>
    </w:p>
    <w:p>
      <w:pPr>
        <w:pStyle w:val="0"/>
        <w:spacing w:before="240" w:lineRule="auto"/>
        <w:ind w:firstLine="540"/>
        <w:jc w:val="both"/>
      </w:pPr>
      <w:r>
        <w:rPr>
          <w:sz w:val="24"/>
        </w:rPr>
        <w:t xml:space="preserve">2. В состав жилых зон могут включаться:</w:t>
      </w:r>
    </w:p>
    <w:p>
      <w:pPr>
        <w:pStyle w:val="0"/>
        <w:spacing w:before="240" w:lineRule="auto"/>
        <w:ind w:firstLine="540"/>
        <w:jc w:val="both"/>
      </w:pPr>
      <w:r>
        <w:rPr>
          <w:sz w:val="24"/>
        </w:rPr>
        <w:t xml:space="preserve">1) зоны застройки индивидуальными жилыми домами;</w:t>
      </w:r>
    </w:p>
    <w:p>
      <w:pPr>
        <w:pStyle w:val="0"/>
        <w:spacing w:before="240" w:lineRule="auto"/>
        <w:ind w:firstLine="540"/>
        <w:jc w:val="both"/>
      </w:pPr>
      <w:r>
        <w:rPr>
          <w:sz w:val="24"/>
        </w:rPr>
        <w:t xml:space="preserve">2) зоны застройки индивидуальными жилыми домами и домами блокированной застройки;</w:t>
      </w:r>
    </w:p>
    <w:p>
      <w:pPr>
        <w:pStyle w:val="0"/>
        <w:jc w:val="both"/>
      </w:pPr>
      <w:r>
        <w:rPr>
          <w:sz w:val="24"/>
        </w:rPr>
        <w:t xml:space="preserve">(в ред. Федеральных законов от 03.08.2018 </w:t>
      </w:r>
      <w:r>
        <w:rPr>
          <w:sz w:val="24"/>
        </w:rPr>
        <w:t xml:space="preserve">N 340-ФЗ</w:t>
      </w:r>
      <w:r>
        <w:rPr>
          <w:sz w:val="24"/>
        </w:rPr>
        <w:t xml:space="preserve">, от 30.12.2021 </w:t>
      </w:r>
      <w:r>
        <w:rPr>
          <w:sz w:val="24"/>
        </w:rPr>
        <w:t xml:space="preserve">N 476-ФЗ</w:t>
      </w:r>
      <w:r>
        <w:rPr>
          <w:sz w:val="24"/>
        </w:rPr>
        <w:t xml:space="preserve">)</w:t>
      </w:r>
    </w:p>
    <w:p>
      <w:pPr>
        <w:pStyle w:val="0"/>
        <w:spacing w:before="240" w:lineRule="auto"/>
        <w:ind w:firstLine="540"/>
        <w:jc w:val="both"/>
      </w:pPr>
      <w:r>
        <w:rPr>
          <w:sz w:val="24"/>
        </w:rPr>
        <w:t xml:space="preserve">3) зоны застройки среднеэтажными многоквартирными домами;</w:t>
      </w:r>
    </w:p>
    <w:p>
      <w:pPr>
        <w:pStyle w:val="0"/>
        <w:jc w:val="both"/>
      </w:pPr>
      <w:r>
        <w:rPr>
          <w:sz w:val="24"/>
        </w:rPr>
        <w:t xml:space="preserve">(в ред. Федеральных законов от 03.08.2018 </w:t>
      </w:r>
      <w:r>
        <w:rPr>
          <w:sz w:val="24"/>
        </w:rPr>
        <w:t xml:space="preserve">N 340-ФЗ</w:t>
      </w:r>
      <w:r>
        <w:rPr>
          <w:sz w:val="24"/>
        </w:rPr>
        <w:t xml:space="preserve">, от 30.12.2021 </w:t>
      </w:r>
      <w:r>
        <w:rPr>
          <w:sz w:val="24"/>
        </w:rPr>
        <w:t xml:space="preserve">N 476-ФЗ</w:t>
      </w:r>
      <w:r>
        <w:rPr>
          <w:sz w:val="24"/>
        </w:rPr>
        <w:t xml:space="preserve">)</w:t>
      </w:r>
    </w:p>
    <w:p>
      <w:pPr>
        <w:pStyle w:val="0"/>
        <w:spacing w:before="240" w:lineRule="auto"/>
        <w:ind w:firstLine="540"/>
        <w:jc w:val="both"/>
      </w:pPr>
      <w:r>
        <w:rPr>
          <w:sz w:val="24"/>
        </w:rPr>
        <w:t xml:space="preserve">4) зоны застройки многоэтажными многоквартирными домами;</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5) зоны жилой застройки иных видов.</w:t>
      </w:r>
    </w:p>
    <w:p>
      <w:pPr>
        <w:pStyle w:val="0"/>
        <w:spacing w:before="240" w:lineRule="auto"/>
        <w:ind w:firstLine="540"/>
        <w:jc w:val="both"/>
      </w:pPr>
      <w:r>
        <w:rPr>
          <w:sz w:val="24"/>
        </w:rPr>
        <w:t xml:space="preserve">3. 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культовых зданий, </w:t>
      </w:r>
      <w:r>
        <w:rPr>
          <w:sz w:val="24"/>
        </w:rPr>
        <w:t xml:space="preserve">стоянок</w:t>
      </w:r>
      <w:r>
        <w:rPr>
          <w:sz w:val="24"/>
        </w:rPr>
        <w:t xml:space="preserve"> автомобильного транспорта, гаражей, объектов, необходимых для функционирования таких объектов и обеспечения жизнедеятельности человека (в том числе зданий пожарных депо) и не оказывающих негативного воздействия на окружающую среду. В жилых зонах допускается ведение гражданами садоводства для собственных нужд.</w:t>
      </w:r>
    </w:p>
    <w:p>
      <w:pPr>
        <w:pStyle w:val="0"/>
        <w:jc w:val="both"/>
      </w:pPr>
      <w:r>
        <w:rPr>
          <w:sz w:val="24"/>
        </w:rPr>
        <w:t xml:space="preserve">(в ред. Федеральных законов от 02.07.2013 </w:t>
      </w:r>
      <w:r>
        <w:rPr>
          <w:sz w:val="24"/>
        </w:rPr>
        <w:t xml:space="preserve">N 185-ФЗ</w:t>
      </w:r>
      <w:r>
        <w:rPr>
          <w:sz w:val="24"/>
        </w:rPr>
        <w:t xml:space="preserve">, от 29.07.2017 </w:t>
      </w:r>
      <w:r>
        <w:rPr>
          <w:sz w:val="24"/>
        </w:rPr>
        <w:t xml:space="preserve">N 217-ФЗ</w:t>
      </w:r>
      <w:r>
        <w:rPr>
          <w:sz w:val="24"/>
        </w:rPr>
        <w:t xml:space="preserve">, от 26.12.2024 </w:t>
      </w:r>
      <w:r>
        <w:rPr>
          <w:sz w:val="24"/>
        </w:rPr>
        <w:t xml:space="preserve">N 486-ФЗ</w:t>
      </w:r>
      <w:r>
        <w:rPr>
          <w:sz w:val="24"/>
        </w:rPr>
        <w:t xml:space="preserve">, от 31.07.2025 </w:t>
      </w:r>
      <w:r>
        <w:rPr>
          <w:sz w:val="24"/>
        </w:rPr>
        <w:t xml:space="preserve">N 353-ФЗ</w:t>
      </w:r>
      <w:r>
        <w:rPr>
          <w:sz w:val="24"/>
        </w:rPr>
        <w:t xml:space="preserve">)</w:t>
      </w:r>
    </w:p>
    <w:p>
      <w:pPr>
        <w:pStyle w:val="0"/>
        <w:spacing w:before="240" w:lineRule="auto"/>
        <w:ind w:firstLine="540"/>
        <w:jc w:val="both"/>
      </w:pPr>
      <w:r>
        <w:rPr>
          <w:sz w:val="24"/>
        </w:rPr>
        <w:t xml:space="preserve">4. В состав общественно-деловых зон могут включаться:</w:t>
      </w:r>
    </w:p>
    <w:p>
      <w:pPr>
        <w:pStyle w:val="0"/>
        <w:spacing w:before="240" w:lineRule="auto"/>
        <w:ind w:firstLine="540"/>
        <w:jc w:val="both"/>
      </w:pPr>
      <w:r>
        <w:rPr>
          <w:sz w:val="24"/>
        </w:rPr>
        <w:t xml:space="preserve">1) зоны делового, общественного и коммерческого назначения;</w:t>
      </w:r>
    </w:p>
    <w:p>
      <w:pPr>
        <w:pStyle w:val="0"/>
        <w:spacing w:before="240" w:lineRule="auto"/>
        <w:ind w:firstLine="540"/>
        <w:jc w:val="both"/>
      </w:pPr>
      <w:r>
        <w:rPr>
          <w:sz w:val="24"/>
        </w:rPr>
        <w:t xml:space="preserve">2) зоны размещения объектов социального и коммунально-бытового назначения;</w:t>
      </w:r>
    </w:p>
    <w:p>
      <w:pPr>
        <w:pStyle w:val="0"/>
        <w:spacing w:before="240" w:lineRule="auto"/>
        <w:ind w:firstLine="540"/>
        <w:jc w:val="both"/>
      </w:pPr>
      <w:r>
        <w:rPr>
          <w:sz w:val="24"/>
        </w:rPr>
        <w:t xml:space="preserve">3) зоны обслуживания объектов, необходимых для осуществления производственной и предпринимательской деятельности;</w:t>
      </w:r>
    </w:p>
    <w:p>
      <w:pPr>
        <w:pStyle w:val="0"/>
        <w:spacing w:before="240" w:lineRule="auto"/>
        <w:ind w:firstLine="540"/>
        <w:jc w:val="both"/>
      </w:pPr>
      <w:r>
        <w:rPr>
          <w:sz w:val="24"/>
        </w:rPr>
        <w:t xml:space="preserve">4) общественно-деловые зоны иных видов.</w:t>
      </w:r>
    </w:p>
    <w:p>
      <w:pPr>
        <w:pStyle w:val="0"/>
        <w:spacing w:before="240" w:lineRule="auto"/>
        <w:ind w:firstLine="540"/>
        <w:jc w:val="both"/>
      </w:pPr>
      <w:r>
        <w:rPr>
          <w:sz w:val="24"/>
        </w:rPr>
        <w:t xml:space="preserve">5.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объектов, необходимых для функционирования таких объектов и обеспечения жизнедеятельности человека (в том числе зданий пожарных депо).</w:t>
      </w:r>
    </w:p>
    <w:p>
      <w:pPr>
        <w:pStyle w:val="0"/>
        <w:jc w:val="both"/>
      </w:pPr>
      <w:r>
        <w:rPr>
          <w:sz w:val="24"/>
        </w:rPr>
        <w:t xml:space="preserve">(в ред. Федеральных законов от 02.07.2013 </w:t>
      </w:r>
      <w:r>
        <w:rPr>
          <w:sz w:val="24"/>
        </w:rPr>
        <w:t xml:space="preserve">N 185-ФЗ</w:t>
      </w:r>
      <w:r>
        <w:rPr>
          <w:sz w:val="24"/>
        </w:rPr>
        <w:t xml:space="preserve">, от 26.12.2024 </w:t>
      </w:r>
      <w:r>
        <w:rPr>
          <w:sz w:val="24"/>
        </w:rPr>
        <w:t xml:space="preserve">N 486-ФЗ</w:t>
      </w:r>
      <w:r>
        <w:rPr>
          <w:sz w:val="24"/>
        </w:rPr>
        <w:t xml:space="preserve">)</w:t>
      </w:r>
    </w:p>
    <w:p>
      <w:pPr>
        <w:pStyle w:val="0"/>
        <w:spacing w:before="240" w:lineRule="auto"/>
        <w:ind w:firstLine="540"/>
        <w:jc w:val="both"/>
      </w:pPr>
      <w:r>
        <w:rPr>
          <w:sz w:val="24"/>
        </w:rPr>
        <w:t xml:space="preserve">6. В перечень объектов капитального строительства, разрешенных для размещения в общественно-деловых зонах, могут включаться жилые дома, дома блокированной застройки, многоквартирные дома, гостиницы, подземные или многоэтажные гаражи.</w:t>
      </w:r>
    </w:p>
    <w:p>
      <w:pPr>
        <w:pStyle w:val="0"/>
        <w:jc w:val="both"/>
      </w:pPr>
      <w:r>
        <w:rPr>
          <w:sz w:val="24"/>
        </w:rPr>
        <w:t xml:space="preserve">(в ред. Федеральных законов от 03.08.2018 </w:t>
      </w:r>
      <w:r>
        <w:rPr>
          <w:sz w:val="24"/>
        </w:rPr>
        <w:t xml:space="preserve">N 340-ФЗ</w:t>
      </w:r>
      <w:r>
        <w:rPr>
          <w:sz w:val="24"/>
        </w:rPr>
        <w:t xml:space="preserve">, от 30.12.2021 </w:t>
      </w:r>
      <w:r>
        <w:rPr>
          <w:sz w:val="24"/>
        </w:rPr>
        <w:t xml:space="preserve">N 476-ФЗ</w:t>
      </w:r>
      <w:r>
        <w:rPr>
          <w:sz w:val="24"/>
        </w:rPr>
        <w:t xml:space="preserve">)</w:t>
      </w:r>
    </w:p>
    <w:p>
      <w:pPr>
        <w:pStyle w:val="0"/>
        <w:spacing w:before="240" w:lineRule="auto"/>
        <w:ind w:firstLine="540"/>
        <w:jc w:val="both"/>
      </w:pPr>
      <w:r>
        <w:rPr>
          <w:sz w:val="24"/>
        </w:rPr>
        <w:t xml:space="preserve">7. В состав производственных зон, зон инженерной и транспортной инфраструктур могут включаться:</w:t>
      </w:r>
    </w:p>
    <w:p>
      <w:pPr>
        <w:pStyle w:val="0"/>
        <w:spacing w:before="240" w:lineRule="auto"/>
        <w:ind w:firstLine="540"/>
        <w:jc w:val="both"/>
      </w:pPr>
      <w:r>
        <w:rPr>
          <w:sz w:val="24"/>
        </w:rPr>
        <w:t xml:space="preserve">1)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pPr>
        <w:pStyle w:val="0"/>
        <w:spacing w:before="240" w:lineRule="auto"/>
        <w:ind w:firstLine="540"/>
        <w:jc w:val="both"/>
      </w:pPr>
      <w:r>
        <w:rPr>
          <w:sz w:val="24"/>
        </w:rPr>
        <w:t xml:space="preserve">2) производственные зоны - зоны размещения производственных объектов с различными нормативами воздействия на окружающую среду;</w:t>
      </w:r>
    </w:p>
    <w:p>
      <w:pPr>
        <w:pStyle w:val="0"/>
        <w:spacing w:before="240" w:lineRule="auto"/>
        <w:ind w:firstLine="540"/>
        <w:jc w:val="both"/>
      </w:pPr>
      <w:r>
        <w:rPr>
          <w:sz w:val="24"/>
        </w:rPr>
        <w:t xml:space="preserve">3) иные виды производственной, инженерной и транспортной инфраструктур.</w:t>
      </w:r>
    </w:p>
    <w:p>
      <w:pPr>
        <w:pStyle w:val="0"/>
        <w:spacing w:before="240" w:lineRule="auto"/>
        <w:ind w:firstLine="540"/>
        <w:jc w:val="both"/>
      </w:pPr>
      <w:r>
        <w:rPr>
          <w:sz w:val="24"/>
        </w:rPr>
        <w:t xml:space="preserve">8. 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объектов, необходимых для функционирования таких объектов и обеспечения жизнедеятельности человека (в том числе зданий пожарных депо), а также для установления санитарно-защитных зон таких объектов в соответствии с требованиями технических регламентов.</w:t>
      </w:r>
    </w:p>
    <w:p>
      <w:pPr>
        <w:pStyle w:val="0"/>
        <w:jc w:val="both"/>
      </w:pPr>
      <w:r>
        <w:rPr>
          <w:sz w:val="24"/>
        </w:rPr>
        <w:t xml:space="preserve">(в ред. Федерального </w:t>
      </w:r>
      <w:r>
        <w:rPr>
          <w:sz w:val="24"/>
        </w:rPr>
        <w:t xml:space="preserve">закона</w:t>
      </w:r>
      <w:r>
        <w:rPr>
          <w:sz w:val="24"/>
        </w:rPr>
        <w:t xml:space="preserve"> от 26.12.2024 N 486-ФЗ)</w:t>
      </w:r>
    </w:p>
    <w:p>
      <w:pPr>
        <w:pStyle w:val="0"/>
        <w:spacing w:before="240" w:lineRule="auto"/>
        <w:ind w:firstLine="540"/>
        <w:jc w:val="both"/>
      </w:pPr>
      <w:r>
        <w:rPr>
          <w:sz w:val="24"/>
        </w:rPr>
        <w:t xml:space="preserve">9. В состав зон сельскохозяйственного использования могут включаться:</w:t>
      </w:r>
    </w:p>
    <w:p>
      <w:pPr>
        <w:pStyle w:val="0"/>
        <w:spacing w:before="240" w:lineRule="auto"/>
        <w:ind w:firstLine="540"/>
        <w:jc w:val="both"/>
      </w:pPr>
      <w:r>
        <w:rPr>
          <w:sz w:val="24"/>
        </w:rPr>
        <w:t xml:space="preserve">1) зоны сельскохозяйственных угодий - пашни, сенокосы, пастбища, залежи, земли, занятые многолетними насаждениями (садами, виноградниками и другими);</w:t>
      </w:r>
    </w:p>
    <w:p>
      <w:pPr>
        <w:pStyle w:val="0"/>
        <w:spacing w:before="240" w:lineRule="auto"/>
        <w:ind w:firstLine="540"/>
        <w:jc w:val="both"/>
      </w:pPr>
      <w:r>
        <w:rPr>
          <w:sz w:val="24"/>
        </w:rPr>
        <w:t xml:space="preserve">2) зоны, занятые объектами сельскохозяйственного назначения и предназначенные для ведения сельского хозяйства, садоводства и огородничества для собственных нужд, личного подсобного хозяйства.</w:t>
      </w:r>
    </w:p>
    <w:p>
      <w:pPr>
        <w:pStyle w:val="0"/>
        <w:jc w:val="both"/>
      </w:pPr>
      <w:r>
        <w:rPr>
          <w:sz w:val="24"/>
        </w:rPr>
        <w:t xml:space="preserve">(в ред. Федеральных законов от 29.07.2017 </w:t>
      </w:r>
      <w:r>
        <w:rPr>
          <w:sz w:val="24"/>
        </w:rPr>
        <w:t xml:space="preserve">N 217-ФЗ</w:t>
      </w:r>
      <w:r>
        <w:rPr>
          <w:sz w:val="24"/>
        </w:rPr>
        <w:t xml:space="preserve">, от 31.07.2025 </w:t>
      </w:r>
      <w:r>
        <w:rPr>
          <w:sz w:val="24"/>
        </w:rPr>
        <w:t xml:space="preserve">N 353-ФЗ</w:t>
      </w:r>
      <w:r>
        <w:rPr>
          <w:sz w:val="24"/>
        </w:rPr>
        <w:t xml:space="preserve">)</w:t>
      </w:r>
    </w:p>
    <w:p>
      <w:pPr>
        <w:pStyle w:val="0"/>
        <w:spacing w:before="240" w:lineRule="auto"/>
        <w:ind w:firstLine="540"/>
        <w:jc w:val="both"/>
      </w:pPr>
      <w:r>
        <w:rPr>
          <w:sz w:val="24"/>
        </w:rPr>
        <w:t xml:space="preserve">10. В состав территориальных зон, устанавливаемых в границах населенных пунктов,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садоводства и огородничества для собственных нужд.</w:t>
      </w:r>
    </w:p>
    <w:p>
      <w:pPr>
        <w:pStyle w:val="0"/>
        <w:jc w:val="both"/>
      </w:pPr>
      <w:r>
        <w:rPr>
          <w:sz w:val="24"/>
        </w:rPr>
        <w:t xml:space="preserve">(в ред. Федеральных законов от 18.12.2006 </w:t>
      </w:r>
      <w:r>
        <w:rPr>
          <w:sz w:val="24"/>
        </w:rPr>
        <w:t xml:space="preserve">N 232-ФЗ</w:t>
      </w:r>
      <w:r>
        <w:rPr>
          <w:sz w:val="24"/>
        </w:rPr>
        <w:t xml:space="preserve">, от 29.07.2017 </w:t>
      </w:r>
      <w:r>
        <w:rPr>
          <w:sz w:val="24"/>
        </w:rPr>
        <w:t xml:space="preserve">N 217-ФЗ</w:t>
      </w:r>
      <w:r>
        <w:rPr>
          <w:sz w:val="24"/>
        </w:rPr>
        <w:t xml:space="preserve">, от 31.07.2025 </w:t>
      </w:r>
      <w:r>
        <w:rPr>
          <w:sz w:val="24"/>
        </w:rPr>
        <w:t xml:space="preserve">N 353-ФЗ</w:t>
      </w:r>
      <w:r>
        <w:rPr>
          <w:sz w:val="24"/>
        </w:rPr>
        <w:t xml:space="preserve">)</w:t>
      </w:r>
    </w:p>
    <w:p>
      <w:pPr>
        <w:pStyle w:val="0"/>
        <w:spacing w:before="240" w:lineRule="auto"/>
        <w:ind w:firstLine="540"/>
        <w:jc w:val="both"/>
      </w:pPr>
      <w:r>
        <w:rPr>
          <w:sz w:val="24"/>
        </w:rPr>
        <w:t xml:space="preserve">11. В состав зон рекреационного назначения могут включаться зоны в границах территорий, занятых городскими лесами, скверами, парками, городскими садами,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w:t>
      </w:r>
    </w:p>
    <w:p>
      <w:pPr>
        <w:pStyle w:val="0"/>
        <w:jc w:val="both"/>
      </w:pPr>
      <w:r>
        <w:rPr>
          <w:sz w:val="24"/>
        </w:rPr>
        <w:t xml:space="preserve">(в ред. Федерального </w:t>
      </w:r>
      <w:r>
        <w:rPr>
          <w:sz w:val="24"/>
        </w:rPr>
        <w:t xml:space="preserve">закона</w:t>
      </w:r>
      <w:r>
        <w:rPr>
          <w:sz w:val="24"/>
        </w:rPr>
        <w:t xml:space="preserve"> от 19.07.2011 N 246-ФЗ)</w:t>
      </w:r>
    </w:p>
    <w:p>
      <w:pPr>
        <w:pStyle w:val="0"/>
        <w:spacing w:before="240" w:lineRule="auto"/>
        <w:ind w:firstLine="540"/>
        <w:jc w:val="both"/>
      </w:pPr>
      <w:r>
        <w:rPr>
          <w:sz w:val="24"/>
        </w:rPr>
        <w:t xml:space="preserve">12. В состав территориальных зон могут включаться зоны особо охраняемых территорий. В зоны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pPr>
        <w:pStyle w:val="0"/>
        <w:spacing w:before="240" w:lineRule="auto"/>
        <w:ind w:firstLine="540"/>
        <w:jc w:val="both"/>
      </w:pPr>
      <w:r>
        <w:rPr>
          <w:sz w:val="24"/>
        </w:rPr>
        <w:t xml:space="preserve">13. 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w:t>
      </w:r>
    </w:p>
    <w:p>
      <w:pPr>
        <w:pStyle w:val="0"/>
        <w:jc w:val="both"/>
      </w:pPr>
      <w:r>
        <w:rPr>
          <w:sz w:val="24"/>
        </w:rPr>
        <w:t xml:space="preserve">(в ред. Федерального </w:t>
      </w:r>
      <w:r>
        <w:rPr>
          <w:sz w:val="24"/>
        </w:rPr>
        <w:t xml:space="preserve">закона</w:t>
      </w:r>
      <w:r>
        <w:rPr>
          <w:sz w:val="24"/>
        </w:rPr>
        <w:t xml:space="preserve"> от 29.12.2014 N 458-ФЗ)</w:t>
      </w:r>
    </w:p>
    <w:p>
      <w:pPr>
        <w:pStyle w:val="0"/>
        <w:spacing w:before="240" w:lineRule="auto"/>
        <w:ind w:firstLine="540"/>
        <w:jc w:val="both"/>
      </w:pPr>
      <w:r>
        <w:rPr>
          <w:sz w:val="24"/>
        </w:rPr>
        <w:t xml:space="preserve">14. В состав территориальных зон могут включаться зоны размещения военных объектов и иные зоны специального назначения.</w:t>
      </w:r>
    </w:p>
    <w:p>
      <w:pPr>
        <w:pStyle w:val="0"/>
        <w:spacing w:before="240" w:lineRule="auto"/>
        <w:ind w:firstLine="540"/>
        <w:jc w:val="both"/>
      </w:pPr>
      <w:r>
        <w:rPr>
          <w:sz w:val="24"/>
        </w:rPr>
        <w:t xml:space="preserve">15. Помимо предусмотренных настоящей статьей,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w:t>
      </w:r>
    </w:p>
    <w:p>
      <w:pPr>
        <w:pStyle w:val="0"/>
        <w:ind w:firstLine="540"/>
        <w:jc w:val="both"/>
      </w:pPr>
      <w:r>
        <w:rPr>
          <w:sz w:val="24"/>
        </w:rPr>
      </w:r>
    </w:p>
    <w:p>
      <w:pPr>
        <w:pStyle w:val="2"/>
        <w:outlineLvl w:val="1"/>
        <w:ind w:firstLine="540"/>
        <w:jc w:val="both"/>
      </w:pPr>
      <w:r>
        <w:rPr>
          <w:sz w:val="24"/>
        </w:rPr>
        <w:t xml:space="preserve">Статья 36. Градостроительный регламент</w:t>
      </w:r>
    </w:p>
    <w:p>
      <w:pPr>
        <w:pStyle w:val="0"/>
        <w:ind w:firstLine="540"/>
        <w:jc w:val="both"/>
      </w:pPr>
      <w:r>
        <w:rPr>
          <w:sz w:val="24"/>
        </w:rPr>
      </w:r>
    </w:p>
    <w:p>
      <w:pPr>
        <w:pStyle w:val="0"/>
        <w:ind w:firstLine="540"/>
        <w:jc w:val="both"/>
      </w:pPr>
      <w:r>
        <w:rPr>
          <w:sz w:val="24"/>
        </w:rPr>
        <w:t xml:space="preserve">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pPr>
        <w:pStyle w:val="0"/>
        <w:spacing w:before="240" w:lineRule="auto"/>
        <w:ind w:firstLine="540"/>
        <w:jc w:val="both"/>
      </w:pPr>
      <w:r>
        <w:rPr>
          <w:sz w:val="24"/>
        </w:rPr>
        <w:t xml:space="preserve">2. Градостроительные регламенты устанавливаются с учетом:</w:t>
      </w:r>
    </w:p>
    <w:p>
      <w:pPr>
        <w:pStyle w:val="0"/>
        <w:spacing w:before="240" w:lineRule="auto"/>
        <w:ind w:firstLine="540"/>
        <w:jc w:val="both"/>
      </w:pPr>
      <w:r>
        <w:rPr>
          <w:sz w:val="24"/>
        </w:rPr>
        <w:t xml:space="preserve">1) фактического использования земельных участков и объектов капитального строительства в границах территориальной зоны;</w:t>
      </w:r>
    </w:p>
    <w:p>
      <w:pPr>
        <w:pStyle w:val="0"/>
        <w:spacing w:before="240" w:lineRule="auto"/>
        <w:ind w:firstLine="540"/>
        <w:jc w:val="both"/>
      </w:pPr>
      <w:r>
        <w:rPr>
          <w:sz w:val="24"/>
        </w:rPr>
        <w:t xml:space="preserve">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pPr>
        <w:pStyle w:val="0"/>
        <w:spacing w:before="240" w:lineRule="auto"/>
        <w:ind w:firstLine="540"/>
        <w:jc w:val="both"/>
      </w:pPr>
      <w:r>
        <w:rPr>
          <w:sz w:val="24"/>
        </w:rPr>
        <w:t xml:space="preserve">3) 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pPr>
        <w:pStyle w:val="0"/>
        <w:spacing w:before="240" w:lineRule="auto"/>
        <w:ind w:firstLine="540"/>
        <w:jc w:val="both"/>
      </w:pPr>
      <w:r>
        <w:rPr>
          <w:sz w:val="24"/>
        </w:rPr>
        <w:t xml:space="preserve">4) видов территориальных зон;</w:t>
      </w:r>
    </w:p>
    <w:p>
      <w:pPr>
        <w:pStyle w:val="0"/>
        <w:spacing w:before="240" w:lineRule="auto"/>
        <w:ind w:firstLine="540"/>
        <w:jc w:val="both"/>
      </w:pPr>
      <w:r>
        <w:rPr>
          <w:sz w:val="24"/>
        </w:rPr>
        <w:t xml:space="preserve">5) требований охраны объектов культурного наследия, а также особо охраняемых природных территорий, иных природных объектов.</w:t>
      </w:r>
    </w:p>
    <w:p>
      <w:pPr>
        <w:pStyle w:val="0"/>
        <w:spacing w:before="240" w:lineRule="auto"/>
        <w:ind w:firstLine="540"/>
        <w:jc w:val="both"/>
      </w:pPr>
      <w:r>
        <w:rPr>
          <w:sz w:val="24"/>
        </w:rPr>
        <w:t xml:space="preserve">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за исключением случаев, предусмотренных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31.07.2025 N 295-ФЗ)</w:t>
      </w:r>
    </w:p>
    <w:p>
      <w:pPr>
        <w:pStyle w:val="0"/>
        <w:spacing w:before="240" w:lineRule="auto"/>
        <w:ind w:firstLine="540"/>
        <w:jc w:val="both"/>
      </w:pPr>
      <w:r>
        <w:rPr>
          <w:sz w:val="24"/>
        </w:rPr>
        <w:t xml:space="preserve">4. Действие градостроительного регламента не распространяется на земельные участки:</w:t>
      </w:r>
    </w:p>
    <w:p>
      <w:pPr>
        <w:pStyle w:val="0"/>
        <w:spacing w:before="240" w:lineRule="auto"/>
        <w:ind w:firstLine="540"/>
        <w:jc w:val="both"/>
      </w:pPr>
      <w:r>
        <w:rPr>
          <w:sz w:val="24"/>
        </w:rPr>
        <w:t xml:space="preserve">1) в границах территорий общего пользования;</w:t>
      </w:r>
    </w:p>
    <w:p>
      <w:pPr>
        <w:pStyle w:val="0"/>
        <w:spacing w:before="240" w:lineRule="auto"/>
        <w:ind w:firstLine="540"/>
        <w:jc w:val="both"/>
      </w:pPr>
      <w:r>
        <w:rPr>
          <w:sz w:val="24"/>
        </w:rPr>
        <w:t xml:space="preserve">2) вид разрешенного использования которых устанавливается в соответствии с федеральным законом документацией по планировке территории;</w:t>
      </w:r>
    </w:p>
    <w:p>
      <w:pPr>
        <w:pStyle w:val="0"/>
        <w:spacing w:before="240" w:lineRule="auto"/>
        <w:ind w:firstLine="540"/>
        <w:jc w:val="both"/>
      </w:pPr>
      <w:r>
        <w:rPr>
          <w:sz w:val="24"/>
        </w:rPr>
        <w:t xml:space="preserve">3) используемые для осуществления пользования недрами;</w:t>
      </w:r>
    </w:p>
    <w:p>
      <w:pPr>
        <w:pStyle w:val="0"/>
        <w:spacing w:before="240" w:lineRule="auto"/>
        <w:ind w:firstLine="540"/>
        <w:jc w:val="both"/>
      </w:pPr>
      <w:r>
        <w:rPr>
          <w:sz w:val="24"/>
        </w:rPr>
        <w:t xml:space="preserve">4) предназначенные для размещения линейных объектов и (или) занятые линейными объектами.</w:t>
      </w:r>
    </w:p>
    <w:p>
      <w:pPr>
        <w:pStyle w:val="0"/>
        <w:jc w:val="both"/>
      </w:pPr>
      <w:r>
        <w:rPr>
          <w:sz w:val="24"/>
        </w:rPr>
        <w:t xml:space="preserve">(часть 4 в ред. Федерального </w:t>
      </w:r>
      <w:r>
        <w:rPr>
          <w:sz w:val="24"/>
        </w:rPr>
        <w:t xml:space="preserve">закона</w:t>
      </w:r>
      <w:r>
        <w:rPr>
          <w:sz w:val="24"/>
        </w:rPr>
        <w:t xml:space="preserve"> от 31.07.2025 N 295-ФЗ)</w:t>
      </w:r>
    </w:p>
    <w:p>
      <w:pPr>
        <w:pStyle w:val="0"/>
        <w:spacing w:before="240" w:lineRule="auto"/>
        <w:ind w:firstLine="540"/>
        <w:jc w:val="both"/>
      </w:pPr>
      <w:r>
        <w:rPr>
          <w:sz w:val="24"/>
        </w:rPr>
        <w:t xml:space="preserve">5. Применительно к территориям исторических поселений, достопримечательных мест, зонам с особыми условиями использования территорий градостроительные регламенты устанавливаются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04.08.2023 N 469-ФЗ)</w:t>
      </w:r>
    </w:p>
    <w:bookmarkStart w:id="1890" w:name="P1890"/>
    <w:bookmarkEnd w:id="1890"/>
    <w:p>
      <w:pPr>
        <w:pStyle w:val="0"/>
        <w:spacing w:before="240" w:lineRule="auto"/>
        <w:ind w:firstLine="540"/>
        <w:jc w:val="both"/>
      </w:pPr>
      <w:r>
        <w:rPr>
          <w:sz w:val="24"/>
        </w:rPr>
        <w:t xml:space="preserve">6. Градостроительные регламенты </w:t>
      </w:r>
      <w:r>
        <w:rPr>
          <w:sz w:val="24"/>
        </w:rPr>
        <w:t xml:space="preserve">не устанавливаются</w:t>
      </w:r>
      <w:r>
        <w:rPr>
          <w:sz w:val="24"/>
        </w:rPr>
        <w:t xml:space="preserve"> для земель и земельных участков, в отношении которых виды разрешенного использования устанавливаются иными видами регламентов использования земель.</w:t>
      </w:r>
    </w:p>
    <w:p>
      <w:pPr>
        <w:pStyle w:val="0"/>
        <w:jc w:val="both"/>
      </w:pPr>
      <w:r>
        <w:rPr>
          <w:sz w:val="24"/>
        </w:rPr>
        <w:t xml:space="preserve">(часть 6 в ред. Федерального </w:t>
      </w:r>
      <w:r>
        <w:rPr>
          <w:sz w:val="24"/>
        </w:rPr>
        <w:t xml:space="preserve">закона</w:t>
      </w:r>
      <w:r>
        <w:rPr>
          <w:sz w:val="24"/>
        </w:rPr>
        <w:t xml:space="preserve"> от 31.07.2025 N 295-ФЗ)</w:t>
      </w:r>
    </w:p>
    <w:bookmarkStart w:id="1892" w:name="P1892"/>
    <w:bookmarkEnd w:id="1892"/>
    <w:p>
      <w:pPr>
        <w:pStyle w:val="0"/>
        <w:spacing w:before="240" w:lineRule="auto"/>
        <w:ind w:firstLine="540"/>
        <w:jc w:val="both"/>
      </w:pPr>
      <w:r>
        <w:rPr>
          <w:sz w:val="24"/>
        </w:rPr>
        <w:t xml:space="preserve">6.1. 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pPr>
        <w:pStyle w:val="0"/>
        <w:jc w:val="both"/>
      </w:pPr>
      <w:r>
        <w:rPr>
          <w:sz w:val="24"/>
        </w:rPr>
        <w:t xml:space="preserve">(часть 6.1 введена Федеральным </w:t>
      </w:r>
      <w:r>
        <w:rPr>
          <w:sz w:val="24"/>
        </w:rPr>
        <w:t xml:space="preserve">законом</w:t>
      </w:r>
      <w:r>
        <w:rPr>
          <w:sz w:val="24"/>
        </w:rPr>
        <w:t xml:space="preserve"> от 29.07.2017 N 280-ФЗ)</w:t>
      </w:r>
    </w:p>
    <w:bookmarkStart w:id="1894" w:name="P1894"/>
    <w:bookmarkEnd w:id="1894"/>
    <w:p>
      <w:pPr>
        <w:pStyle w:val="0"/>
        <w:spacing w:before="240" w:lineRule="auto"/>
        <w:ind w:firstLine="540"/>
        <w:jc w:val="both"/>
      </w:pPr>
      <w:r>
        <w:rPr>
          <w:sz w:val="24"/>
        </w:rPr>
        <w:t xml:space="preserve">7. Утратил силу с 1 марта 2026 года. - Федеральный </w:t>
      </w:r>
      <w:r>
        <w:rPr>
          <w:sz w:val="24"/>
        </w:rPr>
        <w:t xml:space="preserve">закон</w:t>
      </w:r>
      <w:r>
        <w:rPr>
          <w:sz w:val="24"/>
        </w:rPr>
        <w:t xml:space="preserve"> от 31.07.2025 N 295-ФЗ.</w:t>
      </w:r>
    </w:p>
    <w:bookmarkStart w:id="1895" w:name="P1895"/>
    <w:bookmarkEnd w:id="1895"/>
    <w:p>
      <w:pPr>
        <w:pStyle w:val="0"/>
        <w:spacing w:before="240" w:lineRule="auto"/>
        <w:ind w:firstLine="540"/>
        <w:jc w:val="both"/>
      </w:pPr>
      <w:r>
        <w:rPr>
          <w:sz w:val="24"/>
        </w:rPr>
        <w:t xml:space="preserve">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pPr>
        <w:pStyle w:val="0"/>
        <w:spacing w:before="240" w:lineRule="auto"/>
        <w:ind w:firstLine="540"/>
        <w:jc w:val="both"/>
      </w:pPr>
      <w:r>
        <w:rPr>
          <w:sz w:val="24"/>
        </w:rPr>
        <w:t xml:space="preserve">9. Реконструкция указанных в </w:t>
      </w:r>
      <w:hyperlink w:history="0" w:anchor="P1895" w:tooltip="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w:r>
          <w:rPr>
            <w:sz w:val="24"/>
            <w:color w:val="0000ff"/>
          </w:rPr>
          <w:t xml:space="preserve">части 8</w:t>
        </w:r>
      </w:hyperlink>
      <w:r>
        <w:rPr>
          <w:sz w:val="24"/>
        </w:rPr>
        <w:t xml:space="preserve">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в </w:t>
      </w:r>
      <w:hyperlink w:history="0" w:anchor="P1895" w:tooltip="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w:r>
          <w:rPr>
            <w:sz w:val="24"/>
            <w:color w:val="0000ff"/>
          </w:rPr>
          <w:t xml:space="preserve">части 8</w:t>
        </w:r>
      </w:hyperlink>
      <w:r>
        <w:rPr>
          <w:sz w:val="24"/>
        </w:rPr>
        <w:t xml:space="preserve"> настоящей статьи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pPr>
        <w:pStyle w:val="0"/>
        <w:jc w:val="both"/>
      </w:pPr>
      <w:r>
        <w:rPr>
          <w:sz w:val="24"/>
        </w:rPr>
        <w:t xml:space="preserve">(в ред. Федерального </w:t>
      </w:r>
      <w:r>
        <w:rPr>
          <w:sz w:val="24"/>
        </w:rPr>
        <w:t xml:space="preserve">закона</w:t>
      </w:r>
      <w:r>
        <w:rPr>
          <w:sz w:val="24"/>
        </w:rPr>
        <w:t xml:space="preserve"> от 31.07.2025 N 295-ФЗ)</w:t>
      </w:r>
    </w:p>
    <w:p>
      <w:pPr>
        <w:pStyle w:val="0"/>
        <w:spacing w:before="240" w:lineRule="auto"/>
        <w:ind w:firstLine="540"/>
        <w:jc w:val="both"/>
      </w:pPr>
      <w:r>
        <w:rPr>
          <w:sz w:val="24"/>
        </w:rPr>
        <w:t xml:space="preserve">10. В случае, если использование указанных в </w:t>
      </w:r>
      <w:hyperlink w:history="0" w:anchor="P1895" w:tooltip="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w:r>
          <w:rPr>
            <w:sz w:val="24"/>
            <w:color w:val="0000ff"/>
          </w:rPr>
          <w:t xml:space="preserve">части 8</w:t>
        </w:r>
      </w:hyperlink>
      <w:r>
        <w:rPr>
          <w:sz w:val="24"/>
        </w:rPr>
        <w:t xml:space="preserve">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pPr>
        <w:pStyle w:val="0"/>
        <w:ind w:firstLine="540"/>
        <w:jc w:val="both"/>
      </w:pPr>
      <w:r>
        <w:rPr>
          <w:sz w:val="24"/>
        </w:rPr>
      </w:r>
    </w:p>
    <w:p>
      <w:pPr>
        <w:pStyle w:val="2"/>
        <w:outlineLvl w:val="1"/>
        <w:ind w:firstLine="540"/>
        <w:jc w:val="both"/>
      </w:pPr>
      <w:r>
        <w:rPr>
          <w:sz w:val="24"/>
        </w:rPr>
        <w:t xml:space="preserve">Статья 37. Виды разрешенного использования земельных участков и объектов капитального строительства</w:t>
      </w:r>
    </w:p>
    <w:p>
      <w:pPr>
        <w:pStyle w:val="0"/>
        <w:ind w:firstLine="540"/>
        <w:jc w:val="both"/>
      </w:pPr>
      <w:r>
        <w:rPr>
          <w:sz w:val="24"/>
        </w:rPr>
      </w:r>
    </w:p>
    <w:p>
      <w:pPr>
        <w:pStyle w:val="0"/>
        <w:ind w:firstLine="540"/>
        <w:jc w:val="both"/>
      </w:pPr>
      <w:r>
        <w:rPr>
          <w:sz w:val="24"/>
        </w:rPr>
        <w:t xml:space="preserve">1. Разрешенное использование земельных участков и объектов капитального строительства может быть следующих видов:</w:t>
      </w:r>
    </w:p>
    <w:p>
      <w:pPr>
        <w:pStyle w:val="0"/>
        <w:spacing w:before="240" w:lineRule="auto"/>
        <w:ind w:firstLine="540"/>
        <w:jc w:val="both"/>
      </w:pPr>
      <w:r>
        <w:rPr>
          <w:sz w:val="24"/>
        </w:rPr>
        <w:t xml:space="preserve">1) основные виды разрешенного использования;</w:t>
      </w:r>
    </w:p>
    <w:p>
      <w:pPr>
        <w:pStyle w:val="0"/>
        <w:spacing w:before="240" w:lineRule="auto"/>
        <w:ind w:firstLine="540"/>
        <w:jc w:val="both"/>
      </w:pPr>
      <w:r>
        <w:rPr>
          <w:sz w:val="24"/>
        </w:rPr>
        <w:t xml:space="preserve">2) условно разрешенные виды использования;</w:t>
      </w:r>
    </w:p>
    <w:p>
      <w:pPr>
        <w:pStyle w:val="0"/>
        <w:spacing w:before="240" w:lineRule="auto"/>
        <w:ind w:firstLine="540"/>
        <w:jc w:val="both"/>
      </w:pPr>
      <w:r>
        <w:rPr>
          <w:sz w:val="24"/>
        </w:rPr>
        <w:t xml:space="preserve">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pPr>
        <w:pStyle w:val="0"/>
        <w:spacing w:before="240" w:lineRule="auto"/>
        <w:ind w:firstLine="540"/>
        <w:jc w:val="both"/>
      </w:pPr>
      <w:r>
        <w:rPr>
          <w:sz w:val="24"/>
        </w:rPr>
        <w:t xml:space="preserve">2.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pPr>
        <w:pStyle w:val="0"/>
        <w:spacing w:before="240" w:lineRule="auto"/>
        <w:ind w:firstLine="540"/>
        <w:jc w:val="both"/>
      </w:pPr>
      <w:r>
        <w:rPr>
          <w:sz w:val="24"/>
        </w:rPr>
        <w:t xml:space="preserve">2.1.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pPr>
        <w:pStyle w:val="0"/>
        <w:jc w:val="both"/>
      </w:pPr>
      <w:r>
        <w:rPr>
          <w:sz w:val="24"/>
        </w:rPr>
        <w:t xml:space="preserve">(часть 2.1 введена Федеральным </w:t>
      </w:r>
      <w:r>
        <w:rPr>
          <w:sz w:val="24"/>
        </w:rPr>
        <w:t xml:space="preserve">законом</w:t>
      </w:r>
      <w:r>
        <w:rPr>
          <w:sz w:val="24"/>
        </w:rPr>
        <w:t xml:space="preserve"> от 03.07.2016 N 373-ФЗ)</w:t>
      </w:r>
    </w:p>
    <w:p>
      <w:pPr>
        <w:pStyle w:val="0"/>
        <w:spacing w:before="240" w:lineRule="auto"/>
        <w:ind w:firstLine="540"/>
        <w:jc w:val="both"/>
      </w:pPr>
      <w:r>
        <w:rPr>
          <w:sz w:val="24"/>
        </w:rPr>
        <w:t xml:space="preserve">3.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pPr>
        <w:pStyle w:val="0"/>
        <w:spacing w:before="240" w:lineRule="auto"/>
        <w:ind w:firstLine="540"/>
        <w:jc w:val="both"/>
      </w:pPr>
      <w:r>
        <w:rPr>
          <w:sz w:val="24"/>
        </w:rPr>
        <w:t xml:space="preserve">4. Утратил силу с 1 марта 2026 года. - Федеральный </w:t>
      </w:r>
      <w:r>
        <w:rPr>
          <w:sz w:val="24"/>
        </w:rPr>
        <w:t xml:space="preserve">закон</w:t>
      </w:r>
      <w:r>
        <w:rPr>
          <w:sz w:val="24"/>
        </w:rPr>
        <w:t xml:space="preserve"> от 31.07.2025 N 295-ФЗ.</w:t>
      </w:r>
    </w:p>
    <w:p>
      <w:pPr>
        <w:pStyle w:val="0"/>
        <w:spacing w:before="240" w:lineRule="auto"/>
        <w:ind w:firstLine="540"/>
        <w:jc w:val="both"/>
      </w:pPr>
      <w:r>
        <w:rPr>
          <w:sz w:val="24"/>
        </w:rPr>
        <w:t xml:space="preserve">4.1.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pPr>
        <w:pStyle w:val="0"/>
        <w:jc w:val="both"/>
      </w:pPr>
      <w:r>
        <w:rPr>
          <w:sz w:val="24"/>
        </w:rPr>
        <w:t xml:space="preserve">(часть 4.1 введена Федеральным </w:t>
      </w:r>
      <w:r>
        <w:rPr>
          <w:sz w:val="24"/>
        </w:rPr>
        <w:t xml:space="preserve">законом</w:t>
      </w:r>
      <w:r>
        <w:rPr>
          <w:sz w:val="24"/>
        </w:rPr>
        <w:t xml:space="preserve"> от 30.12.2020 N 494-ФЗ)</w:t>
      </w:r>
    </w:p>
    <w:p>
      <w:pPr>
        <w:pStyle w:val="0"/>
        <w:spacing w:before="240" w:lineRule="auto"/>
        <w:ind w:firstLine="540"/>
        <w:jc w:val="both"/>
      </w:pPr>
      <w:r>
        <w:rPr>
          <w:sz w:val="24"/>
        </w:rPr>
        <w:t xml:space="preserve">5.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pPr>
        <w:pStyle w:val="0"/>
        <w:spacing w:before="240" w:lineRule="auto"/>
        <w:ind w:firstLine="540"/>
        <w:jc w:val="both"/>
      </w:pPr>
      <w:r>
        <w:rPr>
          <w:sz w:val="24"/>
        </w:rPr>
        <w:t xml:space="preserve">6.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hyperlink w:history="0" w:anchor="P1939" w:tooltip="Статья 39. Порядок предоставления разрешения на условно разрешенный вид использования земельного участка или объекта капитального строительства">
        <w:r>
          <w:rPr>
            <w:sz w:val="24"/>
            <w:color w:val="0000ff"/>
          </w:rPr>
          <w:t xml:space="preserve">статьей 39</w:t>
        </w:r>
      </w:hyperlink>
      <w:r>
        <w:rPr>
          <w:sz w:val="24"/>
        </w:rPr>
        <w:t xml:space="preserve"> настоящего Кодекса.</w:t>
      </w:r>
    </w:p>
    <w:p>
      <w:pPr>
        <w:pStyle w:val="0"/>
        <w:spacing w:before="240" w:lineRule="auto"/>
        <w:ind w:firstLine="540"/>
        <w:jc w:val="both"/>
      </w:pPr>
      <w:r>
        <w:rPr>
          <w:sz w:val="24"/>
        </w:rPr>
        <w:t xml:space="preserve">7.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w:t>
      </w:r>
    </w:p>
    <w:p>
      <w:pPr>
        <w:pStyle w:val="0"/>
        <w:ind w:firstLine="540"/>
        <w:jc w:val="both"/>
      </w:pPr>
      <w:r>
        <w:rPr>
          <w:sz w:val="24"/>
        </w:rPr>
      </w:r>
    </w:p>
    <w:bookmarkStart w:id="1917" w:name="P1917"/>
    <w:bookmarkEnd w:id="1917"/>
    <w:p>
      <w:pPr>
        <w:pStyle w:val="2"/>
        <w:outlineLvl w:val="1"/>
        <w:ind w:firstLine="540"/>
        <w:jc w:val="both"/>
      </w:pPr>
      <w:r>
        <w:rPr>
          <w:sz w:val="24"/>
        </w:rPr>
        <w:t xml:space="preserve">Статья 38.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pPr>
        <w:pStyle w:val="0"/>
        <w:ind w:firstLine="540"/>
        <w:jc w:val="both"/>
      </w:pPr>
      <w:r>
        <w:rPr>
          <w:sz w:val="24"/>
        </w:rPr>
      </w:r>
    </w:p>
    <w:bookmarkStart w:id="1919" w:name="P1919"/>
    <w:bookmarkEnd w:id="1919"/>
    <w:p>
      <w:pPr>
        <w:pStyle w:val="0"/>
        <w:ind w:firstLine="540"/>
        <w:jc w:val="both"/>
      </w:pPr>
      <w:r>
        <w:rPr>
          <w:sz w:val="24"/>
        </w:rPr>
        <w:t xml:space="preserve">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pPr>
        <w:pStyle w:val="0"/>
        <w:jc w:val="both"/>
      </w:pPr>
      <w:r>
        <w:rPr>
          <w:sz w:val="24"/>
        </w:rPr>
        <w:t xml:space="preserve">(в ред. Федерального </w:t>
      </w:r>
      <w:r>
        <w:rPr>
          <w:sz w:val="24"/>
        </w:rPr>
        <w:t xml:space="preserve">закона</w:t>
      </w:r>
      <w:r>
        <w:rPr>
          <w:sz w:val="24"/>
        </w:rPr>
        <w:t xml:space="preserve"> от 03.07.2016 N 373-ФЗ)</w:t>
      </w:r>
    </w:p>
    <w:p>
      <w:pPr>
        <w:pStyle w:val="0"/>
        <w:spacing w:before="240" w:lineRule="auto"/>
        <w:ind w:firstLine="540"/>
        <w:jc w:val="both"/>
      </w:pPr>
      <w:r>
        <w:rPr>
          <w:sz w:val="24"/>
        </w:rPr>
        <w:t xml:space="preserve">1) предельные (минимальные и (или) максимальные) размеры земельных участков, в том числе их площадь;</w:t>
      </w:r>
    </w:p>
    <w:bookmarkStart w:id="1922" w:name="P1922"/>
    <w:bookmarkEnd w:id="1922"/>
    <w:p>
      <w:pPr>
        <w:pStyle w:val="0"/>
        <w:spacing w:before="240" w:lineRule="auto"/>
        <w:ind w:firstLine="540"/>
        <w:jc w:val="both"/>
      </w:pPr>
      <w:r>
        <w:rPr>
          <w:sz w:val="24"/>
        </w:rPr>
        <w:t xml:space="preserve">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pPr>
        <w:pStyle w:val="0"/>
        <w:spacing w:before="240" w:lineRule="auto"/>
        <w:ind w:firstLine="540"/>
        <w:jc w:val="both"/>
      </w:pPr>
      <w:r>
        <w:rPr>
          <w:sz w:val="24"/>
        </w:rPr>
        <w:t xml:space="preserve">3) предельное количество </w:t>
      </w:r>
      <w:r>
        <w:rPr>
          <w:sz w:val="24"/>
        </w:rPr>
        <w:t xml:space="preserve">этажей</w:t>
      </w:r>
      <w:r>
        <w:rPr>
          <w:sz w:val="24"/>
        </w:rPr>
        <w:t xml:space="preserve"> или предельную высоту зданий, строений, сооружений;</w:t>
      </w:r>
    </w:p>
    <w:bookmarkStart w:id="1924" w:name="P1924"/>
    <w:bookmarkEnd w:id="1924"/>
    <w:p>
      <w:pPr>
        <w:pStyle w:val="0"/>
        <w:spacing w:before="240" w:lineRule="auto"/>
        <w:ind w:firstLine="540"/>
        <w:jc w:val="both"/>
      </w:pPr>
      <w:r>
        <w:rPr>
          <w:sz w:val="24"/>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03.07.2016 N 373-ФЗ.</w:t>
      </w:r>
    </w:p>
    <w:p>
      <w:pPr>
        <w:pStyle w:val="0"/>
        <w:spacing w:before="240" w:lineRule="auto"/>
        <w:ind w:firstLine="540"/>
        <w:jc w:val="both"/>
      </w:pPr>
      <w:r>
        <w:rPr>
          <w:sz w:val="24"/>
        </w:rPr>
        <w:t xml:space="preserve">1.1.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w:t>
      </w:r>
      <w:hyperlink w:history="0" w:anchor="P1922" w:tooltip="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r>
          <w:rPr>
            <w:sz w:val="24"/>
            <w:color w:val="0000ff"/>
          </w:rPr>
          <w:t xml:space="preserve">пунктами 2</w:t>
        </w:r>
      </w:hyperlink>
      <w:r>
        <w:rPr>
          <w:sz w:val="24"/>
        </w:rPr>
        <w:t xml:space="preserve"> - </w:t>
      </w:r>
      <w:hyperlink w:history="0" w:anchor="P1924" w:tooltip="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r>
          <w:rPr>
            <w:sz w:val="24"/>
            <w:color w:val="0000ff"/>
          </w:rPr>
          <w:t xml:space="preserve">4 части 1</w:t>
        </w:r>
      </w:hyperlink>
      <w:r>
        <w:rPr>
          <w:sz w:val="24"/>
        </w:rPr>
        <w:t xml:space="preserve">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pPr>
        <w:pStyle w:val="0"/>
        <w:jc w:val="both"/>
      </w:pPr>
      <w:r>
        <w:rPr>
          <w:sz w:val="24"/>
        </w:rPr>
        <w:t xml:space="preserve">(часть 1.1 введена Федеральным </w:t>
      </w:r>
      <w:r>
        <w:rPr>
          <w:sz w:val="24"/>
        </w:rPr>
        <w:t xml:space="preserve">законом</w:t>
      </w:r>
      <w:r>
        <w:rPr>
          <w:sz w:val="24"/>
        </w:rPr>
        <w:t xml:space="preserve"> от 03.07.2016 N 373-ФЗ)</w:t>
      </w:r>
    </w:p>
    <w:p>
      <w:pPr>
        <w:pStyle w:val="0"/>
        <w:spacing w:before="240" w:lineRule="auto"/>
        <w:ind w:firstLine="540"/>
        <w:jc w:val="both"/>
      </w:pPr>
      <w:r>
        <w:rPr>
          <w:sz w:val="24"/>
        </w:rPr>
        <w:t xml:space="preserve">1.2. Наряду с указанными в </w:t>
      </w:r>
      <w:hyperlink w:history="0" w:anchor="P1922" w:tooltip="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r>
          <w:rPr>
            <w:sz w:val="24"/>
            <w:color w:val="0000ff"/>
          </w:rPr>
          <w:t xml:space="preserve">пунктах 2</w:t>
        </w:r>
      </w:hyperlink>
      <w:r>
        <w:rPr>
          <w:sz w:val="24"/>
        </w:rPr>
        <w:t xml:space="preserve"> - </w:t>
      </w:r>
      <w:hyperlink w:history="0" w:anchor="P1924" w:tooltip="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r>
          <w:rPr>
            <w:sz w:val="24"/>
            <w:color w:val="0000ff"/>
          </w:rPr>
          <w:t xml:space="preserve">4 части 1</w:t>
        </w:r>
      </w:hyperlink>
      <w:r>
        <w:rPr>
          <w:sz w:val="24"/>
        </w:rPr>
        <w:t xml:space="preserve">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 в том числе процент площади земельных участков, которую допускается использовать в соответствии со вспомогательными видами разрешенного использования земельных участков (включая максимальный процент застройки земельного участка в соответствии со вспомогательными видами разрешенного использования).</w:t>
      </w:r>
    </w:p>
    <w:p>
      <w:pPr>
        <w:pStyle w:val="0"/>
        <w:jc w:val="both"/>
      </w:pPr>
      <w:r>
        <w:rPr>
          <w:sz w:val="24"/>
        </w:rPr>
        <w:t xml:space="preserve">(часть 1.2 введена Федеральным </w:t>
      </w:r>
      <w:r>
        <w:rPr>
          <w:sz w:val="24"/>
        </w:rPr>
        <w:t xml:space="preserve">законом</w:t>
      </w:r>
      <w:r>
        <w:rPr>
          <w:sz w:val="24"/>
        </w:rPr>
        <w:t xml:space="preserve"> от 03.07.2016 N 373-ФЗ; в ред. Федерального </w:t>
      </w:r>
      <w:r>
        <w:rPr>
          <w:sz w:val="24"/>
        </w:rPr>
        <w:t xml:space="preserve">закона</w:t>
      </w:r>
      <w:r>
        <w:rPr>
          <w:sz w:val="24"/>
        </w:rPr>
        <w:t xml:space="preserve"> от 31.07.2025 N 295-ФЗ)</w:t>
      </w:r>
    </w:p>
    <w:p>
      <w:pPr>
        <w:pStyle w:val="0"/>
        <w:spacing w:before="240" w:lineRule="auto"/>
        <w:ind w:firstLine="540"/>
        <w:jc w:val="both"/>
      </w:pPr>
      <w:r>
        <w:rPr>
          <w:sz w:val="24"/>
        </w:rPr>
        <w:t xml:space="preserve">1.3. Предельные параметры разрешенного строительства, реконструкции объектов капитального строительства, предназначенных для виноградарства и (или) производства продукции виноделия, а также для оказания услуг в сфере сельского туризма, в отношении земельных участков из земель сельскохозяйственного назначения, в том числе сельскохозяйственных угодий, и земельных участков в составе зон сельскохозяйственного использования, в том числе зон сельскохозяйственных угодий, в населенных пунктах устанавливаются в соответствии с Федеральным </w:t>
      </w:r>
      <w:r>
        <w:rPr>
          <w:sz w:val="24"/>
        </w:rPr>
        <w:t xml:space="preserve">законом</w:t>
      </w:r>
      <w:r>
        <w:rPr>
          <w:sz w:val="24"/>
        </w:rPr>
        <w:t xml:space="preserve"> от 27 декабря 2019 года N 468-ФЗ "О виноградарстве и виноделии в Российской Федерации".</w:t>
      </w:r>
    </w:p>
    <w:p>
      <w:pPr>
        <w:pStyle w:val="0"/>
        <w:jc w:val="both"/>
      </w:pPr>
      <w:r>
        <w:rPr>
          <w:sz w:val="24"/>
        </w:rPr>
        <w:t xml:space="preserve">(часть 1.3 введена Федеральным </w:t>
      </w:r>
      <w:r>
        <w:rPr>
          <w:sz w:val="24"/>
        </w:rPr>
        <w:t xml:space="preserve">законом</w:t>
      </w:r>
      <w:r>
        <w:rPr>
          <w:sz w:val="24"/>
        </w:rPr>
        <w:t xml:space="preserve"> от 29.12.2025 N 579-ФЗ)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ст. 38 дополняется ч. 1.4 (</w:t>
            </w:r>
            <w:r>
              <w:rPr>
                <w:sz w:val="24"/>
                <w:color w:val="392c69"/>
              </w:rPr>
              <w:t xml:space="preserve">ФЗ</w:t>
            </w:r>
            <w:r>
              <w:rPr>
                <w:sz w:val="24"/>
                <w:color w:val="392c69"/>
              </w:rPr>
              <w:t xml:space="preserve"> от 04.08.2026 N 320-ФЗ).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Применительно к каждой территориальной зоне устанавливаются указанные в </w:t>
      </w:r>
      <w:hyperlink w:history="0" w:anchor="P1919" w:tooltip="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
        <w:r>
          <w:rPr>
            <w:sz w:val="24"/>
            <w:color w:val="0000ff"/>
          </w:rPr>
          <w:t xml:space="preserve">части 1</w:t>
        </w:r>
      </w:hyperlink>
      <w:r>
        <w:rPr>
          <w:sz w:val="24"/>
        </w:rPr>
        <w:t xml:space="preserve"> настоящей статьи размеры и параметры, их сочетания.</w:t>
      </w:r>
    </w:p>
    <w:p>
      <w:pPr>
        <w:pStyle w:val="0"/>
        <w:spacing w:before="240" w:lineRule="auto"/>
        <w:ind w:firstLine="540"/>
        <w:jc w:val="both"/>
      </w:pPr>
      <w:r>
        <w:rPr>
          <w:sz w:val="24"/>
        </w:rPr>
        <w:t xml:space="preserve">2.1. Предельные параметры разрешенного строительства или реконструкции объектов капитального строительства в составе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должны включать в себя требования к архитектурным решениям объектов капитального строительства. 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объемно-пространственным, архитектурно-стилистическим и иным характеристикам объекта капитального строительства, влияющим на его внешний облик и (или) на композицию и силуэт застройки исторического поселения.</w:t>
      </w:r>
    </w:p>
    <w:p>
      <w:pPr>
        <w:pStyle w:val="0"/>
        <w:jc w:val="both"/>
      </w:pPr>
      <w:r>
        <w:rPr>
          <w:sz w:val="24"/>
        </w:rPr>
        <w:t xml:space="preserve">(часть 2.1 введена Федеральным </w:t>
      </w:r>
      <w:r>
        <w:rPr>
          <w:sz w:val="24"/>
        </w:rPr>
        <w:t xml:space="preserve">законом</w:t>
      </w:r>
      <w:r>
        <w:rPr>
          <w:sz w:val="24"/>
        </w:rPr>
        <w:t xml:space="preserve"> от 30.12.2015 N 459-ФЗ)</w:t>
      </w:r>
    </w:p>
    <w:p>
      <w:pPr>
        <w:pStyle w:val="0"/>
        <w:spacing w:before="240" w:lineRule="auto"/>
        <w:ind w:firstLine="540"/>
        <w:jc w:val="both"/>
      </w:pPr>
      <w:r>
        <w:rPr>
          <w:sz w:val="24"/>
        </w:rPr>
        <w:t xml:space="preserve">3. В пределах территориальных зон могут устанавливаться подзоны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w:t>
      </w:r>
    </w:p>
    <w:p>
      <w:pPr>
        <w:pStyle w:val="0"/>
        <w:ind w:firstLine="540"/>
        <w:jc w:val="both"/>
      </w:pPr>
      <w:r>
        <w:rPr>
          <w:sz w:val="24"/>
        </w:rPr>
      </w:r>
    </w:p>
    <w:bookmarkStart w:id="1939" w:name="P1939"/>
    <w:bookmarkEnd w:id="1939"/>
    <w:p>
      <w:pPr>
        <w:pStyle w:val="2"/>
        <w:outlineLvl w:val="1"/>
        <w:ind w:firstLine="540"/>
        <w:jc w:val="both"/>
      </w:pPr>
      <w:r>
        <w:rPr>
          <w:sz w:val="24"/>
        </w:rPr>
        <w:t xml:space="preserve">Статья 39. Порядок предоставления разрешения на условно разрешенный вид использования земельного участка или объекта капитального строительства</w:t>
      </w:r>
    </w:p>
    <w:p>
      <w:pPr>
        <w:pStyle w:val="0"/>
        <w:ind w:firstLine="540"/>
        <w:jc w:val="both"/>
      </w:pPr>
      <w:r>
        <w:rPr>
          <w:sz w:val="24"/>
        </w:rPr>
      </w:r>
    </w:p>
    <w:p>
      <w:pPr>
        <w:pStyle w:val="0"/>
        <w:ind w:firstLine="540"/>
        <w:jc w:val="both"/>
      </w:pPr>
      <w:r>
        <w:rPr>
          <w:sz w:val="24"/>
        </w:rP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w:t>
      </w:r>
      <w:r>
        <w:rPr>
          <w:sz w:val="24"/>
        </w:rPr>
        <w:t xml:space="preserve">закона</w:t>
      </w:r>
      <w:r>
        <w:rPr>
          <w:sz w:val="24"/>
        </w:rPr>
        <w:t xml:space="preserve"> от 6 апреля 2011 года N 63-ФЗ "Об электронной подписи" (далее - электронный документ, подписанный электронной подписью).</w:t>
      </w:r>
    </w:p>
    <w:p>
      <w:pPr>
        <w:pStyle w:val="0"/>
        <w:jc w:val="both"/>
      </w:pPr>
      <w:r>
        <w:rPr>
          <w:sz w:val="24"/>
        </w:rPr>
        <w:t xml:space="preserve">(в ред. Федерального </w:t>
      </w:r>
      <w:r>
        <w:rPr>
          <w:sz w:val="24"/>
        </w:rPr>
        <w:t xml:space="preserve">закона</w:t>
      </w:r>
      <w:r>
        <w:rPr>
          <w:sz w:val="24"/>
        </w:rPr>
        <w:t xml:space="preserve"> от 27.12.2019 N 472-ФЗ)</w:t>
      </w:r>
    </w:p>
    <w:p>
      <w:pPr>
        <w:pStyle w:val="0"/>
        <w:spacing w:before="240" w:lineRule="auto"/>
        <w:ind w:firstLine="540"/>
        <w:jc w:val="both"/>
      </w:pPr>
      <w:r>
        <w:rPr>
          <w:sz w:val="24"/>
        </w:rPr>
        <w:t xml:space="preserve">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w:t>
      </w:r>
      <w:hyperlink w:history="0" w:anchor="P233" w:tooltip="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
        <w:r>
          <w:rPr>
            <w:sz w:val="24"/>
            <w:color w:val="0000ff"/>
          </w:rPr>
          <w:t xml:space="preserve">статьей 5.1</w:t>
        </w:r>
      </w:hyperlink>
      <w:r>
        <w:rPr>
          <w:sz w:val="24"/>
        </w:rPr>
        <w:t xml:space="preserve"> настоящего Кодекса, с учетом положений настоящей статьи.</w:t>
      </w:r>
    </w:p>
    <w:p>
      <w:pPr>
        <w:pStyle w:val="0"/>
        <w:jc w:val="both"/>
      </w:pPr>
      <w:r>
        <w:rPr>
          <w:sz w:val="24"/>
        </w:rPr>
        <w:t xml:space="preserve">(часть 2 в ред. Федерального </w:t>
      </w:r>
      <w:r>
        <w:rPr>
          <w:sz w:val="24"/>
        </w:rPr>
        <w:t xml:space="preserve">закона</w:t>
      </w:r>
      <w:r>
        <w:rPr>
          <w:sz w:val="24"/>
        </w:rPr>
        <w:t xml:space="preserve"> от 29.12.2017 N 455-ФЗ)</w:t>
      </w:r>
    </w:p>
    <w:bookmarkStart w:id="1945" w:name="P1945"/>
    <w:bookmarkEnd w:id="1945"/>
    <w:p>
      <w:pPr>
        <w:pStyle w:val="0"/>
        <w:spacing w:before="240" w:lineRule="auto"/>
        <w:ind w:firstLine="540"/>
        <w:jc w:val="both"/>
      </w:pPr>
      <w:r>
        <w:rPr>
          <w:sz w:val="24"/>
        </w:rPr>
        <w:t xml:space="preserve">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pPr>
        <w:pStyle w:val="0"/>
        <w:jc w:val="both"/>
      </w:pPr>
      <w:r>
        <w:rPr>
          <w:sz w:val="24"/>
        </w:rPr>
        <w:t xml:space="preserve">(в ред. Федерального </w:t>
      </w:r>
      <w:r>
        <w:rPr>
          <w:sz w:val="24"/>
        </w:rPr>
        <w:t xml:space="preserve">закона</w:t>
      </w:r>
      <w:r>
        <w:rPr>
          <w:sz w:val="24"/>
        </w:rPr>
        <w:t xml:space="preserve"> от 29.12.2017 N 455-ФЗ)</w:t>
      </w:r>
    </w:p>
    <w:p>
      <w:pPr>
        <w:pStyle w:val="0"/>
        <w:spacing w:before="240" w:lineRule="auto"/>
        <w:ind w:firstLine="540"/>
        <w:jc w:val="both"/>
      </w:pPr>
      <w:r>
        <w:rPr>
          <w:sz w:val="24"/>
        </w:rPr>
        <w:t xml:space="preserve">4. 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pPr>
        <w:pStyle w:val="0"/>
        <w:jc w:val="both"/>
      </w:pPr>
      <w:r>
        <w:rPr>
          <w:sz w:val="24"/>
        </w:rPr>
        <w:t xml:space="preserve">(в ред. Федеральных законов от 29.12.2017 </w:t>
      </w:r>
      <w:r>
        <w:rPr>
          <w:sz w:val="24"/>
        </w:rPr>
        <w:t xml:space="preserve">N 455-ФЗ</w:t>
      </w:r>
      <w:r>
        <w:rPr>
          <w:sz w:val="24"/>
        </w:rPr>
        <w:t xml:space="preserve">, от 27.12.2019 </w:t>
      </w:r>
      <w:r>
        <w:rPr>
          <w:sz w:val="24"/>
        </w:rPr>
        <w:t xml:space="preserve">N 472-ФЗ</w:t>
      </w:r>
      <w:r>
        <w:rPr>
          <w:sz w:val="24"/>
        </w:rPr>
        <w:t xml:space="preserve">)</w:t>
      </w:r>
    </w:p>
    <w:p>
      <w:pPr>
        <w:pStyle w:val="0"/>
        <w:spacing w:before="240" w:lineRule="auto"/>
        <w:ind w:firstLine="540"/>
        <w:jc w:val="both"/>
      </w:pPr>
      <w:r>
        <w:rPr>
          <w:sz w:val="24"/>
        </w:rPr>
        <w:t xml:space="preserve">5 - 6. Утратили силу. - Федеральный </w:t>
      </w:r>
      <w:r>
        <w:rPr>
          <w:sz w:val="24"/>
        </w:rPr>
        <w:t xml:space="preserve">закон</w:t>
      </w:r>
      <w:r>
        <w:rPr>
          <w:sz w:val="24"/>
        </w:rPr>
        <w:t xml:space="preserve"> от 29.12.2017 N 455-ФЗ.</w:t>
      </w:r>
    </w:p>
    <w:p>
      <w:pPr>
        <w:pStyle w:val="0"/>
        <w:spacing w:before="240" w:lineRule="auto"/>
        <w:ind w:firstLine="540"/>
        <w:jc w:val="both"/>
      </w:pPr>
      <w:r>
        <w:rPr>
          <w:sz w:val="24"/>
        </w:rPr>
        <w:t xml:space="preserve">7.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pPr>
        <w:pStyle w:val="0"/>
        <w:jc w:val="both"/>
      </w:pPr>
      <w:r>
        <w:rPr>
          <w:sz w:val="24"/>
        </w:rPr>
        <w:t xml:space="preserve">(часть 7 в ред. Федерального </w:t>
      </w:r>
      <w:r>
        <w:rPr>
          <w:sz w:val="24"/>
        </w:rPr>
        <w:t xml:space="preserve">закона</w:t>
      </w:r>
      <w:r>
        <w:rPr>
          <w:sz w:val="24"/>
        </w:rPr>
        <w:t xml:space="preserve"> от 29.12.2017 N 455-ФЗ)</w:t>
      </w:r>
    </w:p>
    <w:bookmarkStart w:id="1952" w:name="P1952"/>
    <w:bookmarkEnd w:id="1952"/>
    <w:p>
      <w:pPr>
        <w:pStyle w:val="0"/>
        <w:spacing w:before="240" w:lineRule="auto"/>
        <w:ind w:firstLine="540"/>
        <w:jc w:val="both"/>
      </w:pPr>
      <w:r>
        <w:rPr>
          <w:sz w:val="24"/>
        </w:rPr>
        <w:t xml:space="preserve">8.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
    <w:p>
      <w:pPr>
        <w:pStyle w:val="0"/>
        <w:jc w:val="both"/>
      </w:pPr>
      <w:r>
        <w:rPr>
          <w:sz w:val="24"/>
        </w:rPr>
        <w:t xml:space="preserve">(в ред. Федерального </w:t>
      </w:r>
      <w:r>
        <w:rPr>
          <w:sz w:val="24"/>
        </w:rPr>
        <w:t xml:space="preserve">закона</w:t>
      </w:r>
      <w:r>
        <w:rPr>
          <w:sz w:val="24"/>
        </w:rPr>
        <w:t xml:space="preserve"> от 29.12.2017 N 455-ФЗ)</w:t>
      </w:r>
    </w:p>
    <w:p>
      <w:pPr>
        <w:pStyle w:val="0"/>
        <w:spacing w:before="240" w:lineRule="auto"/>
        <w:ind w:firstLine="540"/>
        <w:jc w:val="both"/>
      </w:pPr>
      <w:r>
        <w:rPr>
          <w:sz w:val="24"/>
        </w:rPr>
        <w:t xml:space="preserve">9. На основании указанных в </w:t>
      </w:r>
      <w:hyperlink w:history="0" w:anchor="P1952" w:tooltip="8.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
        <w:r>
          <w:rPr>
            <w:sz w:val="24"/>
            <w:color w:val="0000ff"/>
          </w:rPr>
          <w:t xml:space="preserve">части 8</w:t>
        </w:r>
      </w:hyperlink>
      <w:r>
        <w:rPr>
          <w:sz w:val="24"/>
        </w:rPr>
        <w:t xml:space="preserve"> настоящей статьи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pPr>
        <w:pStyle w:val="0"/>
        <w:jc w:val="both"/>
      </w:pPr>
      <w:r>
        <w:rPr>
          <w:sz w:val="24"/>
        </w:rPr>
        <w:t xml:space="preserve">(в ред. Федерального </w:t>
      </w:r>
      <w:r>
        <w:rPr>
          <w:sz w:val="24"/>
        </w:rPr>
        <w:t xml:space="preserve">закона</w:t>
      </w:r>
      <w:r>
        <w:rPr>
          <w:sz w:val="24"/>
        </w:rPr>
        <w:t xml:space="preserve"> от 31.12.2005 N 210-ФЗ)</w:t>
      </w:r>
    </w:p>
    <w:p>
      <w:pPr>
        <w:pStyle w:val="0"/>
        <w:spacing w:before="240" w:lineRule="auto"/>
        <w:ind w:firstLine="540"/>
        <w:jc w:val="both"/>
      </w:pPr>
      <w:r>
        <w:rPr>
          <w:sz w:val="24"/>
        </w:rPr>
        <w:t xml:space="preserve">10.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pPr>
        <w:pStyle w:val="0"/>
        <w:jc w:val="both"/>
      </w:pPr>
      <w:r>
        <w:rPr>
          <w:sz w:val="24"/>
        </w:rPr>
        <w:t xml:space="preserve">(в ред. Федерального </w:t>
      </w:r>
      <w:r>
        <w:rPr>
          <w:sz w:val="24"/>
        </w:rPr>
        <w:t xml:space="preserve">закона</w:t>
      </w:r>
      <w:r>
        <w:rPr>
          <w:sz w:val="24"/>
        </w:rPr>
        <w:t xml:space="preserve"> от 29.12.2017 N 455-ФЗ)</w:t>
      </w:r>
    </w:p>
    <w:p>
      <w:pPr>
        <w:pStyle w:val="0"/>
        <w:spacing w:before="240" w:lineRule="auto"/>
        <w:ind w:firstLine="540"/>
        <w:jc w:val="both"/>
      </w:pPr>
      <w:r>
        <w:rPr>
          <w:sz w:val="24"/>
        </w:rPr>
        <w:t xml:space="preserve">11.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pPr>
        <w:pStyle w:val="0"/>
        <w:jc w:val="both"/>
      </w:pPr>
      <w:r>
        <w:rPr>
          <w:sz w:val="24"/>
        </w:rPr>
        <w:t xml:space="preserve">(в ред. Федерального </w:t>
      </w:r>
      <w:r>
        <w:rPr>
          <w:sz w:val="24"/>
        </w:rPr>
        <w:t xml:space="preserve">закона</w:t>
      </w:r>
      <w:r>
        <w:rPr>
          <w:sz w:val="24"/>
        </w:rPr>
        <w:t xml:space="preserve"> от 29.12.2017 N 455-ФЗ)</w:t>
      </w:r>
    </w:p>
    <w:p>
      <w:pPr>
        <w:pStyle w:val="0"/>
        <w:spacing w:before="240" w:lineRule="auto"/>
        <w:ind w:firstLine="540"/>
        <w:jc w:val="both"/>
      </w:pPr>
      <w:r>
        <w:rPr>
          <w:sz w:val="24"/>
        </w:rPr>
        <w:t xml:space="preserve">11.1.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history="0" w:anchor="P4739" w:tooltip="2.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
        <w:r>
          <w:rPr>
            <w:sz w:val="24"/>
            <w:color w:val="0000ff"/>
          </w:rPr>
          <w:t xml:space="preserve">части 2 статьи 55.32</w:t>
        </w:r>
      </w:hyperlink>
      <w:r>
        <w:rPr>
          <w:sz w:val="24"/>
        </w:rPr>
        <w:t xml:space="preserve"> настоящего Кодекса,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w:history="0" w:anchor="P4739" w:tooltip="2.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
        <w:r>
          <w:rPr>
            <w:sz w:val="24"/>
            <w:color w:val="0000ff"/>
          </w:rPr>
          <w:t xml:space="preserve">части 2 статьи 55.32</w:t>
        </w:r>
      </w:hyperlink>
      <w:r>
        <w:rPr>
          <w:sz w:val="24"/>
        </w:rPr>
        <w:t xml:space="preserve">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pPr>
        <w:pStyle w:val="0"/>
        <w:jc w:val="both"/>
      </w:pPr>
      <w:r>
        <w:rPr>
          <w:sz w:val="24"/>
        </w:rPr>
        <w:t xml:space="preserve">(часть 11.1 введена Федеральным </w:t>
      </w:r>
      <w:r>
        <w:rPr>
          <w:sz w:val="24"/>
        </w:rPr>
        <w:t xml:space="preserve">законом</w:t>
      </w:r>
      <w:r>
        <w:rPr>
          <w:sz w:val="24"/>
        </w:rPr>
        <w:t xml:space="preserve"> от 03.08.2018 N 340-ФЗ)</w:t>
      </w:r>
    </w:p>
    <w:p>
      <w:pPr>
        <w:pStyle w:val="0"/>
        <w:spacing w:before="240" w:lineRule="auto"/>
        <w:ind w:firstLine="540"/>
        <w:jc w:val="both"/>
      </w:pPr>
      <w:r>
        <w:rPr>
          <w:sz w:val="24"/>
        </w:rPr>
        <w:t xml:space="preserve">12.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pPr>
        <w:pStyle w:val="0"/>
        <w:ind w:firstLine="540"/>
        <w:jc w:val="both"/>
      </w:pPr>
      <w:r>
        <w:rPr>
          <w:sz w:val="24"/>
        </w:rPr>
      </w:r>
    </w:p>
    <w:bookmarkStart w:id="1964" w:name="P1964"/>
    <w:bookmarkEnd w:id="1964"/>
    <w:p>
      <w:pPr>
        <w:pStyle w:val="2"/>
        <w:outlineLvl w:val="1"/>
        <w:ind w:firstLine="540"/>
        <w:jc w:val="both"/>
      </w:pPr>
      <w:r>
        <w:rPr>
          <w:sz w:val="24"/>
        </w:rPr>
        <w:t xml:space="preserve">Статья 40. Отклонение от предельных параметров разрешенного строительства, реконструкции объектов капитального строительства</w:t>
      </w:r>
    </w:p>
    <w:p>
      <w:pPr>
        <w:pStyle w:val="0"/>
        <w:ind w:firstLine="540"/>
        <w:jc w:val="both"/>
      </w:pPr>
      <w:r>
        <w:rPr>
          <w:sz w:val="24"/>
        </w:rPr>
      </w:r>
    </w:p>
    <w:p>
      <w:pPr>
        <w:pStyle w:val="0"/>
        <w:ind w:firstLine="540"/>
        <w:jc w:val="both"/>
      </w:pPr>
      <w:r>
        <w:rPr>
          <w:sz w:val="24"/>
        </w:rPr>
        <w:t xml:space="preserve">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bookmarkStart w:id="1967" w:name="P1967"/>
    <w:bookmarkEnd w:id="1967"/>
    <w:p>
      <w:pPr>
        <w:pStyle w:val="0"/>
        <w:spacing w:before="240" w:lineRule="auto"/>
        <w:ind w:firstLine="540"/>
        <w:jc w:val="both"/>
      </w:pPr>
      <w:r>
        <w:rPr>
          <w:sz w:val="24"/>
        </w:rPr>
        <w:t xml:space="preserve">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pPr>
        <w:pStyle w:val="0"/>
        <w:jc w:val="both"/>
      </w:pPr>
      <w:r>
        <w:rPr>
          <w:sz w:val="24"/>
        </w:rPr>
        <w:t xml:space="preserve">(часть 1.1 введена Федеральным </w:t>
      </w:r>
      <w:r>
        <w:rPr>
          <w:sz w:val="24"/>
        </w:rPr>
        <w:t xml:space="preserve">законом</w:t>
      </w:r>
      <w:r>
        <w:rPr>
          <w:sz w:val="24"/>
        </w:rPr>
        <w:t xml:space="preserve"> от 02.08.2019 N 283-ФЗ)</w:t>
      </w:r>
    </w:p>
    <w:p>
      <w:pPr>
        <w:pStyle w:val="0"/>
        <w:spacing w:before="240" w:lineRule="auto"/>
        <w:ind w:firstLine="540"/>
        <w:jc w:val="both"/>
      </w:pPr>
      <w:r>
        <w:rPr>
          <w:sz w:val="24"/>
        </w:rPr>
        <w:t xml:space="preserve">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и не должно приводить к изменению установленных вида или видов разрешенного использования земельного участка.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pPr>
        <w:pStyle w:val="0"/>
        <w:jc w:val="both"/>
      </w:pPr>
      <w:r>
        <w:rPr>
          <w:sz w:val="24"/>
        </w:rPr>
        <w:t xml:space="preserve">(в ред. Федеральных законов от 30.12.2015 </w:t>
      </w:r>
      <w:r>
        <w:rPr>
          <w:sz w:val="24"/>
        </w:rPr>
        <w:t xml:space="preserve">N 459-ФЗ</w:t>
      </w:r>
      <w:r>
        <w:rPr>
          <w:sz w:val="24"/>
        </w:rPr>
        <w:t xml:space="preserve">, от 31.07.2025 </w:t>
      </w:r>
      <w:r>
        <w:rPr>
          <w:sz w:val="24"/>
        </w:rPr>
        <w:t xml:space="preserve">N 295-ФЗ</w:t>
      </w:r>
      <w:r>
        <w:rPr>
          <w:sz w:val="24"/>
        </w:rPr>
        <w:t xml:space="preserve">)</w:t>
      </w:r>
    </w:p>
    <w:p>
      <w:pPr>
        <w:pStyle w:val="0"/>
        <w:spacing w:before="240" w:lineRule="auto"/>
        <w:ind w:firstLine="540"/>
        <w:jc w:val="both"/>
      </w:pPr>
      <w:r>
        <w:rPr>
          <w:sz w:val="24"/>
        </w:rPr>
        <w:t xml:space="preserve">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pPr>
        <w:pStyle w:val="0"/>
        <w:jc w:val="both"/>
      </w:pPr>
      <w:r>
        <w:rPr>
          <w:sz w:val="24"/>
        </w:rPr>
        <w:t xml:space="preserve">(в ред. Федерального </w:t>
      </w:r>
      <w:r>
        <w:rPr>
          <w:sz w:val="24"/>
        </w:rPr>
        <w:t xml:space="preserve">закона</w:t>
      </w:r>
      <w:r>
        <w:rPr>
          <w:sz w:val="24"/>
        </w:rPr>
        <w:t xml:space="preserve"> от 27.12.2019 N 472-ФЗ)</w:t>
      </w:r>
    </w:p>
    <w:p>
      <w:pPr>
        <w:pStyle w:val="0"/>
        <w:spacing w:before="240" w:lineRule="auto"/>
        <w:ind w:firstLine="540"/>
        <w:jc w:val="both"/>
      </w:pPr>
      <w:r>
        <w:rPr>
          <w:sz w:val="24"/>
        </w:rPr>
        <w:t xml:space="preserve">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w:t>
      </w:r>
      <w:hyperlink w:history="0" w:anchor="P233" w:tooltip="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
        <w:r>
          <w:rPr>
            <w:sz w:val="24"/>
            <w:color w:val="0000ff"/>
          </w:rPr>
          <w:t xml:space="preserve">статьей 5.1</w:t>
        </w:r>
      </w:hyperlink>
      <w:r>
        <w:rPr>
          <w:sz w:val="24"/>
        </w:rPr>
        <w:t xml:space="preserve"> настоящего Кодекса, с учетом положений </w:t>
      </w:r>
      <w:hyperlink w:history="0" w:anchor="P1939" w:tooltip="Статья 39. Порядок предоставления разрешения на условно разрешенный вид использования земельного участка или объекта капитального строительства">
        <w:r>
          <w:rPr>
            <w:sz w:val="24"/>
            <w:color w:val="0000ff"/>
          </w:rPr>
          <w:t xml:space="preserve">статьи 39</w:t>
        </w:r>
      </w:hyperlink>
      <w:r>
        <w:rPr>
          <w:sz w:val="24"/>
        </w:rPr>
        <w:t xml:space="preserve"> настоящего Кодекса, за исключением случая, указанного в </w:t>
      </w:r>
      <w:hyperlink w:history="0" w:anchor="P1967" w:tooltip="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w:r>
          <w:rPr>
            <w:sz w:val="24"/>
            <w:color w:val="0000ff"/>
          </w:rPr>
          <w:t xml:space="preserve">части 1.1</w:t>
        </w:r>
      </w:hyperlink>
      <w:r>
        <w:rPr>
          <w:sz w:val="24"/>
        </w:rPr>
        <w:t xml:space="preserve">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pPr>
        <w:pStyle w:val="0"/>
        <w:jc w:val="both"/>
      </w:pPr>
      <w:r>
        <w:rPr>
          <w:sz w:val="24"/>
        </w:rPr>
        <w:t xml:space="preserve">(в ред. Федеральных законов от 29.12.2017 </w:t>
      </w:r>
      <w:r>
        <w:rPr>
          <w:sz w:val="24"/>
        </w:rPr>
        <w:t xml:space="preserve">N 455-ФЗ</w:t>
      </w:r>
      <w:r>
        <w:rPr>
          <w:sz w:val="24"/>
        </w:rPr>
        <w:t xml:space="preserve">, от 02.08.2019 </w:t>
      </w:r>
      <w:r>
        <w:rPr>
          <w:sz w:val="24"/>
        </w:rPr>
        <w:t xml:space="preserve">N 283-ФЗ</w:t>
      </w:r>
      <w:r>
        <w:rPr>
          <w:sz w:val="24"/>
        </w:rPr>
        <w:t xml:space="preserve">, от 29.12.2020 </w:t>
      </w:r>
      <w:r>
        <w:rPr>
          <w:sz w:val="24"/>
        </w:rPr>
        <w:t xml:space="preserve">N 468-ФЗ</w:t>
      </w:r>
      <w:r>
        <w:rPr>
          <w:sz w:val="24"/>
        </w:rPr>
        <w:t xml:space="preserve">)</w:t>
      </w:r>
    </w:p>
    <w:bookmarkStart w:id="1975" w:name="P1975"/>
    <w:bookmarkEnd w:id="1975"/>
    <w:p>
      <w:pPr>
        <w:pStyle w:val="0"/>
        <w:spacing w:before="240" w:lineRule="auto"/>
        <w:ind w:firstLine="540"/>
        <w:jc w:val="both"/>
      </w:pPr>
      <w:r>
        <w:rPr>
          <w:sz w:val="24"/>
        </w:rPr>
        <w:t xml:space="preserve">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pPr>
        <w:pStyle w:val="0"/>
        <w:jc w:val="both"/>
      </w:pPr>
      <w:r>
        <w:rPr>
          <w:sz w:val="24"/>
        </w:rPr>
        <w:t xml:space="preserve">(в ред. Федеральных законов от 29.12.2017 </w:t>
      </w:r>
      <w:r>
        <w:rPr>
          <w:sz w:val="24"/>
        </w:rPr>
        <w:t xml:space="preserve">N 455-ФЗ</w:t>
      </w:r>
      <w:r>
        <w:rPr>
          <w:sz w:val="24"/>
        </w:rPr>
        <w:t xml:space="preserve">, от 29.12.2020 </w:t>
      </w:r>
      <w:r>
        <w:rPr>
          <w:sz w:val="24"/>
        </w:rPr>
        <w:t xml:space="preserve">N 468-ФЗ</w:t>
      </w:r>
      <w:r>
        <w:rPr>
          <w:sz w:val="24"/>
        </w:rPr>
        <w:t xml:space="preserve">)</w:t>
      </w:r>
    </w:p>
    <w:p>
      <w:pPr>
        <w:pStyle w:val="0"/>
        <w:spacing w:before="240" w:lineRule="auto"/>
        <w:ind w:firstLine="540"/>
        <w:jc w:val="both"/>
      </w:pPr>
      <w:r>
        <w:rPr>
          <w:sz w:val="24"/>
        </w:rPr>
        <w:t xml:space="preserve">6. Глава местной администрации в течение семи дней со дня поступления указанных в </w:t>
      </w:r>
      <w:hyperlink w:history="0" w:anchor="P1975" w:tooltip="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
        <w:r>
          <w:rPr>
            <w:sz w:val="24"/>
            <w:color w:val="0000ff"/>
          </w:rPr>
          <w:t xml:space="preserve">части 5</w:t>
        </w:r>
      </w:hyperlink>
      <w:r>
        <w:rPr>
          <w:sz w:val="24"/>
        </w:rPr>
        <w:t xml:space="preserve">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pPr>
        <w:pStyle w:val="0"/>
        <w:spacing w:before="240" w:lineRule="auto"/>
        <w:ind w:firstLine="540"/>
        <w:jc w:val="both"/>
      </w:pPr>
      <w:r>
        <w:rPr>
          <w:sz w:val="24"/>
        </w:rPr>
        <w:t xml:space="preserve">6.1.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history="0" w:anchor="P4739" w:tooltip="2.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
        <w:r>
          <w:rPr>
            <w:sz w:val="24"/>
            <w:color w:val="0000ff"/>
          </w:rPr>
          <w:t xml:space="preserve">части 2 статьи 55.32</w:t>
        </w:r>
      </w:hyperlink>
      <w:r>
        <w:rPr>
          <w:sz w:val="24"/>
        </w:rPr>
        <w:t xml:space="preserve"> настоящего Кодекса,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w:history="0" w:anchor="P4739" w:tooltip="2.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
        <w:r>
          <w:rPr>
            <w:sz w:val="24"/>
            <w:color w:val="0000ff"/>
          </w:rPr>
          <w:t xml:space="preserve">части 2 статьи 55.32</w:t>
        </w:r>
      </w:hyperlink>
      <w:r>
        <w:rPr>
          <w:sz w:val="24"/>
        </w:rPr>
        <w:t xml:space="preserve">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pPr>
        <w:pStyle w:val="0"/>
        <w:jc w:val="both"/>
      </w:pPr>
      <w:r>
        <w:rPr>
          <w:sz w:val="24"/>
        </w:rPr>
        <w:t xml:space="preserve">(часть 6.1 введена Федеральным </w:t>
      </w:r>
      <w:r>
        <w:rPr>
          <w:sz w:val="24"/>
        </w:rPr>
        <w:t xml:space="preserve">законом</w:t>
      </w:r>
      <w:r>
        <w:rPr>
          <w:sz w:val="24"/>
        </w:rPr>
        <w:t xml:space="preserve"> от 03.08.2018 N 340-ФЗ)</w:t>
      </w:r>
    </w:p>
    <w:p>
      <w:pPr>
        <w:pStyle w:val="0"/>
        <w:spacing w:before="240" w:lineRule="auto"/>
        <w:ind w:firstLine="540"/>
        <w:jc w:val="both"/>
      </w:pPr>
      <w:r>
        <w:rPr>
          <w:sz w:val="24"/>
        </w:rPr>
        <w:t xml:space="preserve">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pPr>
        <w:pStyle w:val="0"/>
        <w:spacing w:before="240" w:lineRule="auto"/>
        <w:ind w:firstLine="540"/>
        <w:jc w:val="both"/>
      </w:pPr>
      <w:r>
        <w:rPr>
          <w:sz w:val="24"/>
        </w:rPr>
        <w:t xml:space="preserve">8.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территорий.</w:t>
      </w:r>
    </w:p>
    <w:p>
      <w:pPr>
        <w:pStyle w:val="0"/>
        <w:jc w:val="both"/>
      </w:pPr>
      <w:r>
        <w:rPr>
          <w:sz w:val="24"/>
        </w:rPr>
        <w:t xml:space="preserve">(часть 8 введена Федеральным </w:t>
      </w:r>
      <w:r>
        <w:rPr>
          <w:sz w:val="24"/>
        </w:rPr>
        <w:t xml:space="preserve">законом</w:t>
      </w:r>
      <w:r>
        <w:rPr>
          <w:sz w:val="24"/>
        </w:rPr>
        <w:t xml:space="preserve"> от 01.07.2017 N 135-ФЗ; в ред. Федерального </w:t>
      </w:r>
      <w:r>
        <w:rPr>
          <w:sz w:val="24"/>
        </w:rPr>
        <w:t xml:space="preserve">закона</w:t>
      </w:r>
      <w:r>
        <w:rPr>
          <w:sz w:val="24"/>
        </w:rPr>
        <w:t xml:space="preserve"> от 26.12.2024 N 485-ФЗ)</w:t>
      </w:r>
    </w:p>
    <w:p>
      <w:pPr>
        <w:pStyle w:val="0"/>
        <w:ind w:firstLine="540"/>
        <w:jc w:val="both"/>
      </w:pPr>
      <w:r>
        <w:rPr>
          <w:sz w:val="24"/>
        </w:rPr>
      </w:r>
    </w:p>
    <w:bookmarkStart w:id="1984" w:name="P1984"/>
    <w:bookmarkEnd w:id="1984"/>
    <w:p>
      <w:pPr>
        <w:pStyle w:val="2"/>
        <w:outlineLvl w:val="1"/>
        <w:ind w:firstLine="540"/>
        <w:jc w:val="both"/>
      </w:pPr>
      <w:r>
        <w:rPr>
          <w:sz w:val="24"/>
        </w:rPr>
        <w:t xml:space="preserve">Статья 40.1. Архитектурно-градостроительный облик объекта капитального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29.12.2022 N 612-ФЗ)</w:t>
      </w:r>
    </w:p>
    <w:p>
      <w:pPr>
        <w:pStyle w:val="0"/>
        <w:ind w:firstLine="540"/>
        <w:jc w:val="both"/>
      </w:pPr>
      <w:r>
        <w:rPr>
          <w:sz w:val="24"/>
        </w:rPr>
      </w:r>
    </w:p>
    <w:p>
      <w:pPr>
        <w:pStyle w:val="0"/>
        <w:ind w:firstLine="540"/>
        <w:jc w:val="both"/>
      </w:pPr>
      <w:r>
        <w:rPr>
          <w:sz w:val="24"/>
        </w:rPr>
        <w:t xml:space="preserve">1. 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w:t>
      </w:r>
      <w:hyperlink w:history="0" w:anchor="P1633" w:tooltip="5.3. На карте градостроительного зонирования отображаются территории, в границах которых предусматриваются требования к архитектурно-градостроительному облику объектов капитального строительства. Границы таких территорий могут не совпадать с границами территориальных зон и отображаться на отдельной карте, являющейся приложением к карте градостроительного зонирования.">
        <w:r>
          <w:rPr>
            <w:sz w:val="24"/>
            <w:color w:val="0000ff"/>
          </w:rPr>
          <w:t xml:space="preserve">частью 5.3 статьи 30</w:t>
        </w:r>
      </w:hyperlink>
      <w:r>
        <w:rPr>
          <w:sz w:val="24"/>
        </w:rPr>
        <w:t xml:space="preserve"> настоящего Кодекса, за исключением случаев, предусмотренных </w:t>
      </w:r>
      <w:hyperlink w:history="0" w:anchor="P1989" w:tooltip="2. Согласование архитектурно-градостроительного облика объекта капитального строительства не требуется в отношении:">
        <w:r>
          <w:rPr>
            <w:sz w:val="24"/>
            <w:color w:val="0000ff"/>
          </w:rPr>
          <w:t xml:space="preserve">частью 2</w:t>
        </w:r>
      </w:hyperlink>
      <w:r>
        <w:rPr>
          <w:sz w:val="24"/>
        </w:rPr>
        <w:t xml:space="preserve"> настоящей статьи.</w:t>
      </w:r>
    </w:p>
    <w:bookmarkStart w:id="1989" w:name="P1989"/>
    <w:bookmarkEnd w:id="1989"/>
    <w:p>
      <w:pPr>
        <w:pStyle w:val="0"/>
        <w:spacing w:before="240" w:lineRule="auto"/>
        <w:ind w:firstLine="540"/>
        <w:jc w:val="both"/>
      </w:pPr>
      <w:r>
        <w:rPr>
          <w:sz w:val="24"/>
        </w:rPr>
        <w:t xml:space="preserve">2. Согласование архитектурно-градостроительного облика объекта капитального строительства не требуется в отношении:</w:t>
      </w:r>
    </w:p>
    <w:p>
      <w:pPr>
        <w:pStyle w:val="0"/>
        <w:spacing w:before="240" w:lineRule="auto"/>
        <w:ind w:firstLine="540"/>
        <w:jc w:val="both"/>
      </w:pPr>
      <w:r>
        <w:rPr>
          <w:sz w:val="24"/>
        </w:rPr>
        <w:t xml:space="preserve">1) 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pPr>
        <w:pStyle w:val="0"/>
        <w:spacing w:before="240" w:lineRule="auto"/>
        <w:ind w:firstLine="540"/>
        <w:jc w:val="both"/>
      </w:pPr>
      <w:r>
        <w:rPr>
          <w:sz w:val="24"/>
        </w:rPr>
        <w:t xml:space="preserve">2) объектов, для строительства или реконструкции которых не требуется получение разрешения на строительство;</w:t>
      </w:r>
    </w:p>
    <w:p>
      <w:pPr>
        <w:pStyle w:val="0"/>
        <w:spacing w:before="240" w:lineRule="auto"/>
        <w:ind w:firstLine="540"/>
        <w:jc w:val="both"/>
      </w:pPr>
      <w:r>
        <w:rPr>
          <w:sz w:val="24"/>
        </w:rPr>
        <w:t xml:space="preserve">3) объектов, расположенных на земельных участках, находящихся в пользовании учреждений, исполняющих наказание;</w:t>
      </w:r>
    </w:p>
    <w:p>
      <w:pPr>
        <w:pStyle w:val="0"/>
        <w:spacing w:before="240" w:lineRule="auto"/>
        <w:ind w:firstLine="540"/>
        <w:jc w:val="both"/>
      </w:pPr>
      <w:r>
        <w:rPr>
          <w:sz w:val="24"/>
        </w:rPr>
        <w:t xml:space="preserve">4) 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pPr>
        <w:pStyle w:val="0"/>
        <w:spacing w:before="240" w:lineRule="auto"/>
        <w:ind w:firstLine="540"/>
        <w:jc w:val="both"/>
      </w:pPr>
      <w:r>
        <w:rPr>
          <w:sz w:val="24"/>
        </w:rPr>
        <w:t xml:space="preserve">5) </w:t>
      </w:r>
      <w:r>
        <w:rPr>
          <w:sz w:val="24"/>
        </w:rPr>
        <w:t xml:space="preserve">иных</w:t>
      </w:r>
      <w:r>
        <w:rPr>
          <w:sz w:val="24"/>
        </w:rPr>
        <w:t xml:space="preserve"> объектов, определенных Правительством Российской Федерации, нормативными правовыми актами органов государственной власти субъектов Российской Федерации.</w:t>
      </w:r>
    </w:p>
    <w:p>
      <w:pPr>
        <w:pStyle w:val="0"/>
        <w:spacing w:before="240" w:lineRule="auto"/>
        <w:ind w:firstLine="540"/>
        <w:jc w:val="both"/>
      </w:pPr>
      <w:r>
        <w:rPr>
          <w:sz w:val="24"/>
        </w:rPr>
        <w:t xml:space="preserve">3. Срок выдачи согласования архитектурно-градостроительного облика объекта капитального строительства не может превышать десять рабочих дней.</w:t>
      </w:r>
    </w:p>
    <w:p>
      <w:pPr>
        <w:pStyle w:val="0"/>
        <w:spacing w:before="240" w:lineRule="auto"/>
        <w:ind w:firstLine="540"/>
        <w:jc w:val="both"/>
      </w:pPr>
      <w:r>
        <w:rPr>
          <w:sz w:val="24"/>
        </w:rPr>
        <w:t xml:space="preserve">4. 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pPr>
        <w:pStyle w:val="0"/>
        <w:spacing w:before="240" w:lineRule="auto"/>
        <w:ind w:firstLine="540"/>
        <w:jc w:val="both"/>
      </w:pPr>
      <w:r>
        <w:rPr>
          <w:sz w:val="24"/>
        </w:rPr>
        <w:t xml:space="preserve">5. </w:t>
      </w:r>
      <w:r>
        <w:rPr>
          <w:sz w:val="24"/>
        </w:rPr>
        <w:t xml:space="preserve">Порядок</w:t>
      </w:r>
      <w:r>
        <w:rPr>
          <w:sz w:val="24"/>
        </w:rPr>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настоящим Кодексом.</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Подготовка документации по планировке территории, решение о которой принято до 01.03.2026, может осуществляться в соответствии с ранее действовавшей редакцией ГрК РФ. Утвержденная на 01.03.2026 документация сохраняет действие (ФЗ от 31.07.2025 </w:t>
            </w:r>
            <w:r>
              <w:rPr>
                <w:sz w:val="24"/>
                <w:color w:val="392c69"/>
              </w:rPr>
              <w:t xml:space="preserve">N 295-ФЗ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0"/>
        <w:jc w:val="center"/>
      </w:pPr>
      <w:r>
        <w:rPr>
          <w:sz w:val="24"/>
        </w:rPr>
        <w:t xml:space="preserve">Глава 5. ПЛАНИРОВКА ТЕРРИТОРИИ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41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41. Назначение, виды документации по планировке территории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373-ФЗ)</w:t>
      </w:r>
    </w:p>
    <w:p>
      <w:pPr>
        <w:pStyle w:val="0"/>
        <w:jc w:val="both"/>
      </w:pPr>
      <w:r>
        <w:rPr>
          <w:sz w:val="24"/>
        </w:rPr>
      </w:r>
    </w:p>
    <w:p>
      <w:pPr>
        <w:pStyle w:val="0"/>
        <w:ind w:firstLine="540"/>
        <w:jc w:val="both"/>
      </w:pPr>
      <w:r>
        <w:rPr>
          <w:sz w:val="24"/>
        </w:rPr>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30.12.2020 N 494-ФЗ.</w:t>
      </w:r>
    </w:p>
    <w:p>
      <w:pPr>
        <w:pStyle w:val="0"/>
        <w:spacing w:before="240" w:lineRule="auto"/>
        <w:ind w:firstLine="540"/>
        <w:jc w:val="both"/>
      </w:pPr>
      <w:r>
        <w:rPr>
          <w:sz w:val="24"/>
        </w:rPr>
        <w:t xml:space="preserve">3.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pPr>
        <w:pStyle w:val="0"/>
        <w:spacing w:before="240" w:lineRule="auto"/>
        <w:ind w:firstLine="540"/>
        <w:jc w:val="both"/>
      </w:pPr>
      <w:r>
        <w:rPr>
          <w:sz w:val="24"/>
        </w:rPr>
        <w:t xml:space="preserve">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pPr>
        <w:pStyle w:val="0"/>
        <w:spacing w:before="240" w:lineRule="auto"/>
        <w:ind w:firstLine="540"/>
        <w:jc w:val="both"/>
      </w:pPr>
      <w:r>
        <w:rPr>
          <w:sz w:val="24"/>
        </w:rPr>
        <w:t xml:space="preserve">2) необходимы установление, изменение или отмена красных линий;</w:t>
      </w:r>
    </w:p>
    <w:p>
      <w:pPr>
        <w:pStyle w:val="0"/>
        <w:spacing w:before="240" w:lineRule="auto"/>
        <w:ind w:firstLine="540"/>
        <w:jc w:val="both"/>
      </w:pPr>
      <w:r>
        <w:rPr>
          <w:sz w:val="24"/>
        </w:rPr>
        <w:t xml:space="preserve">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pPr>
        <w:pStyle w:val="0"/>
        <w:spacing w:before="240" w:lineRule="auto"/>
        <w:ind w:firstLine="540"/>
        <w:jc w:val="both"/>
      </w:pPr>
      <w:r>
        <w:rPr>
          <w:sz w:val="24"/>
        </w:rPr>
        <w:t xml:space="preserve">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pPr>
        <w:pStyle w:val="0"/>
        <w:spacing w:before="240" w:lineRule="auto"/>
        <w:ind w:firstLine="540"/>
        <w:jc w:val="both"/>
      </w:pPr>
      <w:r>
        <w:rPr>
          <w:sz w:val="24"/>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r>
        <w:rPr>
          <w:sz w:val="24"/>
        </w:rPr>
        <w:t xml:space="preserve">случаи</w:t>
      </w:r>
      <w:r>
        <w:rPr>
          <w:sz w:val="24"/>
        </w:rPr>
        <w:t xml:space="preserve">, при которых для строительства, реконструкции линейного объекта не требуется подготовка документации по планировке территории;</w:t>
      </w:r>
    </w:p>
    <w:p>
      <w:pPr>
        <w:pStyle w:val="0"/>
        <w:spacing w:before="240" w:lineRule="auto"/>
        <w:ind w:firstLine="540"/>
        <w:jc w:val="both"/>
      </w:pPr>
      <w:r>
        <w:rPr>
          <w:sz w:val="24"/>
        </w:rPr>
        <w:t xml:space="preserve">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pPr>
        <w:pStyle w:val="0"/>
        <w:jc w:val="both"/>
      </w:pPr>
      <w:r>
        <w:rPr>
          <w:sz w:val="24"/>
        </w:rPr>
        <w:t xml:space="preserve">(п. 6 введен Федеральным </w:t>
      </w:r>
      <w:r>
        <w:rPr>
          <w:sz w:val="24"/>
        </w:rPr>
        <w:t xml:space="preserve">законом</w:t>
      </w:r>
      <w:r>
        <w:rPr>
          <w:sz w:val="24"/>
        </w:rPr>
        <w:t xml:space="preserve"> от 03.08.2018 N 342-ФЗ)</w:t>
      </w:r>
    </w:p>
    <w:p>
      <w:pPr>
        <w:pStyle w:val="0"/>
        <w:spacing w:before="240" w:lineRule="auto"/>
        <w:ind w:firstLine="540"/>
        <w:jc w:val="both"/>
      </w:pPr>
      <w:r>
        <w:rPr>
          <w:sz w:val="24"/>
        </w:rPr>
        <w:t xml:space="preserve">7) планируется осуществление комплексного развития территории;</w:t>
      </w:r>
    </w:p>
    <w:p>
      <w:pPr>
        <w:pStyle w:val="0"/>
        <w:jc w:val="both"/>
      </w:pPr>
      <w:r>
        <w:rPr>
          <w:sz w:val="24"/>
        </w:rPr>
        <w:t xml:space="preserve">(п. 7 введен Федеральным </w:t>
      </w:r>
      <w:r>
        <w:rPr>
          <w:sz w:val="24"/>
        </w:rPr>
        <w:t xml:space="preserve">законом</w:t>
      </w:r>
      <w:r>
        <w:rPr>
          <w:sz w:val="24"/>
        </w:rPr>
        <w:t xml:space="preserve"> от 30.12.2020 N 494-ФЗ)</w:t>
      </w:r>
    </w:p>
    <w:p>
      <w:pPr>
        <w:pStyle w:val="0"/>
        <w:spacing w:before="240" w:lineRule="auto"/>
        <w:ind w:firstLine="540"/>
        <w:jc w:val="both"/>
      </w:pPr>
      <w:r>
        <w:rPr>
          <w:sz w:val="24"/>
        </w:rPr>
        <w:t xml:space="preserve">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pStyle w:val="0"/>
        <w:jc w:val="both"/>
      </w:pPr>
      <w:r>
        <w:rPr>
          <w:sz w:val="24"/>
        </w:rPr>
        <w:t xml:space="preserve">(п. 8 введен Федеральным </w:t>
      </w:r>
      <w:r>
        <w:rPr>
          <w:sz w:val="24"/>
        </w:rPr>
        <w:t xml:space="preserve">законом</w:t>
      </w:r>
      <w:r>
        <w:rPr>
          <w:sz w:val="24"/>
        </w:rPr>
        <w:t xml:space="preserve"> от 30.12.2021 N 476-ФЗ)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ч. 3 ст. 41 дополняется п. 9 (</w:t>
            </w:r>
            <w:r>
              <w:rPr>
                <w:sz w:val="24"/>
                <w:color w:val="392c69"/>
              </w:rPr>
              <w:t xml:space="preserve">ФЗ</w:t>
            </w:r>
            <w:r>
              <w:rPr>
                <w:sz w:val="24"/>
                <w:color w:val="392c69"/>
              </w:rPr>
              <w:t xml:space="preserve"> от 04.08.2026 N 320-ФЗ).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Видами документации по планировке территории являются:</w:t>
      </w:r>
    </w:p>
    <w:p>
      <w:pPr>
        <w:pStyle w:val="0"/>
        <w:spacing w:before="240" w:lineRule="auto"/>
        <w:ind w:firstLine="540"/>
        <w:jc w:val="both"/>
      </w:pPr>
      <w:r>
        <w:rPr>
          <w:sz w:val="24"/>
        </w:rPr>
        <w:t xml:space="preserve">1) проект планировки территории;</w:t>
      </w:r>
    </w:p>
    <w:p>
      <w:pPr>
        <w:pStyle w:val="0"/>
        <w:spacing w:before="240" w:lineRule="auto"/>
        <w:ind w:firstLine="540"/>
        <w:jc w:val="both"/>
      </w:pPr>
      <w:r>
        <w:rPr>
          <w:sz w:val="24"/>
        </w:rPr>
        <w:t xml:space="preserve">2) проект межевания территории.</w:t>
      </w:r>
    </w:p>
    <w:bookmarkStart w:id="2028" w:name="P2028"/>
    <w:bookmarkEnd w:id="2028"/>
    <w:p>
      <w:pPr>
        <w:pStyle w:val="0"/>
        <w:spacing w:before="240" w:lineRule="auto"/>
        <w:ind w:firstLine="540"/>
        <w:jc w:val="both"/>
      </w:pPr>
      <w:r>
        <w:rPr>
          <w:sz w:val="24"/>
        </w:rPr>
        <w:t xml:space="preserve">5. 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hyperlink w:history="0" w:anchor="P2124" w:tooltip="2. Подготовка проекта межевания территории осуществляется для:">
        <w:r>
          <w:rPr>
            <w:sz w:val="24"/>
            <w:color w:val="0000ff"/>
          </w:rPr>
          <w:t xml:space="preserve">частью 2 статьи 43</w:t>
        </w:r>
      </w:hyperlink>
      <w:r>
        <w:rPr>
          <w:sz w:val="24"/>
        </w:rPr>
        <w:t xml:space="preserve"> настоящего Кодекса. В целях определения вида разрешенного использования земельного участка, предназначенного для размещения линейных объектов и их неотъемлемых технологических частей, для размещения которых не требуется разработка документации по планировке территории, допускается подготовка проекта межевания территории без подготовки проекта планировки территории.</w:t>
      </w:r>
    </w:p>
    <w:p>
      <w:pPr>
        <w:pStyle w:val="0"/>
        <w:jc w:val="both"/>
      </w:pPr>
      <w:r>
        <w:rPr>
          <w:sz w:val="24"/>
        </w:rPr>
        <w:t xml:space="preserve">(в ред. Федеральных законов от 30.12.2020 </w:t>
      </w:r>
      <w:r>
        <w:rPr>
          <w:sz w:val="24"/>
        </w:rPr>
        <w:t xml:space="preserve">N 494-ФЗ</w:t>
      </w:r>
      <w:r>
        <w:rPr>
          <w:sz w:val="24"/>
        </w:rPr>
        <w:t xml:space="preserve">, от 14.07.2022 </w:t>
      </w:r>
      <w:r>
        <w:rPr>
          <w:sz w:val="24"/>
        </w:rPr>
        <w:t xml:space="preserve">N 312-ФЗ</w:t>
      </w:r>
      <w:r>
        <w:rPr>
          <w:sz w:val="24"/>
        </w:rPr>
        <w:t xml:space="preserve">, от 31.07.2025 </w:t>
      </w:r>
      <w:r>
        <w:rPr>
          <w:sz w:val="24"/>
        </w:rPr>
        <w:t xml:space="preserve">N 295-ФЗ</w:t>
      </w:r>
      <w:r>
        <w:rPr>
          <w:sz w:val="24"/>
        </w:rPr>
        <w:t xml:space="preserve">)</w:t>
      </w:r>
    </w:p>
    <w:p>
      <w:pPr>
        <w:pStyle w:val="0"/>
        <w:spacing w:before="240" w:lineRule="auto"/>
        <w:ind w:firstLine="540"/>
        <w:jc w:val="both"/>
      </w:pPr>
      <w:r>
        <w:rPr>
          <w:sz w:val="24"/>
        </w:rPr>
        <w:t xml:space="preserve">6. Проект планировки территории является основой для подготовки проекта межевания территории, за исключением случаев, предусмотренных </w:t>
      </w:r>
      <w:hyperlink w:history="0" w:anchor="P2028" w:tooltip="5. 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настоящего Кодекса. В целях определения вида разрешенного использования земельного участка, предназначенного для ...">
        <w:r>
          <w:rPr>
            <w:sz w:val="24"/>
            <w:color w:val="0000ff"/>
          </w:rPr>
          <w:t xml:space="preserve">частью 5</w:t>
        </w:r>
      </w:hyperlink>
      <w:r>
        <w:rPr>
          <w:sz w:val="24"/>
        </w:rPr>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pPr>
        <w:pStyle w:val="0"/>
        <w:spacing w:before="240" w:lineRule="auto"/>
        <w:ind w:firstLine="540"/>
        <w:jc w:val="both"/>
      </w:pPr>
      <w:r>
        <w:rPr>
          <w:sz w:val="24"/>
        </w:rPr>
        <w:t xml:space="preserve">7. Особенности подготовки документации по планировке территории ведения гражданами садоводства или огородничества для собственных нужд устанавливаются Федеральным </w:t>
      </w:r>
      <w:r>
        <w:rPr>
          <w:sz w:val="24"/>
        </w:rPr>
        <w:t xml:space="preserve">законом</w:t>
      </w:r>
      <w:r>
        <w:rPr>
          <w:sz w:val="24"/>
        </w:rP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pPr>
        <w:pStyle w:val="0"/>
        <w:jc w:val="both"/>
      </w:pPr>
      <w:r>
        <w:rPr>
          <w:sz w:val="24"/>
        </w:rPr>
        <w:t xml:space="preserve">(часть 7 введена Федеральным </w:t>
      </w:r>
      <w:r>
        <w:rPr>
          <w:sz w:val="24"/>
        </w:rPr>
        <w:t xml:space="preserve">законом</w:t>
      </w:r>
      <w:r>
        <w:rPr>
          <w:sz w:val="24"/>
        </w:rPr>
        <w:t xml:space="preserve"> от 14.07.2022 N 312-ФЗ; в ред. Федерального </w:t>
      </w:r>
      <w:r>
        <w:rPr>
          <w:sz w:val="24"/>
        </w:rPr>
        <w:t xml:space="preserve">закона</w:t>
      </w:r>
      <w:r>
        <w:rPr>
          <w:sz w:val="24"/>
        </w:rPr>
        <w:t xml:space="preserve"> от 31.07.2025 N 353-ФЗ)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41.1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41.1. Общие требования к документации по планировке территории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373-ФЗ)</w:t>
      </w:r>
    </w:p>
    <w:p>
      <w:pPr>
        <w:pStyle w:val="0"/>
        <w:jc w:val="both"/>
      </w:pPr>
      <w:r>
        <w:rPr>
          <w:sz w:val="24"/>
        </w:rPr>
      </w:r>
    </w:p>
    <w:p>
      <w:pPr>
        <w:pStyle w:val="0"/>
        <w:ind w:firstLine="540"/>
        <w:jc w:val="both"/>
      </w:pPr>
      <w:r>
        <w:rPr>
          <w:sz w:val="24"/>
        </w:rPr>
        <w:t xml:space="preserve">1.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муниципальных округов, городских округов функциональных зон, территории, в отношении которой предусматривается осуществление комплексного развития территории.</w:t>
      </w:r>
    </w:p>
    <w:p>
      <w:pPr>
        <w:pStyle w:val="0"/>
        <w:jc w:val="both"/>
      </w:pPr>
      <w:r>
        <w:rPr>
          <w:sz w:val="24"/>
        </w:rPr>
        <w:t xml:space="preserve">(в ред. Федеральных законов от 02.08.2019 </w:t>
      </w:r>
      <w:r>
        <w:rPr>
          <w:sz w:val="24"/>
        </w:rPr>
        <w:t xml:space="preserve">N 283-ФЗ</w:t>
      </w:r>
      <w:r>
        <w:rPr>
          <w:sz w:val="24"/>
        </w:rPr>
        <w:t xml:space="preserve">, от 30.12.2020 </w:t>
      </w:r>
      <w:r>
        <w:rPr>
          <w:sz w:val="24"/>
        </w:rPr>
        <w:t xml:space="preserve">N 494-ФЗ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2.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pPr>
        <w:pStyle w:val="0"/>
        <w:spacing w:before="240" w:lineRule="auto"/>
        <w:ind w:firstLine="540"/>
        <w:jc w:val="both"/>
      </w:pPr>
      <w:r>
        <w:rPr>
          <w:sz w:val="24"/>
        </w:rPr>
        <w:t xml:space="preserve">3. Подготовка графической части документации по планировке территории осуществляется:</w:t>
      </w:r>
    </w:p>
    <w:p>
      <w:pPr>
        <w:pStyle w:val="0"/>
        <w:spacing w:before="240" w:lineRule="auto"/>
        <w:ind w:firstLine="540"/>
        <w:jc w:val="both"/>
      </w:pPr>
      <w:r>
        <w:rPr>
          <w:sz w:val="24"/>
        </w:rPr>
        <w:t xml:space="preserve">1) в соответствии с системой координат, используемой для ведения Единого государственного реестра недвижимости;</w:t>
      </w:r>
    </w:p>
    <w:p>
      <w:pPr>
        <w:pStyle w:val="0"/>
        <w:spacing w:before="240" w:lineRule="auto"/>
        <w:ind w:firstLine="540"/>
        <w:jc w:val="both"/>
      </w:pPr>
      <w:r>
        <w:rPr>
          <w:sz w:val="24"/>
        </w:rPr>
        <w:t xml:space="preserve">2) с использованием цифровых топографических карт, цифровых топографических планов, </w:t>
      </w:r>
      <w:r>
        <w:rPr>
          <w:sz w:val="24"/>
        </w:rPr>
        <w:t xml:space="preserve">требования</w:t>
      </w:r>
      <w:r>
        <w:rPr>
          <w:sz w:val="24"/>
        </w:rPr>
        <w:t xml:space="preserve"> к которым устанавливаются уполномоченным федеральным органом исполнительной власти.</w:t>
      </w:r>
    </w:p>
    <w:p>
      <w:pPr>
        <w:pStyle w:val="0"/>
        <w:spacing w:before="240" w:lineRule="auto"/>
        <w:ind w:firstLine="540"/>
        <w:jc w:val="both"/>
      </w:pPr>
      <w:r>
        <w:rPr>
          <w:sz w:val="24"/>
        </w:rPr>
        <w:t xml:space="preserve">4. </w:t>
      </w:r>
      <w:r>
        <w:rPr>
          <w:sz w:val="24"/>
        </w:rPr>
        <w:t xml:space="preserve">Состав и содержание</w:t>
      </w:r>
      <w:r>
        <w:rPr>
          <w:sz w:val="24"/>
        </w:rPr>
        <w:t xml:space="preserve"> документации по планировке территории, предусматривающей размещение одного или нескольких линейных объектов, устанавливаются Правительством Российской Федерации.</w:t>
      </w:r>
    </w:p>
    <w:p>
      <w:pPr>
        <w:pStyle w:val="0"/>
        <w:jc w:val="both"/>
      </w:pPr>
      <w:r>
        <w:rPr>
          <w:sz w:val="24"/>
        </w:rPr>
        <w:t xml:space="preserve">(часть 4 введена Федеральным </w:t>
      </w:r>
      <w:r>
        <w:rPr>
          <w:sz w:val="24"/>
        </w:rPr>
        <w:t xml:space="preserve">законом</w:t>
      </w:r>
      <w:r>
        <w:rPr>
          <w:sz w:val="24"/>
        </w:rPr>
        <w:t xml:space="preserve"> от 02.08.2019 N 283-ФЗ)</w:t>
      </w:r>
    </w:p>
    <w:p>
      <w:pPr>
        <w:pStyle w:val="0"/>
        <w:spacing w:before="240" w:lineRule="auto"/>
        <w:ind w:firstLine="540"/>
        <w:jc w:val="both"/>
      </w:pPr>
      <w:r>
        <w:rPr>
          <w:sz w:val="24"/>
        </w:rPr>
        <w:t xml:space="preserve">5. При подготовке документации по планировке территории не допускается включение в границы зон планируемого размещения объектов федерального, регионального или местного значения земельных участков, частей земельных участков, принадлежащих гражданам или юридическим лицам, за исключением случаев, если:</w:t>
      </w:r>
    </w:p>
    <w:p>
      <w:pPr>
        <w:pStyle w:val="0"/>
        <w:spacing w:before="240" w:lineRule="auto"/>
        <w:ind w:firstLine="540"/>
        <w:jc w:val="both"/>
      </w:pPr>
      <w:r>
        <w:rPr>
          <w:sz w:val="24"/>
        </w:rPr>
        <w:t xml:space="preserve">1) для строительства, реконструкции таких объектов в соответствии с федеральными законами допускается изъятие земельных участков для государственных или муниципальных нужд, а также установление публичного сервитута, предусмотренного </w:t>
      </w:r>
      <w:r>
        <w:rPr>
          <w:sz w:val="24"/>
        </w:rPr>
        <w:t xml:space="preserve">главой V.7</w:t>
      </w:r>
      <w:r>
        <w:rPr>
          <w:sz w:val="24"/>
        </w:rPr>
        <w:t xml:space="preserve"> Земельного кодекса Российской Федерации;</w:t>
      </w:r>
    </w:p>
    <w:p>
      <w:pPr>
        <w:pStyle w:val="0"/>
        <w:spacing w:before="240" w:lineRule="auto"/>
        <w:ind w:firstLine="540"/>
        <w:jc w:val="both"/>
      </w:pPr>
      <w:r>
        <w:rPr>
          <w:sz w:val="24"/>
        </w:rPr>
        <w:t xml:space="preserve">2) подготовка проекта планировки осуществляется применительно к территории, в отношении которой заключен договор о комплексном развитии территории и (или) принято решение о комплексном развитии территории;</w:t>
      </w:r>
    </w:p>
    <w:p>
      <w:pPr>
        <w:pStyle w:val="0"/>
        <w:spacing w:before="240" w:lineRule="auto"/>
        <w:ind w:firstLine="540"/>
        <w:jc w:val="both"/>
      </w:pPr>
      <w:r>
        <w:rPr>
          <w:sz w:val="24"/>
        </w:rPr>
        <w:t xml:space="preserve">3) имеется в письменной форме согласие граждан или юридических лиц на размещение соответствующего объекта на земельном участке (части земельного участка).</w:t>
      </w:r>
    </w:p>
    <w:p>
      <w:pPr>
        <w:pStyle w:val="0"/>
        <w:jc w:val="both"/>
      </w:pPr>
      <w:r>
        <w:rPr>
          <w:sz w:val="24"/>
        </w:rPr>
        <w:t xml:space="preserve">(часть 5 введена Федеральным </w:t>
      </w:r>
      <w:r>
        <w:rPr>
          <w:sz w:val="24"/>
        </w:rPr>
        <w:t xml:space="preserve">законом</w:t>
      </w:r>
      <w:r>
        <w:rPr>
          <w:sz w:val="24"/>
        </w:rPr>
        <w:t xml:space="preserve"> от 31.07.2025 N 295-ФЗ)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41.2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41.2. Инженерные изыскания для подготовки документации по планировке территории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373-ФЗ)</w:t>
      </w:r>
    </w:p>
    <w:p>
      <w:pPr>
        <w:pStyle w:val="0"/>
        <w:jc w:val="both"/>
      </w:pPr>
      <w:r>
        <w:rPr>
          <w:sz w:val="24"/>
        </w:rPr>
      </w:r>
    </w:p>
    <w:p>
      <w:pPr>
        <w:pStyle w:val="0"/>
        <w:ind w:firstLine="540"/>
        <w:jc w:val="both"/>
      </w:pPr>
      <w:r>
        <w:rPr>
          <w:sz w:val="24"/>
        </w:rPr>
        <w:t xml:space="preserve">1.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w:t>
      </w:r>
      <w:hyperlink w:history="0" w:anchor="P2061" w:tooltip="2. 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w:r>
          <w:rPr>
            <w:sz w:val="24"/>
            <w:color w:val="0000ff"/>
          </w:rPr>
          <w:t xml:space="preserve">частью 2</w:t>
        </w:r>
      </w:hyperlink>
      <w:r>
        <w:rPr>
          <w:sz w:val="24"/>
        </w:rPr>
        <w:t xml:space="preserve"> настоящей статьи.</w:t>
      </w:r>
    </w:p>
    <w:bookmarkStart w:id="2061" w:name="P2061"/>
    <w:bookmarkEnd w:id="2061"/>
    <w:p>
      <w:pPr>
        <w:pStyle w:val="0"/>
        <w:spacing w:before="240" w:lineRule="auto"/>
        <w:ind w:firstLine="540"/>
        <w:jc w:val="both"/>
      </w:pPr>
      <w:r>
        <w:rPr>
          <w:sz w:val="24"/>
        </w:rPr>
        <w:t xml:space="preserve">2. </w:t>
      </w:r>
      <w:r>
        <w:rPr>
          <w:sz w:val="24"/>
        </w:rPr>
        <w:t xml:space="preserve">Виды</w:t>
      </w:r>
      <w:r>
        <w:rPr>
          <w:sz w:val="24"/>
        </w:rPr>
        <w:t xml:space="preserve"> инженерных изысканий, необходимых для подготовки документации по планировке территории, </w:t>
      </w:r>
      <w:r>
        <w:rPr>
          <w:sz w:val="24"/>
        </w:rPr>
        <w:t xml:space="preserve">порядок</w:t>
      </w:r>
      <w:r>
        <w:rPr>
          <w:sz w:val="24"/>
        </w:rPr>
        <w:t xml:space="preserve"> их выполнения, а также случаи, при которых требуется их выполнение,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(в ред. Федерального </w:t>
      </w:r>
      <w:r>
        <w:rPr>
          <w:sz w:val="24"/>
        </w:rPr>
        <w:t xml:space="preserve">закона</w:t>
      </w:r>
      <w:r>
        <w:rPr>
          <w:sz w:val="24"/>
        </w:rPr>
        <w:t xml:space="preserve"> от 19.10.2023 N 503-ФЗ)</w:t>
      </w:r>
    </w:p>
    <w:p>
      <w:pPr>
        <w:pStyle w:val="0"/>
        <w:spacing w:before="240" w:lineRule="auto"/>
        <w:ind w:firstLine="540"/>
        <w:jc w:val="both"/>
      </w:pPr>
      <w:r>
        <w:rPr>
          <w:sz w:val="24"/>
        </w:rPr>
        <w:t xml:space="preserve">3. </w:t>
      </w:r>
      <w:r>
        <w:rPr>
          <w:sz w:val="24"/>
        </w:rPr>
        <w:t xml:space="preserve">Состав</w:t>
      </w:r>
      <w:r>
        <w:rPr>
          <w:sz w:val="24"/>
        </w:rPr>
        <w:t xml:space="preserve">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субъектов Российской Федерации, Едином государственном фонде данных о состоянии окружающей среды, ее загрязнении, а также </w:t>
      </w:r>
      <w:r>
        <w:rPr>
          <w:sz w:val="24"/>
        </w:rPr>
        <w:t xml:space="preserve">форма</w:t>
      </w:r>
      <w:r>
        <w:rPr>
          <w:sz w:val="24"/>
        </w:rPr>
        <w:t xml:space="preserve"> и </w:t>
      </w:r>
      <w:r>
        <w:rPr>
          <w:sz w:val="24"/>
        </w:rPr>
        <w:t xml:space="preserve">порядок</w:t>
      </w:r>
      <w:r>
        <w:rPr>
          <w:sz w:val="24"/>
        </w:rPr>
        <w:t xml:space="preserve"> их представления устанавливаются Правительством Российской Федерации.</w:t>
      </w:r>
    </w:p>
    <w:p>
      <w:pPr>
        <w:pStyle w:val="0"/>
        <w:jc w:val="both"/>
      </w:pPr>
      <w:r>
        <w:rPr>
          <w:sz w:val="24"/>
        </w:rPr>
        <w:t xml:space="preserve">(в ред. Федеральных законов от 03.08.2018 </w:t>
      </w:r>
      <w:r>
        <w:rPr>
          <w:sz w:val="24"/>
        </w:rPr>
        <w:t xml:space="preserve">N 342-ФЗ</w:t>
      </w:r>
      <w:r>
        <w:rPr>
          <w:sz w:val="24"/>
        </w:rPr>
        <w:t xml:space="preserve">, от 19.12.2022 </w:t>
      </w:r>
      <w:r>
        <w:rPr>
          <w:sz w:val="24"/>
        </w:rPr>
        <w:t xml:space="preserve">N 541-ФЗ</w:t>
      </w:r>
      <w:r>
        <w:rPr>
          <w:sz w:val="24"/>
        </w:rPr>
        <w:t xml:space="preserve">)</w:t>
      </w:r>
    </w:p>
    <w:p>
      <w:pPr>
        <w:pStyle w:val="0"/>
        <w:spacing w:before="240" w:lineRule="auto"/>
        <w:ind w:firstLine="540"/>
        <w:jc w:val="both"/>
      </w:pPr>
      <w:r>
        <w:rPr>
          <w:sz w:val="24"/>
        </w:rPr>
        <w:t xml:space="preserve">4. Инженерные изыскания для подготовки документации по планировке территории выполняются в целях получения:</w:t>
      </w:r>
    </w:p>
    <w:p>
      <w:pPr>
        <w:pStyle w:val="0"/>
        <w:spacing w:before="240" w:lineRule="auto"/>
        <w:ind w:firstLine="540"/>
        <w:jc w:val="both"/>
      </w:pPr>
      <w:r>
        <w:rPr>
          <w:sz w:val="24"/>
        </w:rPr>
        <w:t xml:space="preserve">1)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pPr>
        <w:pStyle w:val="0"/>
        <w:spacing w:before="240" w:lineRule="auto"/>
        <w:ind w:firstLine="540"/>
        <w:jc w:val="both"/>
      </w:pPr>
      <w:r>
        <w:rPr>
          <w:sz w:val="24"/>
        </w:rPr>
        <w:t xml:space="preserve">2) 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pPr>
        <w:pStyle w:val="0"/>
        <w:spacing w:before="240" w:lineRule="auto"/>
        <w:ind w:firstLine="540"/>
        <w:jc w:val="both"/>
      </w:pPr>
      <w:r>
        <w:rPr>
          <w:sz w:val="24"/>
        </w:rPr>
        <w:t xml:space="preserve">3) 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(далее - инженерная подготовка), инженерной защите и благоустройству территории.</w:t>
      </w:r>
    </w:p>
    <w:p>
      <w:pPr>
        <w:pStyle w:val="0"/>
        <w:spacing w:before="240" w:lineRule="auto"/>
        <w:ind w:firstLine="540"/>
        <w:jc w:val="both"/>
      </w:pPr>
      <w:r>
        <w:rPr>
          <w:sz w:val="24"/>
        </w:rPr>
        <w:t xml:space="preserve">5. 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настоящим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pPr>
        <w:pStyle w:val="0"/>
        <w:spacing w:before="240" w:lineRule="auto"/>
        <w:ind w:firstLine="540"/>
        <w:jc w:val="both"/>
      </w:pPr>
      <w:r>
        <w:rPr>
          <w:sz w:val="24"/>
        </w:rPr>
        <w:t xml:space="preserve">6. 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документацией.</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42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42. Проект планировки территории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373-ФЗ)</w:t>
      </w:r>
    </w:p>
    <w:p>
      <w:pPr>
        <w:pStyle w:val="0"/>
        <w:jc w:val="both"/>
      </w:pPr>
      <w:r>
        <w:rPr>
          <w:sz w:val="24"/>
        </w:rPr>
      </w:r>
    </w:p>
    <w:p>
      <w:pPr>
        <w:pStyle w:val="0"/>
        <w:ind w:firstLine="540"/>
        <w:jc w:val="both"/>
      </w:pPr>
      <w:r>
        <w:rPr>
          <w:sz w:val="24"/>
        </w:rPr>
        <w:t xml:space="preserve">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pPr>
        <w:pStyle w:val="0"/>
        <w:spacing w:before="240" w:lineRule="auto"/>
        <w:ind w:firstLine="540"/>
        <w:jc w:val="both"/>
      </w:pPr>
      <w:r>
        <w:rPr>
          <w:sz w:val="24"/>
        </w:rPr>
        <w:t xml:space="preserve">2. Проект планировки территории состоит из основной части, которая подлежит утверждению, и материалов по ее обоснованию.</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Проекты планировки территории, утвержденные до 01.01.2017, </w:t>
            </w:r>
            <w:r>
              <w:rPr>
                <w:sz w:val="24"/>
                <w:color w:val="392c69"/>
              </w:rPr>
              <w:t xml:space="preserve">применяются</w:t>
            </w:r>
            <w:r>
              <w:rPr>
                <w:sz w:val="24"/>
                <w:color w:val="392c69"/>
              </w:rPr>
              <w:t xml:space="preserve"> без приведения их состава и содержания в соответствие с положениями ГрК РФ в ред. ФЗ от 02.08.2019 N 283-ФЗ, если иное не предусмотрено указанным </w:t>
            </w:r>
            <w:r>
              <w:rPr>
                <w:sz w:val="24"/>
                <w:color w:val="392c69"/>
              </w:rPr>
              <w:t xml:space="preserve">Законом</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Основная часть проекта планировки территории включает в себя:</w:t>
      </w:r>
    </w:p>
    <w:p>
      <w:pPr>
        <w:pStyle w:val="0"/>
        <w:spacing w:before="240" w:lineRule="auto"/>
        <w:ind w:firstLine="540"/>
        <w:jc w:val="both"/>
      </w:pPr>
      <w:r>
        <w:rPr>
          <w:sz w:val="24"/>
        </w:rPr>
        <w:t xml:space="preserve">1) чертеж или чертежи планировки территории, на которых отображаются:</w:t>
      </w:r>
    </w:p>
    <w:p>
      <w:pPr>
        <w:pStyle w:val="0"/>
        <w:spacing w:before="240" w:lineRule="auto"/>
        <w:ind w:firstLine="540"/>
        <w:jc w:val="both"/>
      </w:pPr>
      <w:r>
        <w:rPr>
          <w:sz w:val="24"/>
        </w:rPr>
        <w:t xml:space="preserve">а) красные линии (в случае их установления, изменения);</w:t>
      </w:r>
    </w:p>
    <w:p>
      <w:pPr>
        <w:pStyle w:val="0"/>
        <w:jc w:val="both"/>
      </w:pPr>
      <w:r>
        <w:rPr>
          <w:sz w:val="24"/>
        </w:rPr>
        <w:t xml:space="preserve">(в ред. Федеральных законов от 02.08.2019 </w:t>
      </w:r>
      <w:r>
        <w:rPr>
          <w:sz w:val="24"/>
        </w:rPr>
        <w:t xml:space="preserve">N 283-ФЗ</w:t>
      </w:r>
      <w:r>
        <w:rPr>
          <w:sz w:val="24"/>
        </w:rPr>
        <w:t xml:space="preserve">, от 26.12.2024 </w:t>
      </w:r>
      <w:r>
        <w:rPr>
          <w:sz w:val="24"/>
        </w:rPr>
        <w:t xml:space="preserve">N 486-ФЗ</w:t>
      </w:r>
      <w:r>
        <w:rPr>
          <w:sz w:val="24"/>
        </w:rPr>
        <w:t xml:space="preserve">)</w:t>
      </w:r>
    </w:p>
    <w:p>
      <w:pPr>
        <w:pStyle w:val="0"/>
        <w:spacing w:before="240" w:lineRule="auto"/>
        <w:ind w:firstLine="540"/>
        <w:jc w:val="both"/>
      </w:pPr>
      <w:r>
        <w:rPr>
          <w:sz w:val="24"/>
        </w:rPr>
        <w:t xml:space="preserve">б) границы существующих (при наличии) и планируемых элементов планировочной структуры (в случае выделения одного или нескольких элементов планировочной структуры, изменения одного или нескольких существующих элементов планировочной структуры);</w:t>
      </w:r>
    </w:p>
    <w:p>
      <w:pPr>
        <w:pStyle w:val="0"/>
        <w:jc w:val="both"/>
      </w:pPr>
      <w:r>
        <w:rPr>
          <w:sz w:val="24"/>
        </w:rPr>
        <w:t xml:space="preserve">(пп. "б" в ред. Федерального </w:t>
      </w:r>
      <w:r>
        <w:rPr>
          <w:sz w:val="24"/>
        </w:rPr>
        <w:t xml:space="preserve">закона</w:t>
      </w:r>
      <w:r>
        <w:rPr>
          <w:sz w:val="24"/>
        </w:rPr>
        <w:t xml:space="preserve"> от 26.12.2024 N 486-ФЗ)</w:t>
      </w:r>
    </w:p>
    <w:p>
      <w:pPr>
        <w:pStyle w:val="0"/>
        <w:spacing w:before="240" w:lineRule="auto"/>
        <w:ind w:firstLine="540"/>
        <w:jc w:val="both"/>
      </w:pPr>
      <w:r>
        <w:rPr>
          <w:sz w:val="24"/>
        </w:rPr>
        <w:t xml:space="preserve">в) границы зон планируемого размещения объектов капитального строительства;</w:t>
      </w:r>
    </w:p>
    <w:p>
      <w:pPr>
        <w:pStyle w:val="0"/>
        <w:spacing w:before="240" w:lineRule="auto"/>
        <w:ind w:firstLine="540"/>
        <w:jc w:val="both"/>
      </w:pPr>
      <w:r>
        <w:rPr>
          <w:sz w:val="24"/>
        </w:rPr>
        <w:t xml:space="preserve">2)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w:t>
      </w:r>
      <w:hyperlink w:history="0" w:anchor="P2264" w:tooltip="12.7.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муниципального округа, городского округа и утверждение которой осуществляется уполномоченным федеральным органом исполнительной власти, уполномоченным исполнительным органом субъекта Российской Федерации, уполномоченным органом местного самоуправления му...">
        <w:r>
          <w:rPr>
            <w:sz w:val="24"/>
            <w:color w:val="0000ff"/>
          </w:rPr>
          <w:t xml:space="preserve">частью 12.7 статьи 45</w:t>
        </w:r>
      </w:hyperlink>
      <w:r>
        <w:rPr>
          <w:sz w:val="24"/>
        </w:rPr>
        <w:t xml:space="preserve"> настоящего Кодекса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p>
    <w:p>
      <w:pPr>
        <w:pStyle w:val="0"/>
        <w:jc w:val="both"/>
      </w:pPr>
      <w:r>
        <w:rPr>
          <w:sz w:val="24"/>
        </w:rPr>
        <w:t xml:space="preserve">(в ред. Федерального </w:t>
      </w:r>
      <w:r>
        <w:rPr>
          <w:sz w:val="24"/>
        </w:rPr>
        <w:t xml:space="preserve">закона</w:t>
      </w:r>
      <w:r>
        <w:rPr>
          <w:sz w:val="24"/>
        </w:rPr>
        <w:t xml:space="preserve"> от 26.12.2024 N 486-ФЗ)</w:t>
      </w:r>
    </w:p>
    <w:p>
      <w:pPr>
        <w:pStyle w:val="0"/>
        <w:spacing w:before="240" w:lineRule="auto"/>
        <w:ind w:firstLine="540"/>
        <w:jc w:val="both"/>
      </w:pPr>
      <w:r>
        <w:rPr>
          <w:sz w:val="24"/>
        </w:rPr>
        <w:t xml:space="preserve">3) положения об очередности планируемого развития территории, содержащие этапы и максимальные сроки осуществления:</w:t>
      </w:r>
    </w:p>
    <w:p>
      <w:pPr>
        <w:pStyle w:val="0"/>
        <w:spacing w:before="240" w:lineRule="auto"/>
        <w:ind w:firstLine="540"/>
        <w:jc w:val="both"/>
      </w:pPr>
      <w:r>
        <w:rPr>
          <w:sz w:val="24"/>
        </w:rPr>
        <w:t xml:space="preserve">а) архитектурно-строительного проектирования, строительства, реконструкции объектов капитального строительства жилого, производственного, общественно-делового и иного назначения,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(в том числе зданий пожарных депо);</w:t>
      </w:r>
    </w:p>
    <w:p>
      <w:pPr>
        <w:pStyle w:val="0"/>
        <w:spacing w:before="240" w:lineRule="auto"/>
        <w:ind w:firstLine="540"/>
        <w:jc w:val="both"/>
      </w:pPr>
      <w:r>
        <w:rPr>
          <w:sz w:val="24"/>
        </w:rPr>
        <w:t xml:space="preserve">б) сноса объектов капитального строительства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pPr>
        <w:pStyle w:val="0"/>
        <w:jc w:val="both"/>
      </w:pPr>
      <w:r>
        <w:rPr>
          <w:sz w:val="24"/>
        </w:rPr>
        <w:t xml:space="preserve">(п. 3 в ред. Федерального </w:t>
      </w:r>
      <w:r>
        <w:rPr>
          <w:sz w:val="24"/>
        </w:rPr>
        <w:t xml:space="preserve">закона</w:t>
      </w:r>
      <w:r>
        <w:rPr>
          <w:sz w:val="24"/>
        </w:rPr>
        <w:t xml:space="preserve"> от 26.12.2024 N 486-ФЗ)</w:t>
      </w:r>
    </w:p>
    <w:p>
      <w:pPr>
        <w:pStyle w:val="0"/>
        <w:spacing w:before="240" w:lineRule="auto"/>
        <w:ind w:firstLine="540"/>
        <w:jc w:val="both"/>
      </w:pPr>
      <w:r>
        <w:rPr>
          <w:sz w:val="24"/>
        </w:rPr>
        <w:t xml:space="preserve">4. Материалы по обоснованию проекта планировки территории содержат:</w:t>
      </w:r>
    </w:p>
    <w:p>
      <w:pPr>
        <w:pStyle w:val="0"/>
        <w:spacing w:before="240" w:lineRule="auto"/>
        <w:ind w:firstLine="540"/>
        <w:jc w:val="both"/>
      </w:pPr>
      <w:r>
        <w:rPr>
          <w:sz w:val="24"/>
        </w:rPr>
        <w:t xml:space="preserve">1) карту (фрагмент карты) планировочной структуры территорий поселения, муниципального округа, городского округа, межселенной территории муниципального района с отображением границ элементов планировочной структуры;</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2) 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w:t>
      </w:r>
    </w:p>
    <w:p>
      <w:pPr>
        <w:pStyle w:val="0"/>
        <w:spacing w:before="240" w:lineRule="auto"/>
        <w:ind w:firstLine="540"/>
        <w:jc w:val="both"/>
      </w:pPr>
      <w:r>
        <w:rPr>
          <w:sz w:val="24"/>
        </w:rPr>
        <w:t xml:space="preserve">3) обоснование определения границ зон планируемого размещения объектов капитального строительства;</w:t>
      </w:r>
    </w:p>
    <w:p>
      <w:pPr>
        <w:pStyle w:val="0"/>
        <w:spacing w:before="240" w:lineRule="auto"/>
        <w:ind w:firstLine="540"/>
        <w:jc w:val="both"/>
      </w:pPr>
      <w:r>
        <w:rPr>
          <w:sz w:val="24"/>
        </w:rPr>
        <w:t xml:space="preserve">4) 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w:t>
      </w:r>
    </w:p>
    <w:p>
      <w:pPr>
        <w:pStyle w:val="0"/>
        <w:spacing w:before="240" w:lineRule="auto"/>
        <w:ind w:firstLine="540"/>
        <w:jc w:val="both"/>
      </w:pPr>
      <w:r>
        <w:rPr>
          <w:sz w:val="24"/>
        </w:rPr>
        <w:t xml:space="preserve">5) схему границ территорий объектов культурного наследия;</w:t>
      </w:r>
    </w:p>
    <w:p>
      <w:pPr>
        <w:pStyle w:val="0"/>
        <w:spacing w:before="240" w:lineRule="auto"/>
        <w:ind w:firstLine="540"/>
        <w:jc w:val="both"/>
      </w:pPr>
      <w:r>
        <w:rPr>
          <w:sz w:val="24"/>
        </w:rPr>
        <w:t xml:space="preserve">6) схему границ зон с особыми условиями использования территории;</w:t>
      </w:r>
    </w:p>
    <w:p>
      <w:pPr>
        <w:pStyle w:val="0"/>
        <w:spacing w:before="240" w:lineRule="auto"/>
        <w:ind w:firstLine="540"/>
        <w:jc w:val="both"/>
      </w:pPr>
      <w:r>
        <w:rPr>
          <w:sz w:val="24"/>
        </w:rPr>
        <w:t xml:space="preserve">7)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комплексного развития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w:t>
      </w:r>
    </w:p>
    <w:p>
      <w:pPr>
        <w:pStyle w:val="0"/>
        <w:jc w:val="both"/>
      </w:pPr>
      <w:r>
        <w:rPr>
          <w:sz w:val="24"/>
        </w:rPr>
        <w:t xml:space="preserve">(в ред. Федерального </w:t>
      </w:r>
      <w:r>
        <w:rPr>
          <w:sz w:val="24"/>
        </w:rPr>
        <w:t xml:space="preserve">закона</w:t>
      </w:r>
      <w:r>
        <w:rPr>
          <w:sz w:val="24"/>
        </w:rPr>
        <w:t xml:space="preserve"> от 30.12.2020 N 494-ФЗ)</w:t>
      </w:r>
    </w:p>
    <w:p>
      <w:pPr>
        <w:pStyle w:val="0"/>
        <w:spacing w:before="240" w:lineRule="auto"/>
        <w:ind w:firstLine="540"/>
        <w:jc w:val="both"/>
      </w:pPr>
      <w:r>
        <w:rPr>
          <w:sz w:val="24"/>
        </w:rPr>
        <w:t xml:space="preserve">8) 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pPr>
        <w:pStyle w:val="0"/>
        <w:spacing w:before="240" w:lineRule="auto"/>
        <w:ind w:firstLine="540"/>
        <w:jc w:val="both"/>
      </w:pPr>
      <w:r>
        <w:rPr>
          <w:sz w:val="24"/>
        </w:rPr>
        <w:t xml:space="preserve">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pPr>
        <w:pStyle w:val="0"/>
        <w:spacing w:before="240" w:lineRule="auto"/>
        <w:ind w:firstLine="540"/>
        <w:jc w:val="both"/>
      </w:pPr>
      <w:r>
        <w:rPr>
          <w:sz w:val="24"/>
        </w:rPr>
        <w:t xml:space="preserve">10)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p>
      <w:pPr>
        <w:pStyle w:val="0"/>
        <w:spacing w:before="240" w:lineRule="auto"/>
        <w:ind w:firstLine="540"/>
        <w:jc w:val="both"/>
      </w:pPr>
      <w:r>
        <w:rPr>
          <w:sz w:val="24"/>
        </w:rPr>
        <w:t xml:space="preserve">11) перечень мероприятий по охране окружающей среды;</w:t>
      </w:r>
    </w:p>
    <w:p>
      <w:pPr>
        <w:pStyle w:val="0"/>
        <w:spacing w:before="240" w:lineRule="auto"/>
        <w:ind w:firstLine="540"/>
        <w:jc w:val="both"/>
      </w:pPr>
      <w:r>
        <w:rPr>
          <w:sz w:val="24"/>
        </w:rPr>
        <w:t xml:space="preserve">12) обоснование очередности планируемого развития территории;</w:t>
      </w:r>
    </w:p>
    <w:p>
      <w:pPr>
        <w:pStyle w:val="0"/>
        <w:spacing w:before="240" w:lineRule="auto"/>
        <w:ind w:firstLine="540"/>
        <w:jc w:val="both"/>
      </w:pPr>
      <w:r>
        <w:rPr>
          <w:sz w:val="24"/>
        </w:rPr>
        <w:t xml:space="preserve">13) схему вертикальной планировки территории, инженерной подготовки и инженерной защиты территории, подготовленную в </w:t>
      </w:r>
      <w:r>
        <w:rPr>
          <w:sz w:val="24"/>
        </w:rPr>
        <w:t xml:space="preserve">случаях</w:t>
      </w:r>
      <w:r>
        <w:rPr>
          <w:sz w:val="24"/>
        </w:rPr>
        <w:t xml:space="preserve">, установленных уполномоченным Правительством Российской Федерации федеральным органом исполнительной власти, и в соответствии с </w:t>
      </w:r>
      <w:r>
        <w:rPr>
          <w:sz w:val="24"/>
        </w:rPr>
        <w:t xml:space="preserve">требованиями</w:t>
      </w:r>
      <w:r>
        <w:rPr>
          <w:sz w:val="24"/>
        </w:rPr>
        <w:t xml:space="preserve">, установленными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14) иные материалы для обоснования положений по планировке территории.</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02.08.2019 N 283-ФЗ.</w:t>
      </w:r>
    </w:p>
    <w:p>
      <w:pPr>
        <w:pStyle w:val="0"/>
        <w:spacing w:before="240" w:lineRule="auto"/>
        <w:ind w:firstLine="540"/>
        <w:jc w:val="both"/>
      </w:pPr>
      <w:r>
        <w:rPr>
          <w:sz w:val="24"/>
        </w:rPr>
        <w:t xml:space="preserve">6. В состав проекта планировки территории может включаться проект организации дорожного движения, разрабатываемый в соответствии с требованиями Федерального </w:t>
      </w:r>
      <w:r>
        <w:rPr>
          <w:sz w:val="24"/>
        </w:rPr>
        <w:t xml:space="preserve">закона</w:t>
      </w:r>
      <w:r>
        <w:rPr>
          <w:sz w:val="24"/>
        </w:rPr>
        <w:t xml:space="preserve"> "Об организации дорожного движения в Российской Федерации и о внесении изменений в отдельные законодательные акты Российской Федерации".</w:t>
      </w:r>
    </w:p>
    <w:p>
      <w:pPr>
        <w:pStyle w:val="0"/>
        <w:jc w:val="both"/>
      </w:pPr>
      <w:r>
        <w:rPr>
          <w:sz w:val="24"/>
        </w:rPr>
        <w:t xml:space="preserve">(часть 6 введена Федеральным </w:t>
      </w:r>
      <w:r>
        <w:rPr>
          <w:sz w:val="24"/>
        </w:rPr>
        <w:t xml:space="preserve">законом</w:t>
      </w:r>
      <w:r>
        <w:rPr>
          <w:sz w:val="24"/>
        </w:rPr>
        <w:t xml:space="preserve"> от 29.12.2017 N 443-ФЗ)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43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43. Проект межевания территории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373-ФЗ)</w:t>
      </w:r>
    </w:p>
    <w:p>
      <w:pPr>
        <w:pStyle w:val="0"/>
        <w:jc w:val="both"/>
      </w:pPr>
      <w:r>
        <w:rPr>
          <w:sz w:val="24"/>
        </w:rPr>
      </w:r>
    </w:p>
    <w:p>
      <w:pPr>
        <w:pStyle w:val="0"/>
        <w:ind w:firstLine="540"/>
        <w:jc w:val="both"/>
      </w:pPr>
      <w:r>
        <w:rPr>
          <w:sz w:val="24"/>
        </w:rPr>
        <w:t xml:space="preserve">1. 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муниципального округа, городского округа функциональной зоны, территории, в отношении которой предусматривается осуществление комплексного развития территории.</w:t>
      </w:r>
    </w:p>
    <w:p>
      <w:pPr>
        <w:pStyle w:val="0"/>
        <w:jc w:val="both"/>
      </w:pPr>
      <w:r>
        <w:rPr>
          <w:sz w:val="24"/>
        </w:rPr>
        <w:t xml:space="preserve">(в ред. Федеральных законов от 02.08.2019 </w:t>
      </w:r>
      <w:r>
        <w:rPr>
          <w:sz w:val="24"/>
        </w:rPr>
        <w:t xml:space="preserve">N 283-ФЗ</w:t>
      </w:r>
      <w:r>
        <w:rPr>
          <w:sz w:val="24"/>
        </w:rPr>
        <w:t xml:space="preserve">, от 30.12.2020 </w:t>
      </w:r>
      <w:r>
        <w:rPr>
          <w:sz w:val="24"/>
        </w:rPr>
        <w:t xml:space="preserve">N 494-ФЗ</w:t>
      </w:r>
      <w:r>
        <w:rPr>
          <w:sz w:val="24"/>
        </w:rPr>
        <w:t xml:space="preserve">, от 13.06.2023 </w:t>
      </w:r>
      <w:r>
        <w:rPr>
          <w:sz w:val="24"/>
        </w:rPr>
        <w:t xml:space="preserve">N 240-ФЗ</w:t>
      </w:r>
      <w:r>
        <w:rPr>
          <w:sz w:val="24"/>
        </w:rPr>
        <w:t xml:space="preserve">)</w:t>
      </w:r>
    </w:p>
    <w:bookmarkStart w:id="2124" w:name="P2124"/>
    <w:bookmarkEnd w:id="2124"/>
    <w:p>
      <w:pPr>
        <w:pStyle w:val="0"/>
        <w:spacing w:before="240" w:lineRule="auto"/>
        <w:ind w:firstLine="540"/>
        <w:jc w:val="both"/>
      </w:pPr>
      <w:r>
        <w:rPr>
          <w:sz w:val="24"/>
        </w:rPr>
        <w:t xml:space="preserve">2. Подготовка проекта межевания территории осуществляется для:</w:t>
      </w:r>
    </w:p>
    <w:p>
      <w:pPr>
        <w:pStyle w:val="0"/>
        <w:spacing w:before="240" w:lineRule="auto"/>
        <w:ind w:firstLine="540"/>
        <w:jc w:val="both"/>
      </w:pPr>
      <w:r>
        <w:rPr>
          <w:sz w:val="24"/>
        </w:rPr>
        <w:t xml:space="preserve">1) определения местоположения границ образуемых и изменяемых земельных участков, в том числе для исключения в отношении таких земельных участков вклинивания, вкрапливания, изломанности границ, чересполосицы, невозможности размещения объектов недвижимости и устранения других недостатков, препятствующих рациональному использованию и охране земель;</w:t>
      </w:r>
    </w:p>
    <w:p>
      <w:pPr>
        <w:pStyle w:val="0"/>
        <w:jc w:val="both"/>
      </w:pPr>
      <w:r>
        <w:rPr>
          <w:sz w:val="24"/>
        </w:rPr>
        <w:t xml:space="preserve">(в ред. Федерального </w:t>
      </w:r>
      <w:r>
        <w:rPr>
          <w:sz w:val="24"/>
        </w:rPr>
        <w:t xml:space="preserve">закона</w:t>
      </w:r>
      <w:r>
        <w:rPr>
          <w:sz w:val="24"/>
        </w:rPr>
        <w:t xml:space="preserve"> от 30.01.2026 N 12-ФЗ)</w:t>
      </w:r>
    </w:p>
    <w:bookmarkStart w:id="2127" w:name="P2127"/>
    <w:bookmarkEnd w:id="2127"/>
    <w:p>
      <w:pPr>
        <w:pStyle w:val="0"/>
        <w:spacing w:before="240" w:lineRule="auto"/>
        <w:ind w:firstLine="540"/>
        <w:jc w:val="both"/>
      </w:pPr>
      <w:r>
        <w:rPr>
          <w:sz w:val="24"/>
        </w:rPr>
        <w:t xml:space="preserve">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 изменение границ территории общего пользования.</w:t>
      </w:r>
    </w:p>
    <w:p>
      <w:pPr>
        <w:pStyle w:val="0"/>
        <w:jc w:val="both"/>
      </w:pPr>
      <w:r>
        <w:rPr>
          <w:sz w:val="24"/>
        </w:rPr>
        <w:t xml:space="preserve">(в ред. Федерального </w:t>
      </w:r>
      <w:r>
        <w:rPr>
          <w:sz w:val="24"/>
        </w:rPr>
        <w:t xml:space="preserve">закона</w:t>
      </w:r>
      <w:r>
        <w:rPr>
          <w:sz w:val="24"/>
        </w:rPr>
        <w:t xml:space="preserve"> от 30.12.2020 N 494-ФЗ)</w:t>
      </w:r>
    </w:p>
    <w:p>
      <w:pPr>
        <w:pStyle w:val="0"/>
        <w:spacing w:before="240" w:lineRule="auto"/>
        <w:ind w:firstLine="540"/>
        <w:jc w:val="both"/>
      </w:pPr>
      <w:r>
        <w:rPr>
          <w:sz w:val="24"/>
        </w:rPr>
        <w:t xml:space="preserve">3. Проект межевания территории состоит из основной части, которая подлежит утверждению, и материалов по обоснованию этого проекта.</w:t>
      </w:r>
    </w:p>
    <w:p>
      <w:pPr>
        <w:pStyle w:val="0"/>
        <w:spacing w:before="240" w:lineRule="auto"/>
        <w:ind w:firstLine="540"/>
        <w:jc w:val="both"/>
      </w:pPr>
      <w:r>
        <w:rPr>
          <w:sz w:val="24"/>
        </w:rPr>
        <w:t xml:space="preserve">4. Основная часть проекта межевания территории включает в себя текстовую часть и чертежи межевания территории.</w:t>
      </w:r>
    </w:p>
    <w:p>
      <w:pPr>
        <w:pStyle w:val="0"/>
        <w:spacing w:before="240" w:lineRule="auto"/>
        <w:ind w:firstLine="540"/>
        <w:jc w:val="both"/>
      </w:pPr>
      <w:r>
        <w:rPr>
          <w:sz w:val="24"/>
        </w:rPr>
        <w:t xml:space="preserve">5. Текстовая часть проекта межевания территории включает в себя:</w:t>
      </w:r>
    </w:p>
    <w:p>
      <w:pPr>
        <w:pStyle w:val="0"/>
        <w:spacing w:before="240" w:lineRule="auto"/>
        <w:ind w:firstLine="540"/>
        <w:jc w:val="both"/>
      </w:pPr>
      <w:r>
        <w:rPr>
          <w:sz w:val="24"/>
        </w:rPr>
        <w:t xml:space="preserve">1) перечень и сведения о площади образуемых земельных участков, в том числе возможные способы их образования;</w:t>
      </w:r>
    </w:p>
    <w:p>
      <w:pPr>
        <w:pStyle w:val="0"/>
        <w:spacing w:before="240" w:lineRule="auto"/>
        <w:ind w:firstLine="540"/>
        <w:jc w:val="both"/>
      </w:pPr>
      <w:r>
        <w:rPr>
          <w:sz w:val="24"/>
        </w:rPr>
        <w:t xml:space="preserve">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pPr>
        <w:pStyle w:val="0"/>
        <w:spacing w:before="240" w:lineRule="auto"/>
        <w:ind w:firstLine="540"/>
        <w:jc w:val="both"/>
      </w:pPr>
      <w:r>
        <w:rPr>
          <w:sz w:val="24"/>
        </w:rPr>
        <w:t xml:space="preserve">3) виды разрешенного использования земельных участков, в том числе образуемых и изменяемых, в случае, если в соответствии с настоящим Кодексом, другими федеральными законами вид или виды разрешенного использования земельного участка определяются в соответствии с документацией по планировке территории. При этом в случае планируемого размещения объекта капитального строительства вид или виды разрешенного использования земельного участка должны соответствовать назначению объекта, в отношении которого проектом планировки территории установлена зона планируемого размещения объекта капитального строительства;</w:t>
      </w:r>
    </w:p>
    <w:p>
      <w:pPr>
        <w:pStyle w:val="0"/>
        <w:jc w:val="both"/>
      </w:pPr>
      <w:r>
        <w:rPr>
          <w:sz w:val="24"/>
        </w:rPr>
        <w:t xml:space="preserve">(п. 3 в ред. Федерального </w:t>
      </w:r>
      <w:r>
        <w:rPr>
          <w:sz w:val="24"/>
        </w:rPr>
        <w:t xml:space="preserve">закона</w:t>
      </w:r>
      <w:r>
        <w:rPr>
          <w:sz w:val="24"/>
        </w:rPr>
        <w:t xml:space="preserve"> от 31.07.2025 N 295-ФЗ)</w:t>
      </w:r>
    </w:p>
    <w:p>
      <w:pPr>
        <w:pStyle w:val="0"/>
        <w:spacing w:before="240" w:lineRule="auto"/>
        <w:ind w:firstLine="540"/>
        <w:jc w:val="both"/>
      </w:pPr>
      <w:r>
        <w:rPr>
          <w:sz w:val="24"/>
        </w:rPr>
        <w:t xml:space="preserve">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pPr>
        <w:pStyle w:val="0"/>
        <w:jc w:val="both"/>
      </w:pPr>
      <w:r>
        <w:rPr>
          <w:sz w:val="24"/>
        </w:rPr>
        <w:t xml:space="preserve">(п. 4 введен Федеральным </w:t>
      </w:r>
      <w:r>
        <w:rPr>
          <w:sz w:val="24"/>
        </w:rPr>
        <w:t xml:space="preserve">законом</w:t>
      </w:r>
      <w:r>
        <w:rPr>
          <w:sz w:val="24"/>
        </w:rPr>
        <w:t xml:space="preserve"> от 03.08.2018 N 342-ФЗ)</w:t>
      </w:r>
    </w:p>
    <w:p>
      <w:pPr>
        <w:pStyle w:val="0"/>
        <w:spacing w:before="240" w:lineRule="auto"/>
        <w:ind w:firstLine="540"/>
        <w:jc w:val="both"/>
      </w:pPr>
      <w:r>
        <w:rPr>
          <w:sz w:val="24"/>
        </w:rPr>
        <w:t xml:space="preserve">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настоящим Кодексом для территориальных зон;</w:t>
      </w:r>
    </w:p>
    <w:p>
      <w:pPr>
        <w:pStyle w:val="0"/>
        <w:jc w:val="both"/>
      </w:pPr>
      <w:r>
        <w:rPr>
          <w:sz w:val="24"/>
        </w:rPr>
        <w:t xml:space="preserve">(п. 5 введен Федеральным </w:t>
      </w:r>
      <w:r>
        <w:rPr>
          <w:sz w:val="24"/>
        </w:rPr>
        <w:t xml:space="preserve">законом</w:t>
      </w:r>
      <w:r>
        <w:rPr>
          <w:sz w:val="24"/>
        </w:rPr>
        <w:t xml:space="preserve"> от 03.08.2018 N 342-ФЗ)</w:t>
      </w:r>
    </w:p>
    <w:p>
      <w:pPr>
        <w:pStyle w:val="0"/>
        <w:spacing w:before="240" w:lineRule="auto"/>
        <w:ind w:firstLine="540"/>
        <w:jc w:val="both"/>
      </w:pPr>
      <w:r>
        <w:rPr>
          <w:sz w:val="24"/>
        </w:rPr>
        <w:t xml:space="preserve">6) категорию земельных участков, в том числе образуемых, в случаях, если в соответствии с федеральным законом перевод земель из одной категории в другую, отнесение земель к определенной категории земель осуществляются в соответствии с документацией по планировке территории. При этом указывается категория земель, соответствующая виду или видам разрешенного использования земельного участка. Указание на отнесение земельного участка к категории земель населенных пунктов допускается только в случае его нахождения в границах населенного пункта.</w:t>
      </w:r>
    </w:p>
    <w:p>
      <w:pPr>
        <w:pStyle w:val="0"/>
        <w:jc w:val="both"/>
      </w:pPr>
      <w:r>
        <w:rPr>
          <w:sz w:val="24"/>
        </w:rPr>
        <w:t xml:space="preserve">(п. 6 введен Федеральным </w:t>
      </w:r>
      <w:r>
        <w:rPr>
          <w:sz w:val="24"/>
        </w:rPr>
        <w:t xml:space="preserve">законом</w:t>
      </w:r>
      <w:r>
        <w:rPr>
          <w:sz w:val="24"/>
        </w:rPr>
        <w:t xml:space="preserve"> от 31.07.2025 N 295-ФЗ)</w:t>
      </w:r>
    </w:p>
    <w:p>
      <w:pPr>
        <w:pStyle w:val="0"/>
        <w:spacing w:before="240" w:lineRule="auto"/>
        <w:ind w:firstLine="540"/>
        <w:jc w:val="both"/>
      </w:pPr>
      <w:r>
        <w:rPr>
          <w:sz w:val="24"/>
        </w:rPr>
        <w:t xml:space="preserve">6. На чертежах межевания территории отображаются:</w:t>
      </w:r>
    </w:p>
    <w:p>
      <w:pPr>
        <w:pStyle w:val="0"/>
        <w:spacing w:before="240" w:lineRule="auto"/>
        <w:ind w:firstLine="540"/>
        <w:jc w:val="both"/>
      </w:pPr>
      <w:r>
        <w:rPr>
          <w:sz w:val="24"/>
        </w:rPr>
        <w:t xml:space="preserve">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pPr>
        <w:pStyle w:val="0"/>
        <w:spacing w:before="240" w:lineRule="auto"/>
        <w:ind w:firstLine="540"/>
        <w:jc w:val="both"/>
      </w:pPr>
      <w:r>
        <w:rPr>
          <w:sz w:val="24"/>
        </w:rPr>
        <w:t xml:space="preserve">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w:history="0" w:anchor="P2127" w:tooltip="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 изменени...">
        <w:r>
          <w:rPr>
            <w:sz w:val="24"/>
            <w:color w:val="0000ff"/>
          </w:rPr>
          <w:t xml:space="preserve">пунктом 2 части 2</w:t>
        </w:r>
      </w:hyperlink>
      <w:r>
        <w:rPr>
          <w:sz w:val="24"/>
        </w:rPr>
        <w:t xml:space="preserve"> настоящей статьи;</w:t>
      </w:r>
    </w:p>
    <w:p>
      <w:pPr>
        <w:pStyle w:val="0"/>
        <w:spacing w:before="240" w:lineRule="auto"/>
        <w:ind w:firstLine="540"/>
        <w:jc w:val="both"/>
      </w:pPr>
      <w:r>
        <w:rPr>
          <w:sz w:val="24"/>
        </w:rPr>
        <w:t xml:space="preserve">3) линии отступа от красных линий в целях определения мест допустимого размещения зданий, строений, сооружений;</w:t>
      </w:r>
    </w:p>
    <w:p>
      <w:pPr>
        <w:pStyle w:val="0"/>
        <w:spacing w:before="240" w:lineRule="auto"/>
        <w:ind w:firstLine="540"/>
        <w:jc w:val="both"/>
      </w:pPr>
      <w:r>
        <w:rPr>
          <w:sz w:val="24"/>
        </w:rPr>
        <w:t xml:space="preserve">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pPr>
        <w:pStyle w:val="0"/>
        <w:spacing w:before="240" w:lineRule="auto"/>
        <w:ind w:firstLine="540"/>
        <w:jc w:val="both"/>
      </w:pPr>
      <w:r>
        <w:rPr>
          <w:sz w:val="24"/>
        </w:rPr>
        <w:t xml:space="preserve">5) границы публичных сервитутов.</w:t>
      </w:r>
    </w:p>
    <w:p>
      <w:pPr>
        <w:pStyle w:val="0"/>
        <w:jc w:val="both"/>
      </w:pPr>
      <w:r>
        <w:rPr>
          <w:sz w:val="24"/>
        </w:rPr>
        <w:t xml:space="preserve">(в ред. Федерального </w:t>
      </w:r>
      <w:r>
        <w:rPr>
          <w:sz w:val="24"/>
        </w:rPr>
        <w:t xml:space="preserve">закона</w:t>
      </w:r>
      <w:r>
        <w:rPr>
          <w:sz w:val="24"/>
        </w:rPr>
        <w:t xml:space="preserve"> от 03.08.2018 N 341-ФЗ)</w:t>
      </w:r>
    </w:p>
    <w:p>
      <w:pPr>
        <w:pStyle w:val="0"/>
        <w:spacing w:before="240" w:lineRule="auto"/>
        <w:ind w:firstLine="540"/>
        <w:jc w:val="both"/>
      </w:pPr>
      <w:r>
        <w:rPr>
          <w:sz w:val="24"/>
        </w:rPr>
        <w:t xml:space="preserve">6.1. При подготовке проекта межевания территории в целях определения местоположения границ образуемых и (или) изменяемых лесных участков их местоположение, границы и площадь определяются с учетом границ и площади лесных кварталов и (или) лесотаксационных выделов, частей лесотаксационных выделов.</w:t>
      </w:r>
    </w:p>
    <w:p>
      <w:pPr>
        <w:pStyle w:val="0"/>
        <w:jc w:val="both"/>
      </w:pPr>
      <w:r>
        <w:rPr>
          <w:sz w:val="24"/>
        </w:rPr>
        <w:t xml:space="preserve">(часть 6.1 введена Федеральным </w:t>
      </w:r>
      <w:r>
        <w:rPr>
          <w:sz w:val="24"/>
        </w:rPr>
        <w:t xml:space="preserve">законом</w:t>
      </w:r>
      <w:r>
        <w:rPr>
          <w:sz w:val="24"/>
        </w:rPr>
        <w:t xml:space="preserve"> от 03.08.2018 N 342-ФЗ)</w:t>
      </w:r>
    </w:p>
    <w:p>
      <w:pPr>
        <w:pStyle w:val="0"/>
        <w:spacing w:before="240" w:lineRule="auto"/>
        <w:ind w:firstLine="540"/>
        <w:jc w:val="both"/>
      </w:pPr>
      <w:r>
        <w:rPr>
          <w:sz w:val="24"/>
        </w:rPr>
        <w:t xml:space="preserve">7. Материалы по обоснованию проекта межевания территории включают в себя чертежи, на которых отображаются:</w:t>
      </w:r>
    </w:p>
    <w:p>
      <w:pPr>
        <w:pStyle w:val="0"/>
        <w:spacing w:before="240" w:lineRule="auto"/>
        <w:ind w:firstLine="540"/>
        <w:jc w:val="both"/>
      </w:pPr>
      <w:r>
        <w:rPr>
          <w:sz w:val="24"/>
        </w:rPr>
        <w:t xml:space="preserve">1) границы существующих земельных участков;</w:t>
      </w:r>
    </w:p>
    <w:p>
      <w:pPr>
        <w:pStyle w:val="0"/>
        <w:spacing w:before="240" w:lineRule="auto"/>
        <w:ind w:firstLine="540"/>
        <w:jc w:val="both"/>
      </w:pPr>
      <w:r>
        <w:rPr>
          <w:sz w:val="24"/>
        </w:rPr>
        <w:t xml:space="preserve">2) границы зон с особыми условиями использования территорий;</w:t>
      </w:r>
    </w:p>
    <w:p>
      <w:pPr>
        <w:pStyle w:val="0"/>
        <w:spacing w:before="240" w:lineRule="auto"/>
        <w:ind w:firstLine="540"/>
        <w:jc w:val="both"/>
      </w:pPr>
      <w:r>
        <w:rPr>
          <w:sz w:val="24"/>
        </w:rPr>
        <w:t xml:space="preserve">3) местоположение существующих объектов капитального строительства;</w:t>
      </w:r>
    </w:p>
    <w:p>
      <w:pPr>
        <w:pStyle w:val="0"/>
        <w:spacing w:before="240" w:lineRule="auto"/>
        <w:ind w:firstLine="540"/>
        <w:jc w:val="both"/>
      </w:pPr>
      <w:r>
        <w:rPr>
          <w:sz w:val="24"/>
        </w:rPr>
        <w:t xml:space="preserve">4) границы особо охраняемых природных территорий;</w:t>
      </w:r>
    </w:p>
    <w:p>
      <w:pPr>
        <w:pStyle w:val="0"/>
        <w:spacing w:before="240" w:lineRule="auto"/>
        <w:ind w:firstLine="540"/>
        <w:jc w:val="both"/>
      </w:pPr>
      <w:r>
        <w:rPr>
          <w:sz w:val="24"/>
        </w:rPr>
        <w:t xml:space="preserve">5) границы территорий объектов культурного наследия;</w:t>
      </w:r>
    </w:p>
    <w:p>
      <w:pPr>
        <w:pStyle w:val="0"/>
        <w:spacing w:before="240" w:lineRule="auto"/>
        <w:ind w:firstLine="540"/>
        <w:jc w:val="both"/>
      </w:pPr>
      <w:r>
        <w:rPr>
          <w:sz w:val="24"/>
        </w:rPr>
        <w:t xml:space="preserve">6) границы лесничеств, участковых лесничеств, лесных кварталов, лесотаксационных выделов или частей лесотаксационных выделов.</w:t>
      </w:r>
    </w:p>
    <w:p>
      <w:pPr>
        <w:pStyle w:val="0"/>
        <w:jc w:val="both"/>
      </w:pPr>
      <w:r>
        <w:rPr>
          <w:sz w:val="24"/>
        </w:rPr>
        <w:t xml:space="preserve">(п. 6 введен Федеральным </w:t>
      </w:r>
      <w:r>
        <w:rPr>
          <w:sz w:val="24"/>
        </w:rPr>
        <w:t xml:space="preserve">законом</w:t>
      </w:r>
      <w:r>
        <w:rPr>
          <w:sz w:val="24"/>
        </w:rPr>
        <w:t xml:space="preserve"> от 03.08.2018 N 342-ФЗ; в ред. Федерального </w:t>
      </w:r>
      <w:r>
        <w:rPr>
          <w:sz w:val="24"/>
        </w:rPr>
        <w:t xml:space="preserve">закона</w:t>
      </w:r>
      <w:r>
        <w:rPr>
          <w:sz w:val="24"/>
        </w:rPr>
        <w:t xml:space="preserve"> от 27.12.2018 N 538-ФЗ)</w:t>
      </w:r>
    </w:p>
    <w:p>
      <w:pPr>
        <w:pStyle w:val="0"/>
        <w:spacing w:before="240" w:lineRule="auto"/>
        <w:ind w:firstLine="540"/>
        <w:jc w:val="both"/>
      </w:pPr>
      <w:r>
        <w:rPr>
          <w:sz w:val="24"/>
        </w:rPr>
        <w:t xml:space="preserve">8.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pPr>
        <w:pStyle w:val="0"/>
        <w:spacing w:before="240" w:lineRule="auto"/>
        <w:ind w:firstLine="540"/>
        <w:jc w:val="both"/>
      </w:pPr>
      <w:r>
        <w:rPr>
          <w:sz w:val="24"/>
        </w:rPr>
        <w:t xml:space="preserve">9.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pPr>
        <w:pStyle w:val="0"/>
        <w:spacing w:before="240" w:lineRule="auto"/>
        <w:ind w:firstLine="540"/>
        <w:jc w:val="both"/>
      </w:pPr>
      <w:r>
        <w:rPr>
          <w:sz w:val="24"/>
        </w:rPr>
        <w:t xml:space="preserve">10.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pPr>
        <w:pStyle w:val="0"/>
        <w:spacing w:before="240" w:lineRule="auto"/>
        <w:ind w:firstLine="540"/>
        <w:jc w:val="both"/>
      </w:pPr>
      <w:r>
        <w:rPr>
          <w:sz w:val="24"/>
        </w:rPr>
        <w:t xml:space="preserve">11.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w:t>
      </w:r>
    </w:p>
    <w:bookmarkStart w:id="2163" w:name="P2163"/>
    <w:bookmarkEnd w:id="2163"/>
    <w:p>
      <w:pPr>
        <w:pStyle w:val="0"/>
        <w:spacing w:before="240" w:lineRule="auto"/>
        <w:ind w:firstLine="540"/>
        <w:jc w:val="both"/>
      </w:pPr>
      <w:r>
        <w:rPr>
          <w:sz w:val="24"/>
        </w:rPr>
        <w:t xml:space="preserve">12.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комплексного развития территории, при условии, что такие установление, изменение красных линий влекут за собой изменение границ территории общего пользования.</w:t>
      </w:r>
    </w:p>
    <w:p>
      <w:pPr>
        <w:pStyle w:val="0"/>
        <w:jc w:val="both"/>
      </w:pPr>
      <w:r>
        <w:rPr>
          <w:sz w:val="24"/>
        </w:rPr>
        <w:t xml:space="preserve">(в ред. Федеральных законов от 29.12.2017 </w:t>
      </w:r>
      <w:r>
        <w:rPr>
          <w:sz w:val="24"/>
        </w:rPr>
        <w:t xml:space="preserve">N 455-ФЗ</w:t>
      </w:r>
      <w:r>
        <w:rPr>
          <w:sz w:val="24"/>
        </w:rPr>
        <w:t xml:space="preserve">, от 30.12.2020 </w:t>
      </w:r>
      <w:r>
        <w:rPr>
          <w:sz w:val="24"/>
        </w:rPr>
        <w:t xml:space="preserve">N 494-ФЗ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установлении видов разрешенного использования земельных участков общего пользования при отсутствии утвержденного проекта межевания территории см. ФЗ от 31.07.2025 </w:t>
            </w:r>
            <w:r>
              <w:rPr>
                <w:sz w:val="24"/>
                <w:color w:val="392c69"/>
              </w:rPr>
              <w:t xml:space="preserve">N 295-ФЗ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13. Виды разрешенного использования земельных участков устанавливаются в соответствии с утвержденным проектом межевания территории в отношении земельных участков:</w:t>
      </w:r>
    </w:p>
    <w:p>
      <w:pPr>
        <w:pStyle w:val="0"/>
        <w:spacing w:before="240" w:lineRule="auto"/>
        <w:ind w:firstLine="540"/>
        <w:jc w:val="both"/>
      </w:pPr>
      <w:r>
        <w:rPr>
          <w:sz w:val="24"/>
        </w:rPr>
        <w:t xml:space="preserve">1) предназначенных в соответствии с утвержденной документацией по планировке территории для строительства, реконструкции линейных объектов;</w:t>
      </w:r>
    </w:p>
    <w:p>
      <w:pPr>
        <w:pStyle w:val="0"/>
        <w:spacing w:before="240" w:lineRule="auto"/>
        <w:ind w:firstLine="540"/>
        <w:jc w:val="both"/>
      </w:pPr>
      <w:r>
        <w:rPr>
          <w:sz w:val="24"/>
        </w:rPr>
        <w:t xml:space="preserve">2) предназначенных в соответствии с утвержденной документацией по планировке территории для строительства, реконструкции транспортно-пересадочных узлов;</w:t>
      </w:r>
    </w:p>
    <w:p>
      <w:pPr>
        <w:pStyle w:val="0"/>
        <w:spacing w:before="240" w:lineRule="auto"/>
        <w:ind w:firstLine="540"/>
        <w:jc w:val="both"/>
      </w:pPr>
      <w:r>
        <w:rPr>
          <w:sz w:val="24"/>
        </w:rPr>
        <w:t xml:space="preserve">3) расположенных в границах особой экономической зоны;</w:t>
      </w:r>
    </w:p>
    <w:p>
      <w:pPr>
        <w:pStyle w:val="0"/>
        <w:spacing w:before="240" w:lineRule="auto"/>
        <w:ind w:firstLine="540"/>
        <w:jc w:val="both"/>
      </w:pPr>
      <w:r>
        <w:rPr>
          <w:sz w:val="24"/>
        </w:rPr>
        <w:t xml:space="preserve">4) расположенных в границах инновационных научно-технологических центров;</w:t>
      </w:r>
    </w:p>
    <w:p>
      <w:pPr>
        <w:pStyle w:val="0"/>
        <w:spacing w:before="240" w:lineRule="auto"/>
        <w:ind w:firstLine="540"/>
        <w:jc w:val="both"/>
      </w:pPr>
      <w:r>
        <w:rPr>
          <w:sz w:val="24"/>
        </w:rPr>
        <w:t xml:space="preserve">5) расположенных в границах свободной экономической зоны;</w:t>
      </w:r>
    </w:p>
    <w:p>
      <w:pPr>
        <w:pStyle w:val="0"/>
        <w:spacing w:before="240" w:lineRule="auto"/>
        <w:ind w:firstLine="540"/>
        <w:jc w:val="both"/>
      </w:pPr>
      <w:r>
        <w:rPr>
          <w:sz w:val="24"/>
        </w:rPr>
        <w:t xml:space="preserve">6) созданных в соответствии с Федеральным </w:t>
      </w:r>
      <w:r>
        <w:rPr>
          <w:sz w:val="24"/>
        </w:rPr>
        <w:t xml:space="preserve">законом</w:t>
      </w:r>
      <w:r>
        <w:rPr>
          <w:sz w:val="24"/>
        </w:rPr>
        <w:t xml:space="preserve"> от 19 июля 2011 года N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pPr>
        <w:pStyle w:val="0"/>
        <w:spacing w:before="240" w:lineRule="auto"/>
        <w:ind w:firstLine="540"/>
        <w:jc w:val="both"/>
      </w:pPr>
      <w:r>
        <w:rPr>
          <w:sz w:val="24"/>
        </w:rPr>
        <w:t xml:space="preserve">7) расположенных в границах территории опережающего социально-экономического развития в случаях, предусмотренных Федеральным </w:t>
      </w:r>
      <w:r>
        <w:rPr>
          <w:sz w:val="24"/>
        </w:rPr>
        <w:t xml:space="preserve">законом</w:t>
      </w:r>
      <w:r>
        <w:rPr>
          <w:sz w:val="24"/>
        </w:rPr>
        <w:t xml:space="preserve"> от 29 декабря 2014 года N 473-ФЗ "О территориях опережающего развития в Российской Федерации";</w:t>
      </w:r>
    </w:p>
    <w:p>
      <w:pPr>
        <w:pStyle w:val="0"/>
        <w:spacing w:before="240" w:lineRule="auto"/>
        <w:ind w:firstLine="540"/>
        <w:jc w:val="both"/>
      </w:pPr>
      <w:r>
        <w:rPr>
          <w:sz w:val="24"/>
        </w:rPr>
        <w:t xml:space="preserve">8) в иных случаях, предусмотренных федеральными законами.</w:t>
      </w:r>
    </w:p>
    <w:p>
      <w:pPr>
        <w:pStyle w:val="0"/>
        <w:jc w:val="both"/>
      </w:pPr>
      <w:r>
        <w:rPr>
          <w:sz w:val="24"/>
        </w:rPr>
        <w:t xml:space="preserve">(часть 13 введена Федеральным </w:t>
      </w:r>
      <w:r>
        <w:rPr>
          <w:sz w:val="24"/>
        </w:rPr>
        <w:t xml:space="preserve">законом</w:t>
      </w:r>
      <w:r>
        <w:rPr>
          <w:sz w:val="24"/>
        </w:rPr>
        <w:t xml:space="preserve"> от 31.07.2025 N 295-ФЗ)</w:t>
      </w:r>
    </w:p>
    <w:p>
      <w:pPr>
        <w:pStyle w:val="0"/>
        <w:ind w:firstLine="540"/>
        <w:jc w:val="both"/>
      </w:pPr>
      <w:r>
        <w:rPr>
          <w:sz w:val="24"/>
        </w:rPr>
      </w:r>
    </w:p>
    <w:p>
      <w:pPr>
        <w:pStyle w:val="2"/>
        <w:outlineLvl w:val="1"/>
        <w:ind w:firstLine="540"/>
        <w:jc w:val="both"/>
      </w:pPr>
      <w:r>
        <w:rPr>
          <w:sz w:val="24"/>
        </w:rPr>
        <w:t xml:space="preserve">Статья 44. Утратила силу с 1 июля 2017 года. - Федеральный </w:t>
      </w:r>
      <w:r>
        <w:rPr>
          <w:sz w:val="24"/>
        </w:rPr>
        <w:t xml:space="preserve">закон</w:t>
      </w:r>
      <w:r>
        <w:rPr>
          <w:sz w:val="24"/>
        </w:rPr>
        <w:t xml:space="preserve"> от 03.07.2016 N 373-ФЗ.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 31.12.2033 особенности подготовки и утверждения документации по планировке территории в целях реализации приоритетных проектов по модернизации и расширению инфраструктуры, </w:t>
            </w:r>
            <w:r>
              <w:rPr>
                <w:sz w:val="24"/>
                <w:color w:val="392c69"/>
              </w:rPr>
              <w:t xml:space="preserve">установлены</w:t>
            </w:r>
            <w:r>
              <w:rPr>
                <w:sz w:val="24"/>
                <w:color w:val="392c69"/>
              </w:rPr>
              <w:t xml:space="preserve"> ФЗ от 31.07.2020 </w:t>
            </w:r>
            <w:r>
              <w:rPr>
                <w:sz w:val="24"/>
                <w:color w:val="392c69"/>
              </w:rPr>
              <w:t xml:space="preserve">N 254-ФЗ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45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45. Подготовка и утверждение документации по планировке территории, порядок внесения в нее изменений и ее отмены</w:t>
      </w:r>
    </w:p>
    <w:p>
      <w:pPr>
        <w:pStyle w:val="0"/>
        <w:jc w:val="both"/>
      </w:pPr>
      <w:r>
        <w:rPr>
          <w:sz w:val="24"/>
        </w:rPr>
        <w:t xml:space="preserve">(в ред. Федерального </w:t>
      </w:r>
      <w:r>
        <w:rPr>
          <w:sz w:val="24"/>
        </w:rPr>
        <w:t xml:space="preserve">закона</w:t>
      </w:r>
      <w:r>
        <w:rPr>
          <w:sz w:val="24"/>
        </w:rPr>
        <w:t xml:space="preserve"> от 02.08.2019 N 283-ФЗ)</w:t>
      </w:r>
    </w:p>
    <w:p>
      <w:pPr>
        <w:pStyle w:val="0"/>
        <w:ind w:firstLine="540"/>
        <w:jc w:val="both"/>
      </w:pPr>
      <w:r>
        <w:rPr>
          <w:sz w:val="24"/>
        </w:rPr>
      </w:r>
    </w:p>
    <w:p>
      <w:pPr>
        <w:pStyle w:val="0"/>
        <w:ind w:firstLine="540"/>
        <w:jc w:val="both"/>
      </w:pPr>
      <w:r>
        <w:rPr>
          <w:sz w:val="24"/>
        </w:rPr>
        <w:t xml:space="preserve">1. Решения о подготовке документации по планировке территории принимаются уполномоченными федеральными органами исполнительной власти, исполнительными органами субъекта Российской Федерации, органами местного самоуправления, за исключением случаев, указанных в </w:t>
      </w:r>
      <w:hyperlink w:history="0" w:anchor="P2189" w:tooltip="1.1. Решения о подготовке документации по планировке территории принимаются самостоятельно:">
        <w:r>
          <w:rPr>
            <w:sz w:val="24"/>
            <w:color w:val="0000ff"/>
          </w:rPr>
          <w:t xml:space="preserve">частях 1.1</w:t>
        </w:r>
      </w:hyperlink>
      <w:r>
        <w:rPr>
          <w:sz w:val="24"/>
        </w:rPr>
        <w:t xml:space="preserve"> и </w:t>
      </w:r>
      <w:hyperlink w:history="0" w:anchor="P2277" w:tooltip="12.12.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
        <w:r>
          <w:rPr>
            <w:sz w:val="24"/>
            <w:color w:val="0000ff"/>
          </w:rPr>
          <w:t xml:space="preserve">12.12</w:t>
        </w:r>
      </w:hyperlink>
      <w:r>
        <w:rPr>
          <w:sz w:val="24"/>
        </w:rPr>
        <w:t xml:space="preserve"> настоящей статьи.</w:t>
      </w:r>
    </w:p>
    <w:p>
      <w:pPr>
        <w:pStyle w:val="0"/>
        <w:jc w:val="both"/>
      </w:pPr>
      <w:r>
        <w:rPr>
          <w:sz w:val="24"/>
        </w:rPr>
        <w:t xml:space="preserve">(в ред. Федеральных законов от 03.07.2016 </w:t>
      </w:r>
      <w:r>
        <w:rPr>
          <w:sz w:val="24"/>
        </w:rPr>
        <w:t xml:space="preserve">N 373-ФЗ</w:t>
      </w:r>
      <w:r>
        <w:rPr>
          <w:sz w:val="24"/>
        </w:rPr>
        <w:t xml:space="preserve">, от 02.08.2019 </w:t>
      </w:r>
      <w:r>
        <w:rPr>
          <w:sz w:val="24"/>
        </w:rPr>
        <w:t xml:space="preserve">N 283-ФЗ</w:t>
      </w:r>
      <w:r>
        <w:rPr>
          <w:sz w:val="24"/>
        </w:rPr>
        <w:t xml:space="preserve">, от 08.08.2024 </w:t>
      </w:r>
      <w:r>
        <w:rPr>
          <w:sz w:val="24"/>
        </w:rPr>
        <w:t xml:space="preserve">N 232-ФЗ</w:t>
      </w:r>
      <w:r>
        <w:rPr>
          <w:sz w:val="24"/>
        </w:rPr>
        <w:t xml:space="preserve">)</w:t>
      </w:r>
    </w:p>
    <w:bookmarkStart w:id="2189" w:name="P2189"/>
    <w:bookmarkEnd w:id="2189"/>
    <w:p>
      <w:pPr>
        <w:pStyle w:val="0"/>
        <w:spacing w:before="240" w:lineRule="auto"/>
        <w:ind w:firstLine="540"/>
        <w:jc w:val="both"/>
      </w:pPr>
      <w:r>
        <w:rPr>
          <w:sz w:val="24"/>
        </w:rPr>
        <w:t xml:space="preserve">1.1. Решения о подготовке документации по планировке территории принимаются самостоятельно:</w:t>
      </w:r>
    </w:p>
    <w:p>
      <w:pPr>
        <w:pStyle w:val="0"/>
        <w:spacing w:before="240" w:lineRule="auto"/>
        <w:ind w:firstLine="540"/>
        <w:jc w:val="both"/>
      </w:pPr>
      <w:r>
        <w:rPr>
          <w:sz w:val="24"/>
        </w:rPr>
        <w:t xml:space="preserve">1) лицами, с которыми заключены договоры о комплексном развитии территории, операторами комплексного развития территории;</w:t>
      </w:r>
    </w:p>
    <w:p>
      <w:pPr>
        <w:pStyle w:val="0"/>
        <w:jc w:val="both"/>
      </w:pPr>
      <w:r>
        <w:rPr>
          <w:sz w:val="24"/>
        </w:rPr>
        <w:t xml:space="preserve">(в ред. Федеральных законов от 30.12.2020 </w:t>
      </w:r>
      <w:r>
        <w:rPr>
          <w:sz w:val="24"/>
        </w:rPr>
        <w:t xml:space="preserve">N 494-ФЗ</w:t>
      </w:r>
      <w:r>
        <w:rPr>
          <w:sz w:val="24"/>
        </w:rPr>
        <w:t xml:space="preserve">, от 25.12.2023 </w:t>
      </w:r>
      <w:r>
        <w:rPr>
          <w:sz w:val="24"/>
        </w:rPr>
        <w:t xml:space="preserve">N 627-ФЗ</w:t>
      </w:r>
      <w:r>
        <w:rPr>
          <w:sz w:val="24"/>
        </w:rPr>
        <w:t xml:space="preserve">)</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30.12.2020 N 494-ФЗ;</w:t>
      </w:r>
    </w:p>
    <w:bookmarkStart w:id="2193" w:name="P2193"/>
    <w:bookmarkEnd w:id="2193"/>
    <w:p>
      <w:pPr>
        <w:pStyle w:val="0"/>
        <w:spacing w:before="240" w:lineRule="auto"/>
        <w:ind w:firstLine="540"/>
        <w:jc w:val="both"/>
      </w:pPr>
      <w:r>
        <w:rPr>
          <w:sz w:val="24"/>
        </w:rPr>
        <w:t xml:space="preserve">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w:t>
      </w:r>
      <w:hyperlink w:history="0" w:anchor="P2277" w:tooltip="12.12.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
        <w:r>
          <w:rPr>
            <w:sz w:val="24"/>
            <w:color w:val="0000ff"/>
          </w:rPr>
          <w:t xml:space="preserve">части 12.12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02.08.2019 N 283-ФЗ)</w:t>
      </w:r>
    </w:p>
    <w:bookmarkStart w:id="2195" w:name="P2195"/>
    <w:bookmarkEnd w:id="2195"/>
    <w:p>
      <w:pPr>
        <w:pStyle w:val="0"/>
        <w:spacing w:before="240" w:lineRule="auto"/>
        <w:ind w:firstLine="540"/>
        <w:jc w:val="both"/>
      </w:pPr>
      <w:r>
        <w:rPr>
          <w:sz w:val="24"/>
        </w:rPr>
        <w:t xml:space="preserve">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w:t>
      </w:r>
      <w:hyperlink w:history="0" w:anchor="P2277" w:tooltip="12.12.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
        <w:r>
          <w:rPr>
            <w:sz w:val="24"/>
            <w:color w:val="0000ff"/>
          </w:rPr>
          <w:t xml:space="preserve">части 12.12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02.08.2019 N 283-ФЗ)</w:t>
      </w:r>
    </w:p>
    <w:p>
      <w:pPr>
        <w:pStyle w:val="0"/>
        <w:spacing w:before="240" w:lineRule="auto"/>
        <w:ind w:firstLine="540"/>
        <w:jc w:val="both"/>
      </w:pPr>
      <w:r>
        <w:rPr>
          <w:sz w:val="24"/>
        </w:rPr>
        <w:t xml:space="preserve">5) садоводческим или огородническим некоммерческим товариществом применительно к территории ведения гражданами садоводства или огородничества для собственных нужд.</w:t>
      </w:r>
    </w:p>
    <w:p>
      <w:pPr>
        <w:pStyle w:val="0"/>
        <w:jc w:val="both"/>
      </w:pPr>
      <w:r>
        <w:rPr>
          <w:sz w:val="24"/>
        </w:rPr>
        <w:t xml:space="preserve">(п. 5 введен Федеральным </w:t>
      </w:r>
      <w:r>
        <w:rPr>
          <w:sz w:val="24"/>
        </w:rPr>
        <w:t xml:space="preserve">законом</w:t>
      </w:r>
      <w:r>
        <w:rPr>
          <w:sz w:val="24"/>
        </w:rPr>
        <w:t xml:space="preserve"> от 29.07.2017 N 217-ФЗ; в ред. Федерального </w:t>
      </w:r>
      <w:r>
        <w:rPr>
          <w:sz w:val="24"/>
        </w:rPr>
        <w:t xml:space="preserve">закона</w:t>
      </w:r>
      <w:r>
        <w:rPr>
          <w:sz w:val="24"/>
        </w:rPr>
        <w:t xml:space="preserve"> от 31.07.2025 N 353-ФЗ)</w:t>
      </w:r>
    </w:p>
    <w:p>
      <w:pPr>
        <w:pStyle w:val="0"/>
        <w:jc w:val="both"/>
      </w:pPr>
      <w:r>
        <w:rPr>
          <w:sz w:val="24"/>
        </w:rPr>
        <w:t xml:space="preserve">(часть 1.1 введена Федеральным </w:t>
      </w:r>
      <w:r>
        <w:rPr>
          <w:sz w:val="24"/>
        </w:rPr>
        <w:t xml:space="preserve">законом</w:t>
      </w:r>
      <w:r>
        <w:rPr>
          <w:sz w:val="24"/>
        </w:rPr>
        <w:t xml:space="preserve"> от 03.07.2016 N 373-ФЗ)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ч. 1.1 ст. 45 дополняется п. 6 (</w:t>
            </w:r>
            <w:r>
              <w:rPr>
                <w:sz w:val="24"/>
                <w:color w:val="392c69"/>
              </w:rPr>
              <w:t xml:space="preserve">ФЗ</w:t>
            </w:r>
            <w:r>
              <w:rPr>
                <w:sz w:val="24"/>
                <w:color w:val="392c69"/>
              </w:rPr>
              <w:t xml:space="preserve"> от 04.08.2026 N 320-ФЗ).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1.2. В случаях, предусмотренных </w:t>
      </w:r>
      <w:hyperlink w:history="0" w:anchor="P2189" w:tooltip="1.1. Решения о подготовке документации по планировке территории принимаются самостоятельно:">
        <w:r>
          <w:rPr>
            <w:sz w:val="24"/>
            <w:color w:val="0000ff"/>
          </w:rPr>
          <w:t xml:space="preserve">частью 1.1</w:t>
        </w:r>
      </w:hyperlink>
      <w:r>
        <w:rPr>
          <w:sz w:val="24"/>
        </w:rPr>
        <w:t xml:space="preserve"> настоящей статьи,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pPr>
        <w:pStyle w:val="0"/>
        <w:jc w:val="both"/>
      </w:pPr>
      <w:r>
        <w:rPr>
          <w:sz w:val="24"/>
        </w:rPr>
        <w:t xml:space="preserve">(часть 1.2 введена Федеральным </w:t>
      </w:r>
      <w:r>
        <w:rPr>
          <w:sz w:val="24"/>
        </w:rPr>
        <w:t xml:space="preserve">законом</w:t>
      </w:r>
      <w:r>
        <w:rPr>
          <w:sz w:val="24"/>
        </w:rPr>
        <w:t xml:space="preserve"> от 03.07.2016 N 373-ФЗ)</w:t>
      </w:r>
    </w:p>
    <w:bookmarkStart w:id="2204" w:name="P2204"/>
    <w:bookmarkEnd w:id="2204"/>
    <w:p>
      <w:pPr>
        <w:pStyle w:val="0"/>
        <w:spacing w:before="240" w:lineRule="auto"/>
        <w:ind w:firstLine="540"/>
        <w:jc w:val="both"/>
      </w:pPr>
      <w:r>
        <w:rPr>
          <w:sz w:val="24"/>
        </w:rPr>
        <w:t xml:space="preserve">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history="0" w:anchor="P2189" w:tooltip="1.1. Решения о подготовке документации по планировке территории принимаются самостоятельно:">
        <w:r>
          <w:rPr>
            <w:sz w:val="24"/>
            <w:color w:val="0000ff"/>
          </w:rPr>
          <w:t xml:space="preserve">части 1.1</w:t>
        </w:r>
      </w:hyperlink>
      <w:r>
        <w:rPr>
          <w:sz w:val="24"/>
        </w:rPr>
        <w:t xml:space="preserve">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числе на территории закрытого административно-территориального образования, границы которого не совпадают с границами субъектов Российской Федерации, за исключением случая, указанного в </w:t>
      </w:r>
      <w:hyperlink w:history="0" w:anchor="P2208" w:tooltip="3.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регионального значения, финансирование строительства, реконструкции которого осуществляется полностью за счет средств бюджета субъекта Российской Федерации и размещение которого планируется на территориях двух и более субъектов Российской Федерации, имеющих общую границу, осуществляю...">
        <w:r>
          <w:rPr>
            <w:sz w:val="24"/>
            <w:color w:val="0000ff"/>
          </w:rPr>
          <w:t xml:space="preserve">части 3.1</w:t>
        </w:r>
      </w:hyperlink>
      <w:r>
        <w:rPr>
          <w:sz w:val="24"/>
        </w:rPr>
        <w:t xml:space="preserve"> настоящей статьи.</w:t>
      </w:r>
    </w:p>
    <w:p>
      <w:pPr>
        <w:pStyle w:val="0"/>
        <w:jc w:val="both"/>
      </w:pPr>
      <w:r>
        <w:rPr>
          <w:sz w:val="24"/>
        </w:rPr>
        <w:t xml:space="preserve">(часть 2 в ред. Федерального </w:t>
      </w:r>
      <w:r>
        <w:rPr>
          <w:sz w:val="24"/>
        </w:rPr>
        <w:t xml:space="preserve">закона</w:t>
      </w:r>
      <w:r>
        <w:rPr>
          <w:sz w:val="24"/>
        </w:rPr>
        <w:t xml:space="preserve"> от 03.07.2016 N 373-ФЗ)</w:t>
      </w:r>
    </w:p>
    <w:bookmarkStart w:id="2206" w:name="P2206"/>
    <w:bookmarkEnd w:id="2206"/>
    <w:p>
      <w:pPr>
        <w:pStyle w:val="0"/>
        <w:spacing w:before="240" w:lineRule="auto"/>
        <w:ind w:firstLine="540"/>
        <w:jc w:val="both"/>
      </w:pPr>
      <w:r>
        <w:rPr>
          <w:sz w:val="24"/>
        </w:rPr>
        <w:t xml:space="preserve">3. Уполномоченные исполнительные органы субъекта Российской Федерации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history="0" w:anchor="P2189" w:tooltip="1.1. Решения о подготовке документации по планировке территории принимаются самостоятельно:">
        <w:r>
          <w:rPr>
            <w:sz w:val="24"/>
            <w:color w:val="0000ff"/>
          </w:rPr>
          <w:t xml:space="preserve">части 1.1</w:t>
        </w:r>
      </w:hyperlink>
      <w:r>
        <w:rPr>
          <w:sz w:val="24"/>
        </w:rPr>
        <w:t xml:space="preserve"> настоящей статьи, утверждают документацию по планировке территории, предусматривающую размещение объектов регионального значения и иных объектов капитального строительства, размещение которых планируется на территориях двух и более муниципальных образований (муниципальных районов, муниципальных округов, городских округов) в границах субъекта Российской Федерации, за исключением случаев, указанных в </w:t>
      </w:r>
      <w:hyperlink w:history="0" w:anchor="P2204" w:tooltip="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
        <w:r>
          <w:rPr>
            <w:sz w:val="24"/>
            <w:color w:val="0000ff"/>
          </w:rPr>
          <w:t xml:space="preserve">частях 2</w:t>
        </w:r>
      </w:hyperlink>
      <w:r>
        <w:rPr>
          <w:sz w:val="24"/>
        </w:rPr>
        <w:t xml:space="preserve">, </w:t>
      </w:r>
      <w:hyperlink w:history="0" w:anchor="P2210" w:tooltip="3.2. В случае отказа в согласовании документации по планировке территории одного или нескольких исполнительных органов субъектов Российской Федерации, на территориях которых планируются строительство, реконструкция объекта регионального значения, утверждение документации по планировке территории осуществляется уполномоченным федеральным органом исполнительной власти с учетом результатов рассмотрения разногласий согласительной комиссией, требования к составу и порядку работы которой устанавливаются Правит...">
        <w:r>
          <w:rPr>
            <w:sz w:val="24"/>
            <w:color w:val="0000ff"/>
          </w:rPr>
          <w:t xml:space="preserve">3.2</w:t>
        </w:r>
      </w:hyperlink>
      <w:r>
        <w:rPr>
          <w:sz w:val="24"/>
        </w:rPr>
        <w:t xml:space="preserve"> и </w:t>
      </w:r>
      <w:hyperlink w:history="0" w:anchor="P2214" w:tooltip="4.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муниципального района, муниципального округа, городского округа, финансирование строительства, реконструкции которого осуществляется полностью за счет средств местного бюджета муниципального района, муниципального округа, городского округа и размещение которого план...">
        <w:r>
          <w:rPr>
            <w:sz w:val="24"/>
            <w:color w:val="0000ff"/>
          </w:rPr>
          <w:t xml:space="preserve">4.1</w:t>
        </w:r>
      </w:hyperlink>
      <w:r>
        <w:rPr>
          <w:sz w:val="24"/>
        </w:rPr>
        <w:t xml:space="preserve"> настоящей статьи.</w:t>
      </w:r>
    </w:p>
    <w:p>
      <w:pPr>
        <w:pStyle w:val="0"/>
        <w:jc w:val="both"/>
      </w:pPr>
      <w:r>
        <w:rPr>
          <w:sz w:val="24"/>
        </w:rPr>
        <w:t xml:space="preserve">(в ред. Федеральных законов от 03.07.2016 </w:t>
      </w:r>
      <w:r>
        <w:rPr>
          <w:sz w:val="24"/>
        </w:rPr>
        <w:t xml:space="preserve">N 373-ФЗ</w:t>
      </w:r>
      <w:r>
        <w:rPr>
          <w:sz w:val="24"/>
        </w:rPr>
        <w:t xml:space="preserve">, от 13.06.2023 </w:t>
      </w:r>
      <w:r>
        <w:rPr>
          <w:sz w:val="24"/>
        </w:rPr>
        <w:t xml:space="preserve">N 240-ФЗ</w:t>
      </w:r>
      <w:r>
        <w:rPr>
          <w:sz w:val="24"/>
        </w:rPr>
        <w:t xml:space="preserve">, от 08.08.2024 </w:t>
      </w:r>
      <w:r>
        <w:rPr>
          <w:sz w:val="24"/>
        </w:rPr>
        <w:t xml:space="preserve">N 232-ФЗ</w:t>
      </w:r>
      <w:r>
        <w:rPr>
          <w:sz w:val="24"/>
        </w:rPr>
        <w:t xml:space="preserve">)</w:t>
      </w:r>
    </w:p>
    <w:bookmarkStart w:id="2208" w:name="P2208"/>
    <w:bookmarkEnd w:id="2208"/>
    <w:p>
      <w:pPr>
        <w:pStyle w:val="0"/>
        <w:spacing w:before="240" w:lineRule="auto"/>
        <w:ind w:firstLine="540"/>
        <w:jc w:val="both"/>
      </w:pPr>
      <w:r>
        <w:rPr>
          <w:sz w:val="24"/>
        </w:rPr>
        <w:t xml:space="preserve">3.1.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регионального значения, финансирование строительства, реконструкции которого осуществляется полностью за счет средств бюджета субъекта Российской Федерации и размещение которого планируется на территориях двух и более субъектов Российской Федерации, имеющих общую границу, осуществляются исполнительным органом субъекта Российской Федерации, за счет средств бюджета которого планируется финансировать строительство, реконструкцию такого объекта, по согласованию с иными субъектами Российской Федерации, на территориях которых планируются строительство, реконструкция объекта регионального значения. Предоставление согласования или отказа в согласовании документации по планировке территории исполнительному органу субъекта Российской Федерации, за счет средств бюджета которого планируется финансировать строительство, реконструкцию такого объекта, осуществляется исполнительными органами субъектов Российской Федерации, на территориях которых планируются строительство, реконструкция такого объекта, в течение десяти рабочих дней со дня поступления им указанной документации.</w:t>
      </w:r>
    </w:p>
    <w:p>
      <w:pPr>
        <w:pStyle w:val="0"/>
        <w:jc w:val="both"/>
      </w:pPr>
      <w:r>
        <w:rPr>
          <w:sz w:val="24"/>
        </w:rPr>
        <w:t xml:space="preserve">(часть 3.1 введена Федеральным </w:t>
      </w:r>
      <w:r>
        <w:rPr>
          <w:sz w:val="24"/>
        </w:rPr>
        <w:t xml:space="preserve">законом</w:t>
      </w:r>
      <w:r>
        <w:rPr>
          <w:sz w:val="24"/>
        </w:rPr>
        <w:t xml:space="preserve"> от 03.07.2016 N 373-ФЗ; в ред. Федеральных законов от 29.12.2020 </w:t>
      </w:r>
      <w:r>
        <w:rPr>
          <w:sz w:val="24"/>
        </w:rPr>
        <w:t xml:space="preserve">N 468-ФЗ</w:t>
      </w:r>
      <w:r>
        <w:rPr>
          <w:sz w:val="24"/>
        </w:rPr>
        <w:t xml:space="preserve">, от 29.12.2022 </w:t>
      </w:r>
      <w:r>
        <w:rPr>
          <w:sz w:val="24"/>
        </w:rPr>
        <w:t xml:space="preserve">N 612-ФЗ</w:t>
      </w:r>
      <w:r>
        <w:rPr>
          <w:sz w:val="24"/>
        </w:rPr>
        <w:t xml:space="preserve">, от 08.08.2024 </w:t>
      </w:r>
      <w:r>
        <w:rPr>
          <w:sz w:val="24"/>
        </w:rPr>
        <w:t xml:space="preserve">N 232-ФЗ</w:t>
      </w:r>
      <w:r>
        <w:rPr>
          <w:sz w:val="24"/>
        </w:rPr>
        <w:t xml:space="preserve">)</w:t>
      </w:r>
    </w:p>
    <w:bookmarkStart w:id="2210" w:name="P2210"/>
    <w:bookmarkEnd w:id="2210"/>
    <w:p>
      <w:pPr>
        <w:pStyle w:val="0"/>
        <w:spacing w:before="240" w:lineRule="auto"/>
        <w:ind w:firstLine="540"/>
        <w:jc w:val="both"/>
      </w:pPr>
      <w:r>
        <w:rPr>
          <w:sz w:val="24"/>
        </w:rPr>
        <w:t xml:space="preserve">3.2. В случае отказа в согласовании документации по планировке территории одного или нескольких исполнительных органов субъектов Российской Федерации, на территориях которых планируются строительство, реконструкция объекта регионального значения, утверждение документации по планировке территории осуществляется уполномоченным федеральным органом исполнительной власти с учетом результатов рассмотрения </w:t>
      </w:r>
      <w:r>
        <w:rPr>
          <w:sz w:val="24"/>
        </w:rPr>
        <w:t xml:space="preserve">разногласий</w:t>
      </w:r>
      <w:r>
        <w:rPr>
          <w:sz w:val="24"/>
        </w:rPr>
        <w:t xml:space="preserve"> согласительной комиссией, требования к составу и порядку работы которой устанавливаются Правительством Российской Федерации.</w:t>
      </w:r>
    </w:p>
    <w:p>
      <w:pPr>
        <w:pStyle w:val="0"/>
        <w:jc w:val="both"/>
      </w:pPr>
      <w:r>
        <w:rPr>
          <w:sz w:val="24"/>
        </w:rPr>
        <w:t xml:space="preserve">(часть 3.2 введена Федеральным </w:t>
      </w:r>
      <w:r>
        <w:rPr>
          <w:sz w:val="24"/>
        </w:rPr>
        <w:t xml:space="preserve">законом</w:t>
      </w:r>
      <w:r>
        <w:rPr>
          <w:sz w:val="24"/>
        </w:rPr>
        <w:t xml:space="preserve"> от 03.07.2016 N 373-ФЗ; в ред. Федерального </w:t>
      </w:r>
      <w:r>
        <w:rPr>
          <w:sz w:val="24"/>
        </w:rPr>
        <w:t xml:space="preserve">закона</w:t>
      </w:r>
      <w:r>
        <w:rPr>
          <w:sz w:val="24"/>
        </w:rPr>
        <w:t xml:space="preserve"> от 08.08.2024 N 232-ФЗ)</w:t>
      </w:r>
    </w:p>
    <w:bookmarkStart w:id="2212" w:name="P2212"/>
    <w:bookmarkEnd w:id="2212"/>
    <w:p>
      <w:pPr>
        <w:pStyle w:val="0"/>
        <w:spacing w:before="240" w:lineRule="auto"/>
        <w:ind w:firstLine="540"/>
        <w:jc w:val="both"/>
      </w:pPr>
      <w:r>
        <w:rPr>
          <w:sz w:val="24"/>
        </w:rPr>
        <w:t xml:space="preserve">4. Уполномоченные органы местного самоуправления муниципального района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history="0" w:anchor="P2189" w:tooltip="1.1. Решения о подготовке документации по планировке территории принимаются самостоятельно:">
        <w:r>
          <w:rPr>
            <w:sz w:val="24"/>
            <w:color w:val="0000ff"/>
          </w:rPr>
          <w:t xml:space="preserve">части 1.1</w:t>
        </w:r>
      </w:hyperlink>
      <w:r>
        <w:rPr>
          <w:sz w:val="24"/>
        </w:rPr>
        <w:t xml:space="preserve"> настоящей статьи, и утверждают документацию по планировке территории, предусматривающую размещение объектов местного значения муниципального района и иных объектов капитального строительства, размещение которых планируется на территориях двух и более поселений и (или) межселенной территории в границах муниципального района, за исключением случаев, указанных в </w:t>
      </w:r>
      <w:hyperlink w:history="0" w:anchor="P2204" w:tooltip="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
        <w:r>
          <w:rPr>
            <w:sz w:val="24"/>
            <w:color w:val="0000ff"/>
          </w:rPr>
          <w:t xml:space="preserve">частях 2</w:t>
        </w:r>
      </w:hyperlink>
      <w:r>
        <w:rPr>
          <w:sz w:val="24"/>
        </w:rPr>
        <w:t xml:space="preserve"> - </w:t>
      </w:r>
      <w:hyperlink w:history="0" w:anchor="P2210" w:tooltip="3.2. В случае отказа в согласовании документации по планировке территории одного или нескольких исполнительных органов субъектов Российской Федерации, на территориях которых планируются строительство, реконструкция объекта регионального значения, утверждение документации по планировке территории осуществляется уполномоченным федеральным органом исполнительной власти с учетом результатов рассмотрения разногласий согласительной комиссией, требования к составу и порядку работы которой устанавливаются Правит...">
        <w:r>
          <w:rPr>
            <w:sz w:val="24"/>
            <w:color w:val="0000ff"/>
          </w:rPr>
          <w:t xml:space="preserve">3.2</w:t>
        </w:r>
      </w:hyperlink>
      <w:r>
        <w:rPr>
          <w:sz w:val="24"/>
        </w:rPr>
        <w:t xml:space="preserve">, </w:t>
      </w:r>
      <w:hyperlink w:history="0" w:anchor="P2214" w:tooltip="4.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муниципального района, муниципального округа, городского округа, финансирование строительства, реконструкции которого осуществляется полностью за счет средств местного бюджета муниципального района, муниципального округа, городского округа и размещение которого план...">
        <w:r>
          <w:rPr>
            <w:sz w:val="24"/>
            <w:color w:val="0000ff"/>
          </w:rPr>
          <w:t xml:space="preserve">4.1</w:t>
        </w:r>
      </w:hyperlink>
      <w:r>
        <w:rPr>
          <w:sz w:val="24"/>
        </w:rPr>
        <w:t xml:space="preserve">, </w:t>
      </w:r>
      <w:hyperlink w:history="0" w:anchor="P2216" w:tooltip="4.2. В случае отказа в согласовании документации по планировке территории одного или нескольких органов местного самоуправления муниципальных районов, муниципальных округов, городских округов, на территориях которых планируются строительство, реконструкция объекта местного значения муниципального района, муниципального округа, городского округа, утверждение документации по планировке территории осуществляется уполномоченным исполнительным органом субъекта Российской Федерации с учетом результатов рассмот...">
        <w:r>
          <w:rPr>
            <w:sz w:val="24"/>
            <w:color w:val="0000ff"/>
          </w:rPr>
          <w:t xml:space="preserve">4.2</w:t>
        </w:r>
      </w:hyperlink>
      <w:r>
        <w:rPr>
          <w:sz w:val="24"/>
        </w:rPr>
        <w:t xml:space="preserve"> настоящей статьи.</w:t>
      </w:r>
    </w:p>
    <w:p>
      <w:pPr>
        <w:pStyle w:val="0"/>
        <w:jc w:val="both"/>
      </w:pPr>
      <w:r>
        <w:rPr>
          <w:sz w:val="24"/>
        </w:rPr>
        <w:t xml:space="preserve">(часть 4 в ред. Федерального </w:t>
      </w:r>
      <w:r>
        <w:rPr>
          <w:sz w:val="24"/>
        </w:rPr>
        <w:t xml:space="preserve">закона</w:t>
      </w:r>
      <w:r>
        <w:rPr>
          <w:sz w:val="24"/>
        </w:rPr>
        <w:t xml:space="preserve"> от 03.07.2016 N 373-ФЗ)</w:t>
      </w:r>
    </w:p>
    <w:bookmarkStart w:id="2214" w:name="P2214"/>
    <w:bookmarkEnd w:id="2214"/>
    <w:p>
      <w:pPr>
        <w:pStyle w:val="0"/>
        <w:spacing w:before="240" w:lineRule="auto"/>
        <w:ind w:firstLine="540"/>
        <w:jc w:val="both"/>
      </w:pPr>
      <w:r>
        <w:rPr>
          <w:sz w:val="24"/>
        </w:rPr>
        <w:t xml:space="preserve">4.1.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муниципального района, муниципального округа, городского округа, финансирование строительства, реконструкции которого осуществляется полностью за счет средств местного бюджета муниципального района, муниципального округа, городского округа и размещение которого планируется на территориях двух и более муниципальных районов, муниципальных округов, городских округов, имеющих общую границу, в границах субъекта Российской Федерации, осуществляются органами местного самоуправления муниципального района, муниципального округа или городского округа, за счет средств местных бюджетов которых планируется финансирование строительства, реконструкции такого объекта, по согласованию с иными муниципальными районами, муниципальными округами, городскими округами, на территориях которых планируются строительство, реконструкция такого объекта. Предоставление согласования или отказа в согласовании документации по планировке территории органам местного самоуправления муниципального района, муниципального округа или городского округа, за счет средств местных бюджетов которых планируется финансирование строительства, реконструкции такого объекта, осуществляется органами местного самоуправления муниципальных районов, муниципальных округов, городских округов, на территориях которых планируются строительство, реконструкция такого объекта, в течение десяти рабочих дней со дня поступления им указанной документации.</w:t>
      </w:r>
    </w:p>
    <w:p>
      <w:pPr>
        <w:pStyle w:val="0"/>
        <w:jc w:val="both"/>
      </w:pPr>
      <w:r>
        <w:rPr>
          <w:sz w:val="24"/>
        </w:rPr>
        <w:t xml:space="preserve">(часть 4.1 в ред. Федерального </w:t>
      </w:r>
      <w:r>
        <w:rPr>
          <w:sz w:val="24"/>
        </w:rPr>
        <w:t xml:space="preserve">закона</w:t>
      </w:r>
      <w:r>
        <w:rPr>
          <w:sz w:val="24"/>
        </w:rPr>
        <w:t xml:space="preserve"> от 13.06.2023 N 240-ФЗ)</w:t>
      </w:r>
    </w:p>
    <w:bookmarkStart w:id="2216" w:name="P2216"/>
    <w:bookmarkEnd w:id="2216"/>
    <w:p>
      <w:pPr>
        <w:pStyle w:val="0"/>
        <w:spacing w:before="240" w:lineRule="auto"/>
        <w:ind w:firstLine="540"/>
        <w:jc w:val="both"/>
      </w:pPr>
      <w:r>
        <w:rPr>
          <w:sz w:val="24"/>
        </w:rPr>
        <w:t xml:space="preserve">4.2. В случае отказа в согласовании документации по планировке территории одного или нескольких органов местного самоуправления муниципальных районов, муниципальных округов, городских округов, на территориях которых планируются строительство, реконструкция объекта местного значения муниципального района, муниципального округа, городского округа, утверждение документации по планировке территории осуществляется уполномоченным исполнительным органом субъекта Российской Федерации с учетом результатов рассмотрения разногласий согласительной комиссией, требования к составу и порядку работы которой устанавливаются Правительством Российской Федерации.</w:t>
      </w:r>
    </w:p>
    <w:p>
      <w:pPr>
        <w:pStyle w:val="0"/>
        <w:jc w:val="both"/>
      </w:pPr>
      <w:r>
        <w:rPr>
          <w:sz w:val="24"/>
        </w:rPr>
        <w:t xml:space="preserve">(часть 4.2 введена Федеральным </w:t>
      </w:r>
      <w:r>
        <w:rPr>
          <w:sz w:val="24"/>
        </w:rPr>
        <w:t xml:space="preserve">законом</w:t>
      </w:r>
      <w:r>
        <w:rPr>
          <w:sz w:val="24"/>
        </w:rPr>
        <w:t xml:space="preserve"> от 03.07.2016 N 373-ФЗ; в ред. Федеральных законов от 26.07.2017 </w:t>
      </w:r>
      <w:r>
        <w:rPr>
          <w:sz w:val="24"/>
        </w:rPr>
        <w:t xml:space="preserve">N 191-ФЗ</w:t>
      </w:r>
      <w:r>
        <w:rPr>
          <w:sz w:val="24"/>
        </w:rPr>
        <w:t xml:space="preserve">, от 13.06.2023 </w:t>
      </w:r>
      <w:r>
        <w:rPr>
          <w:sz w:val="24"/>
        </w:rPr>
        <w:t xml:space="preserve">N 240-ФЗ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5. Органы местного самоуправления поселения, органы местного самоуправления муниципального округа, органы местного самоуправления городского округа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history="0" w:anchor="P2189" w:tooltip="1.1. Решения о подготовке документации по планировке территории принимаются самостоятельно:">
        <w:r>
          <w:rPr>
            <w:sz w:val="24"/>
            <w:color w:val="0000ff"/>
          </w:rPr>
          <w:t xml:space="preserve">части 1.1</w:t>
        </w:r>
      </w:hyperlink>
      <w:r>
        <w:rPr>
          <w:sz w:val="24"/>
        </w:rPr>
        <w:t xml:space="preserve"> настоящей статьи, и утверждают документацию по планировке территории в границах поселения, муниципального округа, городского округа, за исключением случаев, указанных в </w:t>
      </w:r>
      <w:hyperlink w:history="0" w:anchor="P2204" w:tooltip="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
        <w:r>
          <w:rPr>
            <w:sz w:val="24"/>
            <w:color w:val="0000ff"/>
          </w:rPr>
          <w:t xml:space="preserve">частях 2</w:t>
        </w:r>
      </w:hyperlink>
      <w:r>
        <w:rPr>
          <w:sz w:val="24"/>
        </w:rPr>
        <w:t xml:space="preserve"> - </w:t>
      </w:r>
      <w:hyperlink w:history="0" w:anchor="P2216" w:tooltip="4.2. В случае отказа в согласовании документации по планировке территории одного или нескольких органов местного самоуправления муниципальных районов, муниципальных округов, городских округов, на территориях которых планируются строительство, реконструкция объекта местного значения муниципального района, муниципального округа, городского округа, утверждение документации по планировке территории осуществляется уполномоченным исполнительным органом субъекта Российской Федерации с учетом результатов рассмот...">
        <w:r>
          <w:rPr>
            <w:sz w:val="24"/>
            <w:color w:val="0000ff"/>
          </w:rPr>
          <w:t xml:space="preserve">4.2</w:t>
        </w:r>
      </w:hyperlink>
      <w:r>
        <w:rPr>
          <w:sz w:val="24"/>
        </w:rPr>
        <w:t xml:space="preserve">, </w:t>
      </w:r>
      <w:hyperlink w:history="0" w:anchor="P2222" w:tooltip="5.2. В случае отказа в согласовании документации по планировке территории одним или несколькими органами местного самоуправления поселений, на территориях которых планируются строительство, реконструкция объекта местного значения поселения, утверждение документации по планировке территории осуществляется уполномоченным органом местного самоуправления муниципального района с учетом результатов рассмотрения разногласий согласительной комиссией, требования к составу и порядку работы которой устанавливаются ...">
        <w:r>
          <w:rPr>
            <w:sz w:val="24"/>
            <w:color w:val="0000ff"/>
          </w:rPr>
          <w:t xml:space="preserve">5.2</w:t>
        </w:r>
      </w:hyperlink>
      <w:r>
        <w:rPr>
          <w:sz w:val="24"/>
        </w:rPr>
        <w:t xml:space="preserve"> настоящей статьи, с учетом особенностей, указанных в </w:t>
      </w:r>
      <w:hyperlink w:history="0" w:anchor="P2220" w:tooltip="5.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поселения, финансирование строительства, реконструкции которого осуществляется полностью за счет средств местного бюджета поселения и размещение которого планируется на территориях двух и более поселений, имеющих общую границу, в границах муниципального района, осущ...">
        <w:r>
          <w:rPr>
            <w:sz w:val="24"/>
            <w:color w:val="0000ff"/>
          </w:rPr>
          <w:t xml:space="preserve">части 5.1</w:t>
        </w:r>
      </w:hyperlink>
      <w:r>
        <w:rPr>
          <w:sz w:val="24"/>
        </w:rPr>
        <w:t xml:space="preserve"> настоящей статьи.</w:t>
      </w:r>
    </w:p>
    <w:p>
      <w:pPr>
        <w:pStyle w:val="0"/>
        <w:jc w:val="both"/>
      </w:pPr>
      <w:r>
        <w:rPr>
          <w:sz w:val="24"/>
        </w:rPr>
        <w:t xml:space="preserve">(в ред. Федеральных законов от 03.07.2016 </w:t>
      </w:r>
      <w:r>
        <w:rPr>
          <w:sz w:val="24"/>
        </w:rPr>
        <w:t xml:space="preserve">N 373-ФЗ</w:t>
      </w:r>
      <w:r>
        <w:rPr>
          <w:sz w:val="24"/>
        </w:rPr>
        <w:t xml:space="preserve">, от 13.06.2023 </w:t>
      </w:r>
      <w:r>
        <w:rPr>
          <w:sz w:val="24"/>
        </w:rPr>
        <w:t xml:space="preserve">N 240-ФЗ</w:t>
      </w:r>
      <w:r>
        <w:rPr>
          <w:sz w:val="24"/>
        </w:rPr>
        <w:t xml:space="preserve">, от 24.06.2025 </w:t>
      </w:r>
      <w:r>
        <w:rPr>
          <w:sz w:val="24"/>
        </w:rPr>
        <w:t xml:space="preserve">N 181-ФЗ</w:t>
      </w:r>
      <w:r>
        <w:rPr>
          <w:sz w:val="24"/>
        </w:rPr>
        <w:t xml:space="preserve">)</w:t>
      </w:r>
    </w:p>
    <w:bookmarkStart w:id="2220" w:name="P2220"/>
    <w:bookmarkEnd w:id="2220"/>
    <w:p>
      <w:pPr>
        <w:pStyle w:val="0"/>
        <w:spacing w:before="240" w:lineRule="auto"/>
        <w:ind w:firstLine="540"/>
        <w:jc w:val="both"/>
      </w:pPr>
      <w:r>
        <w:rPr>
          <w:sz w:val="24"/>
        </w:rPr>
        <w:t xml:space="preserve">5.1.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поселения, финансирование строительства, реконструкции которого осуществляется полностью за счет средств местного бюджета поселения и размещение которого планируется на территориях двух и более поселений, имеющих общую границу, в границах муниципального района, осуществляются органом местного самоуправления поселения, за счет средств местного бюджета которого планируется финансирование строительства, реконструкции такого объекта, по согласованию с иными поселениями, на территориях которых планируются строительство, реконструкция такого объекта. Предоставление согласования или отказа в согласовании документации по планировке территории органу местного самоуправления поселения, за счет средств местного бюджета которого планируется финансирование строительства, реконструкции такого объекта, осуществляется органами местного самоуправления поселений, на территориях которых планируются строительство, реконструкция такого объекта, в течение десяти рабочих дней со дня поступления им указанной документации.</w:t>
      </w:r>
    </w:p>
    <w:p>
      <w:pPr>
        <w:pStyle w:val="0"/>
        <w:jc w:val="both"/>
      </w:pPr>
      <w:r>
        <w:rPr>
          <w:sz w:val="24"/>
        </w:rPr>
        <w:t xml:space="preserve">(в ред. Федеральных законов от 03.07.2016 </w:t>
      </w:r>
      <w:r>
        <w:rPr>
          <w:sz w:val="24"/>
        </w:rPr>
        <w:t xml:space="preserve">N 373-ФЗ</w:t>
      </w:r>
      <w:r>
        <w:rPr>
          <w:sz w:val="24"/>
        </w:rPr>
        <w:t xml:space="preserve">, от 29.12.2020 </w:t>
      </w:r>
      <w:r>
        <w:rPr>
          <w:sz w:val="24"/>
        </w:rPr>
        <w:t xml:space="preserve">N 468-ФЗ</w:t>
      </w:r>
      <w:r>
        <w:rPr>
          <w:sz w:val="24"/>
        </w:rPr>
        <w:t xml:space="preserve">, от 29.12.2022 </w:t>
      </w:r>
      <w:r>
        <w:rPr>
          <w:sz w:val="24"/>
        </w:rPr>
        <w:t xml:space="preserve">N 612-ФЗ</w:t>
      </w:r>
      <w:r>
        <w:rPr>
          <w:sz w:val="24"/>
        </w:rPr>
        <w:t xml:space="preserve">)</w:t>
      </w:r>
    </w:p>
    <w:bookmarkStart w:id="2222" w:name="P2222"/>
    <w:bookmarkEnd w:id="2222"/>
    <w:p>
      <w:pPr>
        <w:pStyle w:val="0"/>
        <w:spacing w:before="240" w:lineRule="auto"/>
        <w:ind w:firstLine="540"/>
        <w:jc w:val="both"/>
      </w:pPr>
      <w:r>
        <w:rPr>
          <w:sz w:val="24"/>
        </w:rPr>
        <w:t xml:space="preserve">5.2. В случае отказа в согласовании документации по планировке территории одним или несколькими органами местного самоуправления поселений, на территориях которых планируются строительство, реконструкция объекта местного значения поселения, утверждение документации по планировке территории осуществляется уполномоченным органом местного самоуправления муниципального района с учетом результатов рассмотрения </w:t>
      </w:r>
      <w:r>
        <w:rPr>
          <w:sz w:val="24"/>
        </w:rPr>
        <w:t xml:space="preserve">разногласий</w:t>
      </w:r>
      <w:r>
        <w:rPr>
          <w:sz w:val="24"/>
        </w:rPr>
        <w:t xml:space="preserve"> согласительной комиссией, требования к составу и порядку работы которой устанавливаются Правительством Российской Федерации.</w:t>
      </w:r>
    </w:p>
    <w:p>
      <w:pPr>
        <w:pStyle w:val="0"/>
        <w:jc w:val="both"/>
      </w:pPr>
      <w:r>
        <w:rPr>
          <w:sz w:val="24"/>
        </w:rPr>
        <w:t xml:space="preserve">(часть 5.2 введена Федеральным </w:t>
      </w:r>
      <w:r>
        <w:rPr>
          <w:sz w:val="24"/>
        </w:rPr>
        <w:t xml:space="preserve">законом</w:t>
      </w:r>
      <w:r>
        <w:rPr>
          <w:sz w:val="24"/>
        </w:rPr>
        <w:t xml:space="preserve"> от 03.07.2016 N 373-ФЗ; в ред. Федерального </w:t>
      </w:r>
      <w:r>
        <w:rPr>
          <w:sz w:val="24"/>
        </w:rPr>
        <w:t xml:space="preserve">закона</w:t>
      </w:r>
      <w:r>
        <w:rPr>
          <w:sz w:val="24"/>
        </w:rPr>
        <w:t xml:space="preserve"> от 26.07.2017 N 191-ФЗ)</w:t>
      </w:r>
    </w:p>
    <w:p>
      <w:pPr>
        <w:pStyle w:val="0"/>
        <w:spacing w:before="240" w:lineRule="auto"/>
        <w:ind w:firstLine="540"/>
        <w:jc w:val="both"/>
      </w:pPr>
      <w:r>
        <w:rPr>
          <w:sz w:val="24"/>
        </w:rPr>
        <w:t xml:space="preserve">6. Не допускается осуществлять подготовку документации по планировке территории (за исключением случая, предусмотренного </w:t>
      </w:r>
      <w:hyperlink w:history="0" w:anchor="P1038" w:tooltip="6. Представительный орган местного самоуправления сельского поселения вправе принять решение об отсутствии необходимости подготовки его генерального плана и о подготовке правил землепользования и застройки.">
        <w:r>
          <w:rPr>
            <w:sz w:val="24"/>
            <w:color w:val="0000ff"/>
          </w:rPr>
          <w:t xml:space="preserve">частью 6 статьи 18</w:t>
        </w:r>
      </w:hyperlink>
      <w:r>
        <w:rPr>
          <w:sz w:val="24"/>
        </w:rPr>
        <w:t xml:space="preserve"> настоящего Кодекса), предусматривающей размещение объектов федерального значения в областях, указанных в </w:t>
      </w:r>
      <w:hyperlink w:history="0" w:anchor="P755" w:tooltip="1. Документами территориального планирования Российской Федерации являются схемы территориального планирования Российской Федерации в следующих областях:">
        <w:r>
          <w:rPr>
            <w:sz w:val="24"/>
            <w:color w:val="0000ff"/>
          </w:rPr>
          <w:t xml:space="preserve">части 1 статьи 10</w:t>
        </w:r>
      </w:hyperlink>
      <w:r>
        <w:rPr>
          <w:sz w:val="24"/>
        </w:rPr>
        <w:t xml:space="preserve"> настоящего Кодекса, документами территориального планирования двух и более субъектов Российской Федерации (при их наличии), объектов регионального значения в областях, указанных в </w:t>
      </w:r>
      <w:hyperlink w:history="0" w:anchor="P909" w:tooltip="3. Схемы территориального планирования субъекта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
        <w:r>
          <w:rPr>
            <w:sz w:val="24"/>
            <w:color w:val="0000ff"/>
          </w:rPr>
          <w:t xml:space="preserve">части 3 статьи 14</w:t>
        </w:r>
      </w:hyperlink>
      <w:r>
        <w:rPr>
          <w:sz w:val="24"/>
        </w:rPr>
        <w:t xml:space="preserve"> настоящего Кодекса, объектов местного значения муниципального района в областях, указанных в </w:t>
      </w:r>
      <w:hyperlink w:history="0" w:anchor="P1059" w:tooltip="1) планируемые для размещения объекты местного значения муниципального района, относящиеся к следующим областям:">
        <w:r>
          <w:rPr>
            <w:sz w:val="24"/>
            <w:color w:val="0000ff"/>
          </w:rPr>
          <w:t xml:space="preserve">пункте 1 части 3 статьи 19</w:t>
        </w:r>
      </w:hyperlink>
      <w:r>
        <w:rPr>
          <w:sz w:val="24"/>
        </w:rPr>
        <w:t xml:space="preserve"> настоящего Кодекса, объектов местного значения поселения, муниципального округа, городского округа в областях, указанных в </w:t>
      </w:r>
      <w:hyperlink w:history="0" w:anchor="P1197" w:tooltip="1) планируемые для размещения объекты местного значения, относящиеся к следующим областям:">
        <w:r>
          <w:rPr>
            <w:sz w:val="24"/>
            <w:color w:val="0000ff"/>
          </w:rPr>
          <w:t xml:space="preserve">пункте 1 части 5 статьи 23</w:t>
        </w:r>
      </w:hyperlink>
      <w:r>
        <w:rPr>
          <w:sz w:val="24"/>
        </w:rPr>
        <w:t xml:space="preserve"> настоящего Кодекса, если размещение таких объектов не предусмотрено соответственно документами территориального планирования Российской Федерации в областях, указанных в </w:t>
      </w:r>
      <w:hyperlink w:history="0" w:anchor="P755" w:tooltip="1. Документами территориального планирования Российской Федерации являются схемы территориального планирования Российской Федерации в следующих областях:">
        <w:r>
          <w:rPr>
            <w:sz w:val="24"/>
            <w:color w:val="0000ff"/>
          </w:rPr>
          <w:t xml:space="preserve">части 1 статьи 10</w:t>
        </w:r>
      </w:hyperlink>
      <w:r>
        <w:rPr>
          <w:sz w:val="24"/>
        </w:rPr>
        <w:t xml:space="preserve"> настоящего Кодекса, документами территориального планирования двух и более субъектов Российской Федерации (при их наличии), документами территориального планирования субъекта Российской Федерации в областях, указанных в </w:t>
      </w:r>
      <w:hyperlink w:history="0" w:anchor="P909" w:tooltip="3. Схемы территориального планирования субъекта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
        <w:r>
          <w:rPr>
            <w:sz w:val="24"/>
            <w:color w:val="0000ff"/>
          </w:rPr>
          <w:t xml:space="preserve">части 3 статьи 14</w:t>
        </w:r>
      </w:hyperlink>
      <w:r>
        <w:rPr>
          <w:sz w:val="24"/>
        </w:rPr>
        <w:t xml:space="preserve"> настоящего Кодекса, документами территориального планирования муниципального района в областях, указанных в </w:t>
      </w:r>
      <w:hyperlink w:history="0" w:anchor="P1059" w:tooltip="1) планируемые для размещения объекты местного значения муниципального района, относящиеся к следующим областям:">
        <w:r>
          <w:rPr>
            <w:sz w:val="24"/>
            <w:color w:val="0000ff"/>
          </w:rPr>
          <w:t xml:space="preserve">пункте 1 части 3 статьи 19</w:t>
        </w:r>
      </w:hyperlink>
      <w:r>
        <w:rPr>
          <w:sz w:val="24"/>
        </w:rPr>
        <w:t xml:space="preserve"> настоящего Кодекса, документами территориального планирования поселений, муниципальных округов, городских округов в областях, указанных в </w:t>
      </w:r>
      <w:hyperlink w:history="0" w:anchor="P1197" w:tooltip="1) планируемые для размещения объекты местного значения, относящиеся к следующим областям:">
        <w:r>
          <w:rPr>
            <w:sz w:val="24"/>
            <w:color w:val="0000ff"/>
          </w:rPr>
          <w:t xml:space="preserve">пункте 1 части 5 статьи 23</w:t>
        </w:r>
      </w:hyperlink>
      <w:r>
        <w:rPr>
          <w:sz w:val="24"/>
        </w:rPr>
        <w:t xml:space="preserve"> настоящего Кодекса.</w:t>
      </w:r>
    </w:p>
    <w:p>
      <w:pPr>
        <w:pStyle w:val="0"/>
        <w:jc w:val="both"/>
      </w:pPr>
      <w:r>
        <w:rPr>
          <w:sz w:val="24"/>
        </w:rPr>
        <w:t xml:space="preserve">(в ред. Федеральных законов от 03.07.2016 </w:t>
      </w:r>
      <w:r>
        <w:rPr>
          <w:sz w:val="24"/>
        </w:rPr>
        <w:t xml:space="preserve">N 373-ФЗ</w:t>
      </w:r>
      <w:r>
        <w:rPr>
          <w:sz w:val="24"/>
        </w:rPr>
        <w:t xml:space="preserve">, от 31.12.2017 </w:t>
      </w:r>
      <w:r>
        <w:rPr>
          <w:sz w:val="24"/>
        </w:rPr>
        <w:t xml:space="preserve">N 507-ФЗ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7. В случае принятия решения о подготовке документации по планировке территории уполномоченный федеральный орган исполнительной власти, исполнительный орган субъекта Российской Федерации, орган местного самоуправления муниципального района, заинтересованное лицо, указанное в </w:t>
      </w:r>
      <w:hyperlink w:history="0" w:anchor="P2189" w:tooltip="1.1. Решения о подготовке документации по планировке территории принимаются самостоятельно:">
        <w:r>
          <w:rPr>
            <w:sz w:val="24"/>
            <w:color w:val="0000ff"/>
          </w:rPr>
          <w:t xml:space="preserve">части 1.1</w:t>
        </w:r>
      </w:hyperlink>
      <w:r>
        <w:rPr>
          <w:sz w:val="24"/>
        </w:rPr>
        <w:t xml:space="preserve"> настоящей статьи, в течение десяти дней со дня принятия такого решения направляют уведомление о принятом решении главе поселения, главе муниципального округа, главе городского округа, применительно к территориям которых принято такое решение.</w:t>
      </w:r>
    </w:p>
    <w:p>
      <w:pPr>
        <w:pStyle w:val="0"/>
        <w:jc w:val="both"/>
      </w:pPr>
      <w:r>
        <w:rPr>
          <w:sz w:val="24"/>
        </w:rPr>
        <w:t xml:space="preserve">(в ред. Федеральных законов от 03.07.2016 </w:t>
      </w:r>
      <w:r>
        <w:rPr>
          <w:sz w:val="24"/>
        </w:rPr>
        <w:t xml:space="preserve">N 373-ФЗ</w:t>
      </w:r>
      <w:r>
        <w:rPr>
          <w:sz w:val="24"/>
        </w:rPr>
        <w:t xml:space="preserve">, от 13.06.2023 </w:t>
      </w:r>
      <w:r>
        <w:rPr>
          <w:sz w:val="24"/>
        </w:rPr>
        <w:t xml:space="preserve">N 240-ФЗ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8. Подготовка документации по планировке территории осуществляется уполномоченными органами исполнительной власти, органами местного самоуправления самостоятельно, подведомственными указанным органам государственными, муниципальными (бюджетными или автономными) учреждениями либо привлекаемыми ими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случаев, предусмотренных </w:t>
      </w:r>
      <w:hyperlink w:history="0" w:anchor="P2189" w:tooltip="1.1. Решения о подготовке документации по планировке территории принимаются самостоятельно:">
        <w:r>
          <w:rPr>
            <w:sz w:val="24"/>
            <w:color w:val="0000ff"/>
          </w:rPr>
          <w:t xml:space="preserve">частью 1.1</w:t>
        </w:r>
      </w:hyperlink>
      <w:r>
        <w:rPr>
          <w:sz w:val="24"/>
        </w:rPr>
        <w:t xml:space="preserve"> настоящей статьи. 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w:t>
      </w:r>
    </w:p>
    <w:p>
      <w:pPr>
        <w:pStyle w:val="0"/>
        <w:jc w:val="both"/>
      </w:pPr>
      <w:r>
        <w:rPr>
          <w:sz w:val="24"/>
        </w:rPr>
        <w:t xml:space="preserve">(в ред. Федеральных законов от 28.12.2013 </w:t>
      </w:r>
      <w:r>
        <w:rPr>
          <w:sz w:val="24"/>
        </w:rPr>
        <w:t xml:space="preserve">N 396-ФЗ</w:t>
      </w:r>
      <w:r>
        <w:rPr>
          <w:sz w:val="24"/>
        </w:rPr>
        <w:t xml:space="preserve">, от 03.07.2016 </w:t>
      </w:r>
      <w:r>
        <w:rPr>
          <w:sz w:val="24"/>
        </w:rPr>
        <w:t xml:space="preserve">N 373-ФЗ</w:t>
      </w:r>
      <w:r>
        <w:rPr>
          <w:sz w:val="24"/>
        </w:rPr>
        <w:t xml:space="preserve">)</w:t>
      </w:r>
    </w:p>
    <w:p>
      <w:pPr>
        <w:pStyle w:val="0"/>
        <w:spacing w:before="240" w:lineRule="auto"/>
        <w:ind w:firstLine="540"/>
        <w:jc w:val="both"/>
      </w:pPr>
      <w:r>
        <w:rPr>
          <w:sz w:val="24"/>
        </w:rPr>
        <w:t xml:space="preserve">8.1. </w:t>
      </w:r>
      <w:r>
        <w:rPr>
          <w:sz w:val="24"/>
        </w:rPr>
        <w:t xml:space="preserve">Порядок</w:t>
      </w:r>
      <w:r>
        <w:rPr>
          <w:sz w:val="24"/>
        </w:rPr>
        <w:t xml:space="preserve"> подготовки и утверждения проекта планировки территории в отношении территорий исторических поселений федерального и регионального значения устанавливается Правительством Российской Федерации.</w:t>
      </w:r>
    </w:p>
    <w:p>
      <w:pPr>
        <w:pStyle w:val="0"/>
        <w:jc w:val="both"/>
      </w:pPr>
      <w:r>
        <w:rPr>
          <w:sz w:val="24"/>
        </w:rPr>
        <w:t xml:space="preserve">(часть 8.1 в ред. Федерального </w:t>
      </w:r>
      <w:r>
        <w:rPr>
          <w:sz w:val="24"/>
        </w:rPr>
        <w:t xml:space="preserve">закона</w:t>
      </w:r>
      <w:r>
        <w:rPr>
          <w:sz w:val="24"/>
        </w:rPr>
        <w:t xml:space="preserve"> от 10.07.2023 N 305-ФЗ)</w:t>
      </w:r>
    </w:p>
    <w:p>
      <w:pPr>
        <w:pStyle w:val="0"/>
        <w:spacing w:before="240" w:lineRule="auto"/>
        <w:ind w:firstLine="540"/>
        <w:jc w:val="both"/>
      </w:pPr>
      <w:r>
        <w:rPr>
          <w:sz w:val="24"/>
        </w:rPr>
        <w:t xml:space="preserve">8.2. Утратил силу. - Федеральный </w:t>
      </w:r>
      <w:r>
        <w:rPr>
          <w:sz w:val="24"/>
        </w:rPr>
        <w:t xml:space="preserve">закон</w:t>
      </w:r>
      <w:r>
        <w:rPr>
          <w:sz w:val="24"/>
        </w:rPr>
        <w:t xml:space="preserve"> от 30.12.2020 N 494-ФЗ.</w:t>
      </w:r>
    </w:p>
    <w:p>
      <w:pPr>
        <w:pStyle w:val="0"/>
        <w:spacing w:before="240" w:lineRule="auto"/>
        <w:ind w:firstLine="540"/>
        <w:jc w:val="both"/>
      </w:pPr>
      <w:r>
        <w:rPr>
          <w:sz w:val="24"/>
        </w:rPr>
        <w:t xml:space="preserve">9. Утратил силу. - Федеральный </w:t>
      </w:r>
      <w:r>
        <w:rPr>
          <w:sz w:val="24"/>
        </w:rPr>
        <w:t xml:space="preserve">закон</w:t>
      </w:r>
      <w:r>
        <w:rPr>
          <w:sz w:val="24"/>
        </w:rPr>
        <w:t xml:space="preserve"> от 03.07.2016 N 373-ФЗ.</w:t>
      </w:r>
    </w:p>
    <w:p>
      <w:pPr>
        <w:pStyle w:val="0"/>
        <w:spacing w:before="240" w:lineRule="auto"/>
        <w:ind w:firstLine="540"/>
        <w:jc w:val="both"/>
      </w:pPr>
      <w:r>
        <w:rPr>
          <w:sz w:val="24"/>
        </w:rPr>
        <w:t xml:space="preserve">9.1. Утратил силу с 1 сентября 2023 года. - Федеральный </w:t>
      </w:r>
      <w:r>
        <w:rPr>
          <w:sz w:val="24"/>
        </w:rPr>
        <w:t xml:space="preserve">закон</w:t>
      </w:r>
      <w:r>
        <w:rPr>
          <w:sz w:val="24"/>
        </w:rPr>
        <w:t xml:space="preserve"> от 04.08.2023 N 448-ФЗ.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ч. 10 ст. 45 вносятся изменения (</w:t>
            </w:r>
            <w:r>
              <w:rPr>
                <w:sz w:val="24"/>
                <w:color w:val="392c69"/>
              </w:rPr>
              <w:t xml:space="preserve">ФЗ</w:t>
            </w:r>
            <w:r>
              <w:rPr>
                <w:sz w:val="24"/>
                <w:color w:val="392c69"/>
              </w:rPr>
              <w:t xml:space="preserve"> от 04.08.2026 N 320-ФЗ).</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01.01.2026 допускалась подготовка и утверждение документации в отношении линейных объектов регионального значения, размещение которых не предусмотрено документами территориального планирования (</w:t>
            </w:r>
            <w:r>
              <w:rPr>
                <w:sz w:val="24"/>
                <w:color w:val="392c69"/>
              </w:rPr>
              <w:t xml:space="preserve">Постановление</w:t>
            </w:r>
            <w:r>
              <w:rPr>
                <w:sz w:val="24"/>
                <w:color w:val="392c69"/>
              </w:rPr>
              <w:t xml:space="preserve"> Правительства РФ от 02.04.2022 N 575).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239" w:name="P2239"/>
    <w:bookmarkEnd w:id="2239"/>
    <w:p>
      <w:pPr>
        <w:pStyle w:val="0"/>
        <w:spacing w:before="300" w:lineRule="auto"/>
        <w:ind w:firstLine="540"/>
        <w:jc w:val="both"/>
      </w:pPr>
      <w:r>
        <w:rPr>
          <w:sz w:val="24"/>
        </w:rPr>
        <w:t xml:space="preserve">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w:t>
      </w:r>
      <w:r>
        <w:rPr>
          <w:sz w:val="24"/>
        </w:rPr>
        <w:t xml:space="preserve">части 1 статьи 11</w:t>
      </w:r>
      <w:r>
        <w:rPr>
          <w:sz w:val="24"/>
        </w:rPr>
        <w:t xml:space="preserve">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если иное не предусмотрено </w:t>
      </w:r>
      <w:hyperlink w:history="0" w:anchor="P2245" w:tooltip="10.2. Подготовка документации по планировке территории в целях реализации решения о комплексном развитии территории осуществляется в соответствии с таким решением без учета ранее утвержденной в отношении этой территории документации по планировке территории, если иное не предусмотрено таким решением. В случае, если для реализации решения о комплексном развитии территории требуется внесение изменений в генеральный план поселения, генеральный план муниципального округа, генеральный план городского округа, ...">
        <w:r>
          <w:rPr>
            <w:sz w:val="24"/>
            <w:color w:val="0000ff"/>
          </w:rPr>
          <w:t xml:space="preserve">частью 10.2</w:t>
        </w:r>
      </w:hyperlink>
      <w:r>
        <w:rPr>
          <w:sz w:val="24"/>
        </w:rPr>
        <w:t xml:space="preserve"> настоящей статьи.</w:t>
      </w:r>
    </w:p>
    <w:p>
      <w:pPr>
        <w:pStyle w:val="0"/>
        <w:jc w:val="both"/>
      </w:pPr>
      <w:r>
        <w:rPr>
          <w:sz w:val="24"/>
        </w:rPr>
        <w:t xml:space="preserve">(в ред. Федеральных законов от 03.07.2016 </w:t>
      </w:r>
      <w:r>
        <w:rPr>
          <w:sz w:val="24"/>
        </w:rPr>
        <w:t xml:space="preserve">N 373-ФЗ</w:t>
      </w:r>
      <w:r>
        <w:rPr>
          <w:sz w:val="24"/>
        </w:rPr>
        <w:t xml:space="preserve">, от 29.12.2017 </w:t>
      </w:r>
      <w:r>
        <w:rPr>
          <w:sz w:val="24"/>
        </w:rPr>
        <w:t xml:space="preserve">N 443-ФЗ</w:t>
      </w:r>
      <w:r>
        <w:rPr>
          <w:sz w:val="24"/>
        </w:rPr>
        <w:t xml:space="preserve">, от 03.08.2018 </w:t>
      </w:r>
      <w:r>
        <w:rPr>
          <w:sz w:val="24"/>
        </w:rPr>
        <w:t xml:space="preserve">N 342-ФЗ</w:t>
      </w:r>
      <w:r>
        <w:rPr>
          <w:sz w:val="24"/>
        </w:rPr>
        <w:t xml:space="preserve">, от 30.12.2020 </w:t>
      </w:r>
      <w:r>
        <w:rPr>
          <w:sz w:val="24"/>
        </w:rPr>
        <w:t xml:space="preserve">N 494-ФЗ</w:t>
      </w:r>
      <w:r>
        <w:rPr>
          <w:sz w:val="24"/>
        </w:rPr>
        <w:t xml:space="preserve">)</w:t>
      </w:r>
    </w:p>
    <w:p>
      <w:pPr>
        <w:pStyle w:val="0"/>
        <w:spacing w:before="240" w:lineRule="auto"/>
        <w:ind w:firstLine="540"/>
        <w:jc w:val="both"/>
      </w:pPr>
      <w:r>
        <w:rPr>
          <w:sz w:val="24"/>
        </w:rPr>
        <w:t xml:space="preserve">10.1. Лица, указанные в </w:t>
      </w:r>
      <w:hyperlink w:history="0" w:anchor="P2193" w:tooltip="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12.12 настоящей статьи);">
        <w:r>
          <w:rPr>
            <w:sz w:val="24"/>
            <w:color w:val="0000ff"/>
          </w:rPr>
          <w:t xml:space="preserve">пунктах 3</w:t>
        </w:r>
      </w:hyperlink>
      <w:r>
        <w:rPr>
          <w:sz w:val="24"/>
        </w:rPr>
        <w:t xml:space="preserve"> и </w:t>
      </w:r>
      <w:hyperlink w:history="0" w:anchor="P2195" w:tooltip="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12.12 настоящей статьи);">
        <w:r>
          <w:rPr>
            <w:sz w:val="24"/>
            <w:color w:val="0000ff"/>
          </w:rPr>
          <w:t xml:space="preserve">4 части 1.1</w:t>
        </w:r>
      </w:hyperlink>
      <w:r>
        <w:rPr>
          <w:sz w:val="24"/>
        </w:rPr>
        <w:t xml:space="preserve"> настоящей статьи, осуществляют подготовку документации по планировке территории в соответствии с требованиями, указанными в </w:t>
      </w:r>
      <w:hyperlink w:history="0" w:anchor="P2239" w:tooltip="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
        <w:r>
          <w:rPr>
            <w:sz w:val="24"/>
            <w:color w:val="0000ff"/>
          </w:rPr>
          <w:t xml:space="preserve">части 10</w:t>
        </w:r>
      </w:hyperlink>
      <w:r>
        <w:rPr>
          <w:sz w:val="24"/>
        </w:rPr>
        <w:t xml:space="preserve"> настоящей статьи, и направляют такую документацию для утверждения соответственно в уполномоченные федеральные органы исполнительной власти, исполнительные органы субъекта Российской Федерации, органы местного самоуправления, указанные в </w:t>
      </w:r>
      <w:hyperlink w:history="0" w:anchor="P2204" w:tooltip="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
        <w:r>
          <w:rPr>
            <w:sz w:val="24"/>
            <w:color w:val="0000ff"/>
          </w:rPr>
          <w:t xml:space="preserve">частях 2</w:t>
        </w:r>
      </w:hyperlink>
      <w:r>
        <w:rPr>
          <w:sz w:val="24"/>
        </w:rPr>
        <w:t xml:space="preserve"> - </w:t>
      </w:r>
      <w:hyperlink w:history="0" w:anchor="P2222" w:tooltip="5.2. В случае отказа в согласовании документации по планировке территории одним или несколькими органами местного самоуправления поселений, на территориях которых планируются строительство, реконструкция объекта местного значения поселения, утверждение документации по планировке территории осуществляется уполномоченным органом местного самоуправления муниципального района с учетом результатов рассмотрения разногласий согласительной комиссией, требования к составу и порядку работы которой устанавливаются ...">
        <w:r>
          <w:rPr>
            <w:sz w:val="24"/>
            <w:color w:val="0000ff"/>
          </w:rPr>
          <w:t xml:space="preserve">5.2</w:t>
        </w:r>
      </w:hyperlink>
      <w:r>
        <w:rPr>
          <w:sz w:val="24"/>
        </w:rPr>
        <w:t xml:space="preserve"> настоящей статьи.</w:t>
      </w:r>
    </w:p>
    <w:p>
      <w:pPr>
        <w:pStyle w:val="0"/>
        <w:jc w:val="both"/>
      </w:pPr>
      <w:r>
        <w:rPr>
          <w:sz w:val="24"/>
        </w:rPr>
        <w:t xml:space="preserve">(в ред. Федеральных законов от 03.07.2016 </w:t>
      </w:r>
      <w:r>
        <w:rPr>
          <w:sz w:val="24"/>
        </w:rPr>
        <w:t xml:space="preserve">N 373-ФЗ</w:t>
      </w:r>
      <w:r>
        <w:rPr>
          <w:sz w:val="24"/>
        </w:rPr>
        <w:t xml:space="preserve">, от 08.08.2024 </w:t>
      </w:r>
      <w:r>
        <w:rPr>
          <w:sz w:val="24"/>
        </w:rPr>
        <w:t xml:space="preserve">N 232-ФЗ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ст. 45 дополняется ч. 10.1-1 (</w:t>
            </w:r>
            <w:r>
              <w:rPr>
                <w:sz w:val="24"/>
                <w:color w:val="392c69"/>
              </w:rPr>
              <w:t xml:space="preserve">ФЗ</w:t>
            </w:r>
            <w:r>
              <w:rPr>
                <w:sz w:val="24"/>
                <w:color w:val="392c69"/>
              </w:rPr>
              <w:t xml:space="preserve"> от 04.08.2026 N 320-ФЗ).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245" w:name="P2245"/>
    <w:bookmarkEnd w:id="2245"/>
    <w:p>
      <w:pPr>
        <w:pStyle w:val="0"/>
        <w:spacing w:before="300" w:lineRule="auto"/>
        <w:ind w:firstLine="540"/>
        <w:jc w:val="both"/>
      </w:pPr>
      <w:r>
        <w:rPr>
          <w:sz w:val="24"/>
        </w:rPr>
        <w:t xml:space="preserve">10.2. Подготовка документации по планировке территории в целях реализации решения о комплексном развитии территории осуществляется в соответствии с таким решением без учета ранее утвержденной в отношении этой территории документации по планировке территории, если иное не предусмотрено таким решением. В случае, если для реализации решения о комплексном развитии территории требуется внесение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 подготовка указанной документации по планировке территории осуществляется одновременно с подготовкой изменений в данные генеральный план поселения, генеральный план муниципального округа, генеральный план городского округа, правила землепользования и застройки. Утверждение указанной документации по планировке территории допускается до утверждения этих изменений в данные генеральный план поселения, генеральный план муниципального округа, генеральный план городского округа, правила землепользования и застройки.</w:t>
      </w:r>
    </w:p>
    <w:p>
      <w:pPr>
        <w:pStyle w:val="0"/>
        <w:jc w:val="both"/>
      </w:pPr>
      <w:r>
        <w:rPr>
          <w:sz w:val="24"/>
        </w:rPr>
        <w:t xml:space="preserve">(часть 10.2 введена Федеральным </w:t>
      </w:r>
      <w:r>
        <w:rPr>
          <w:sz w:val="24"/>
        </w:rPr>
        <w:t xml:space="preserve">законом</w:t>
      </w:r>
      <w:r>
        <w:rPr>
          <w:sz w:val="24"/>
        </w:rPr>
        <w:t xml:space="preserve"> от 30.12.2020 N 494-ФЗ; в ред. Федеральных законов от 13.06.2023 </w:t>
      </w:r>
      <w:r>
        <w:rPr>
          <w:sz w:val="24"/>
        </w:rPr>
        <w:t xml:space="preserve">N 240-ФЗ</w:t>
      </w:r>
      <w:r>
        <w:rPr>
          <w:sz w:val="24"/>
        </w:rPr>
        <w:t xml:space="preserve">, от 25.12.2023 </w:t>
      </w:r>
      <w:r>
        <w:rPr>
          <w:sz w:val="24"/>
        </w:rPr>
        <w:t xml:space="preserve">N 627-ФЗ</w:t>
      </w:r>
      <w:r>
        <w:rPr>
          <w:sz w:val="24"/>
        </w:rPr>
        <w:t xml:space="preserve">, от 26.12.2024 </w:t>
      </w:r>
      <w:r>
        <w:rPr>
          <w:sz w:val="24"/>
        </w:rPr>
        <w:t xml:space="preserve">N 486-ФЗ</w:t>
      </w:r>
      <w:r>
        <w:rPr>
          <w:sz w:val="24"/>
        </w:rPr>
        <w:t xml:space="preserve">)</w:t>
      </w:r>
    </w:p>
    <w:p>
      <w:pPr>
        <w:pStyle w:val="0"/>
        <w:spacing w:before="240" w:lineRule="auto"/>
        <w:ind w:firstLine="540"/>
        <w:jc w:val="both"/>
      </w:pPr>
      <w:r>
        <w:rPr>
          <w:sz w:val="24"/>
        </w:rPr>
        <w:t xml:space="preserve">10.3. Со дня утверждения документации по планировке территории, в отношении которой принято решение о ее комплексном развитии, ранее утвержденная документация по планировке этой территории признается утратившей силу.</w:t>
      </w:r>
    </w:p>
    <w:p>
      <w:pPr>
        <w:pStyle w:val="0"/>
        <w:jc w:val="both"/>
      </w:pPr>
      <w:r>
        <w:rPr>
          <w:sz w:val="24"/>
        </w:rPr>
        <w:t xml:space="preserve">(часть 10.3 введена Федеральным </w:t>
      </w:r>
      <w:r>
        <w:rPr>
          <w:sz w:val="24"/>
        </w:rPr>
        <w:t xml:space="preserve">законом</w:t>
      </w:r>
      <w:r>
        <w:rPr>
          <w:sz w:val="24"/>
        </w:rPr>
        <w:t xml:space="preserve"> от 30.12.2020 N 494-ФЗ)</w:t>
      </w:r>
    </w:p>
    <w:p>
      <w:pPr>
        <w:pStyle w:val="0"/>
        <w:spacing w:before="240" w:lineRule="auto"/>
        <w:ind w:firstLine="540"/>
        <w:jc w:val="both"/>
      </w:pPr>
      <w:r>
        <w:rPr>
          <w:sz w:val="24"/>
        </w:rPr>
        <w:t xml:space="preserve">11. В случае, если решение о подготовке документации по планировке территории принимается уполномоченным федеральным органом исполнительной власти, исполнительным органом субъекта Российской Федерации, органом местного самоуправления муниципального района, подготовка указанной документации должна осуществляться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муниципального района.</w:t>
      </w:r>
    </w:p>
    <w:p>
      <w:pPr>
        <w:pStyle w:val="0"/>
        <w:jc w:val="both"/>
      </w:pPr>
      <w:r>
        <w:rPr>
          <w:sz w:val="24"/>
        </w:rPr>
        <w:t xml:space="preserve">(в ред. Федеральных законов от 20.03.2011 </w:t>
      </w:r>
      <w:r>
        <w:rPr>
          <w:sz w:val="24"/>
        </w:rPr>
        <w:t xml:space="preserve">N 41-ФЗ</w:t>
      </w:r>
      <w:r>
        <w:rPr>
          <w:sz w:val="24"/>
        </w:rPr>
        <w:t xml:space="preserve">, от 31.12.2017 </w:t>
      </w:r>
      <w:r>
        <w:rPr>
          <w:sz w:val="24"/>
        </w:rPr>
        <w:t xml:space="preserve">N 507-ФЗ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12. Уполномоченные федеральные органы исполнительной власти осуществляют проверку документации по планировке территории, в случаях, предусмотренных </w:t>
      </w:r>
      <w:hyperlink w:history="0" w:anchor="P2204" w:tooltip="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
        <w:r>
          <w:rPr>
            <w:sz w:val="24"/>
            <w:color w:val="0000ff"/>
          </w:rPr>
          <w:t xml:space="preserve">частями 2</w:t>
        </w:r>
      </w:hyperlink>
      <w:r>
        <w:rPr>
          <w:sz w:val="24"/>
        </w:rPr>
        <w:t xml:space="preserve"> и </w:t>
      </w:r>
      <w:hyperlink w:history="0" w:anchor="P2210" w:tooltip="3.2. В случае отказа в согласовании документации по планировке территории одного или нескольких исполнительных органов субъектов Российской Федерации, на территориях которых планируются строительство, реконструкция объекта регионального значения, утверждение документации по планировке территории осуществляется уполномоченным федеральным органом исполнительной власти с учетом результатов рассмотрения разногласий согласительной комиссией, требования к составу и порядку работы которой устанавливаются Правит...">
        <w:r>
          <w:rPr>
            <w:sz w:val="24"/>
            <w:color w:val="0000ff"/>
          </w:rPr>
          <w:t xml:space="preserve">3.2</w:t>
        </w:r>
      </w:hyperlink>
      <w:r>
        <w:rPr>
          <w:sz w:val="24"/>
        </w:rPr>
        <w:t xml:space="preserve"> настоящей статьи, на соответствие требованиям, указанным в </w:t>
      </w:r>
      <w:hyperlink w:history="0" w:anchor="P2239" w:tooltip="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
        <w:r>
          <w:rPr>
            <w:sz w:val="24"/>
            <w:color w:val="0000ff"/>
          </w:rPr>
          <w:t xml:space="preserve">части 10</w:t>
        </w:r>
      </w:hyperlink>
      <w:r>
        <w:rPr>
          <w:sz w:val="24"/>
        </w:rPr>
        <w:t xml:space="preserve"> настоящей статьи, в течение пятнадцати рабочих дней со дня поступления такой документации и по результатам проверки утверждают документацию по планировке территории или принимают решение об отклонении такой документации и о направлении ее на доработку.</w:t>
      </w:r>
    </w:p>
    <w:p>
      <w:pPr>
        <w:pStyle w:val="0"/>
        <w:jc w:val="both"/>
      </w:pPr>
      <w:r>
        <w:rPr>
          <w:sz w:val="24"/>
        </w:rPr>
        <w:t xml:space="preserve">(в ред. Федеральных законов от 20.03.2011 </w:t>
      </w:r>
      <w:r>
        <w:rPr>
          <w:sz w:val="24"/>
        </w:rPr>
        <w:t xml:space="preserve">N 41-ФЗ</w:t>
      </w:r>
      <w:r>
        <w:rPr>
          <w:sz w:val="24"/>
        </w:rPr>
        <w:t xml:space="preserve">, от 26.07.2017 </w:t>
      </w:r>
      <w:r>
        <w:rPr>
          <w:sz w:val="24"/>
        </w:rPr>
        <w:t xml:space="preserve">N 191-ФЗ</w:t>
      </w:r>
      <w:r>
        <w:rPr>
          <w:sz w:val="24"/>
        </w:rPr>
        <w:t xml:space="preserve">, от 29.12.2020 </w:t>
      </w:r>
      <w:r>
        <w:rPr>
          <w:sz w:val="24"/>
        </w:rPr>
        <w:t xml:space="preserve">N 468-ФЗ</w:t>
      </w:r>
      <w:r>
        <w:rPr>
          <w:sz w:val="24"/>
        </w:rPr>
        <w:t xml:space="preserve">, от 29.12.2022 </w:t>
      </w:r>
      <w:r>
        <w:rPr>
          <w:sz w:val="24"/>
        </w:rPr>
        <w:t xml:space="preserve">N 612-ФЗ</w:t>
      </w:r>
      <w:r>
        <w:rPr>
          <w:sz w:val="24"/>
        </w:rPr>
        <w:t xml:space="preserve">)</w:t>
      </w:r>
    </w:p>
    <w:p>
      <w:pPr>
        <w:pStyle w:val="0"/>
        <w:spacing w:before="240" w:lineRule="auto"/>
        <w:ind w:firstLine="540"/>
        <w:jc w:val="both"/>
      </w:pPr>
      <w:r>
        <w:rPr>
          <w:sz w:val="24"/>
        </w:rPr>
        <w:t xml:space="preserve">12.1. Уполномоченные исполнительные органы субъекта Российской Федерации в случаях, предусмотренных </w:t>
      </w:r>
      <w:hyperlink w:history="0" w:anchor="P2206" w:tooltip="3. Уполномоченные исполнительные органы субъекта Российской Федераци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утверждают документацию по планировке территории, предусматривающую размещение объектов регионального значения и иных объектов капитального строительства, размещение которых планируется на территориях двух и более муниципальных образований (м...">
        <w:r>
          <w:rPr>
            <w:sz w:val="24"/>
            <w:color w:val="0000ff"/>
          </w:rPr>
          <w:t xml:space="preserve">частями 3</w:t>
        </w:r>
      </w:hyperlink>
      <w:r>
        <w:rPr>
          <w:sz w:val="24"/>
        </w:rPr>
        <w:t xml:space="preserve">, </w:t>
      </w:r>
      <w:hyperlink w:history="0" w:anchor="P2208" w:tooltip="3.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регионального значения, финансирование строительства, реконструкции которого осуществляется полностью за счет средств бюджета субъекта Российской Федерации и размещение которого планируется на территориях двух и более субъектов Российской Федерации, имеющих общую границу, осуществляю...">
        <w:r>
          <w:rPr>
            <w:sz w:val="24"/>
            <w:color w:val="0000ff"/>
          </w:rPr>
          <w:t xml:space="preserve">3.1</w:t>
        </w:r>
      </w:hyperlink>
      <w:r>
        <w:rPr>
          <w:sz w:val="24"/>
        </w:rPr>
        <w:t xml:space="preserve"> и </w:t>
      </w:r>
      <w:hyperlink w:history="0" w:anchor="P2216" w:tooltip="4.2. В случае отказа в согласовании документации по планировке территории одного или нескольких органов местного самоуправления муниципальных районов, муниципальных округов, городских округов, на территориях которых планируются строительство, реконструкция объекта местного значения муниципального района, муниципального округа, городского округа, утверждение документации по планировке территории осуществляется уполномоченным исполнительным органом субъекта Российской Федерации с учетом результатов рассмот...">
        <w:r>
          <w:rPr>
            <w:sz w:val="24"/>
            <w:color w:val="0000ff"/>
          </w:rPr>
          <w:t xml:space="preserve">4.2</w:t>
        </w:r>
      </w:hyperlink>
      <w:r>
        <w:rPr>
          <w:sz w:val="24"/>
        </w:rPr>
        <w:t xml:space="preserve"> настоящей статьи, осуществляют проверку документации по планировке территории на соответствие требованиям, указанным в </w:t>
      </w:r>
      <w:hyperlink w:history="0" w:anchor="P2239" w:tooltip="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
        <w:r>
          <w:rPr>
            <w:sz w:val="24"/>
            <w:color w:val="0000ff"/>
          </w:rPr>
          <w:t xml:space="preserve">части 10</w:t>
        </w:r>
      </w:hyperlink>
      <w:r>
        <w:rPr>
          <w:sz w:val="24"/>
        </w:rPr>
        <w:t xml:space="preserve"> настоящей статьи, в течение пятнадцати рабочих дней со дня поступления такой документации и по результатам проверки принимают решение об утверждении такой документации или о направлении ее на доработку. Органы местного самоуправления в случаях, предусмотренных </w:t>
      </w:r>
      <w:hyperlink w:history="0" w:anchor="P2212" w:tooltip="4. Уполномоченные органы местного самоуправления муниципального района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местного значения муниципального района и иных объектов капитального строительства, размещение которых планируется на территориях двух и более поселени...">
        <w:r>
          <w:rPr>
            <w:sz w:val="24"/>
            <w:color w:val="0000ff"/>
          </w:rPr>
          <w:t xml:space="preserve">частями 4</w:t>
        </w:r>
      </w:hyperlink>
      <w:r>
        <w:rPr>
          <w:sz w:val="24"/>
        </w:rPr>
        <w:t xml:space="preserve"> и </w:t>
      </w:r>
      <w:hyperlink w:history="0" w:anchor="P2214" w:tooltip="4.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муниципального района, муниципального округа, городского округа, финансирование строительства, реконструкции которого осуществляется полностью за счет средств местного бюджета муниципального района, муниципального округа, городского округа и размещение которого план...">
        <w:r>
          <w:rPr>
            <w:sz w:val="24"/>
            <w:color w:val="0000ff"/>
          </w:rPr>
          <w:t xml:space="preserve">4.1</w:t>
        </w:r>
      </w:hyperlink>
      <w:r>
        <w:rPr>
          <w:sz w:val="24"/>
        </w:rPr>
        <w:t xml:space="preserve"> настоящей статьи, осуществляют проверку документации по планировке территории на соответствие требованиям, указанным в </w:t>
      </w:r>
      <w:hyperlink w:history="0" w:anchor="P2239" w:tooltip="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
        <w:r>
          <w:rPr>
            <w:sz w:val="24"/>
            <w:color w:val="0000ff"/>
          </w:rPr>
          <w:t xml:space="preserve">части 10</w:t>
        </w:r>
      </w:hyperlink>
      <w:r>
        <w:rPr>
          <w:sz w:val="24"/>
        </w:rPr>
        <w:t xml:space="preserve"> настоящей статьи, в течение пятнадцати рабочих дней со дня поступления такой документации и по результатам проверки принимают решение о проведении общественных обсуждений или публичных слушаний по такой документации, а в случаях, предусмотренных </w:t>
      </w:r>
      <w:hyperlink w:history="0" w:anchor="P2287" w:tooltip="13.2. Случаи, при которых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внесение изменений в такие проекты планировки территории и проекты межевания территории утверждаются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
        <w:r>
          <w:rPr>
            <w:sz w:val="24"/>
            <w:color w:val="0000ff"/>
          </w:rPr>
          <w:t xml:space="preserve">частью 13.2</w:t>
        </w:r>
      </w:hyperlink>
      <w:r>
        <w:rPr>
          <w:sz w:val="24"/>
        </w:rPr>
        <w:t xml:space="preserve"> настоящей статьи и </w:t>
      </w:r>
      <w:hyperlink w:history="0" w:anchor="P2325" w:tooltip="5.1.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частью 12 статьи 43 и частью 22 статьи 45 настоящего Кодекса, а также в случае, если проект планировки территории и проект межевания территории подготовлены в отношении:">
        <w:r>
          <w:rPr>
            <w:sz w:val="24"/>
            <w:color w:val="0000ff"/>
          </w:rPr>
          <w:t xml:space="preserve">частью 5.1 статьи 46</w:t>
        </w:r>
      </w:hyperlink>
      <w:r>
        <w:rPr>
          <w:sz w:val="24"/>
        </w:rPr>
        <w:t xml:space="preserve"> настоящего Кодекса, об утверждении такой документации или о направлении ее на доработку.</w:t>
      </w:r>
    </w:p>
    <w:p>
      <w:pPr>
        <w:pStyle w:val="0"/>
        <w:jc w:val="both"/>
      </w:pPr>
      <w:r>
        <w:rPr>
          <w:sz w:val="24"/>
        </w:rPr>
        <w:t xml:space="preserve">(в ред. Федеральных законов от 26.07.2017 </w:t>
      </w:r>
      <w:r>
        <w:rPr>
          <w:sz w:val="24"/>
        </w:rPr>
        <w:t xml:space="preserve">N 191-ФЗ</w:t>
      </w:r>
      <w:r>
        <w:rPr>
          <w:sz w:val="24"/>
        </w:rPr>
        <w:t xml:space="preserve">, от 03.08.2018 </w:t>
      </w:r>
      <w:r>
        <w:rPr>
          <w:sz w:val="24"/>
        </w:rPr>
        <w:t xml:space="preserve">N 341-ФЗ</w:t>
      </w:r>
      <w:r>
        <w:rPr>
          <w:sz w:val="24"/>
        </w:rPr>
        <w:t xml:space="preserve">, от 02.08.2019 </w:t>
      </w:r>
      <w:r>
        <w:rPr>
          <w:sz w:val="24"/>
        </w:rPr>
        <w:t xml:space="preserve">N 283-ФЗ</w:t>
      </w:r>
      <w:r>
        <w:rPr>
          <w:sz w:val="24"/>
        </w:rPr>
        <w:t xml:space="preserve">, от 29.12.2022 </w:t>
      </w:r>
      <w:r>
        <w:rPr>
          <w:sz w:val="24"/>
        </w:rPr>
        <w:t xml:space="preserve">N 612-ФЗ</w:t>
      </w:r>
      <w:r>
        <w:rPr>
          <w:sz w:val="24"/>
        </w:rPr>
        <w:t xml:space="preserve">, от 08.08.2024 </w:t>
      </w:r>
      <w:r>
        <w:rPr>
          <w:sz w:val="24"/>
        </w:rPr>
        <w:t xml:space="preserve">N 232-ФЗ</w:t>
      </w:r>
      <w:r>
        <w:rPr>
          <w:sz w:val="24"/>
        </w:rPr>
        <w:t xml:space="preserve">, от 26.12.2024 </w:t>
      </w:r>
      <w:r>
        <w:rPr>
          <w:sz w:val="24"/>
        </w:rPr>
        <w:t xml:space="preserve">N 494-ФЗ</w:t>
      </w:r>
      <w:r>
        <w:rPr>
          <w:sz w:val="24"/>
        </w:rPr>
        <w:t xml:space="preserve">)</w:t>
      </w:r>
    </w:p>
    <w:p>
      <w:pPr>
        <w:pStyle w:val="0"/>
        <w:spacing w:before="240" w:lineRule="auto"/>
        <w:ind w:firstLine="540"/>
        <w:jc w:val="both"/>
      </w:pPr>
      <w:r>
        <w:rPr>
          <w:sz w:val="24"/>
        </w:rPr>
        <w:t xml:space="preserve">12.2. Утратил силу. - Федеральный </w:t>
      </w:r>
      <w:r>
        <w:rPr>
          <w:sz w:val="24"/>
        </w:rPr>
        <w:t xml:space="preserve">закон</w:t>
      </w:r>
      <w:r>
        <w:rPr>
          <w:sz w:val="24"/>
        </w:rPr>
        <w:t xml:space="preserve"> от 03.07.2016 N 373-ФЗ.</w:t>
      </w:r>
    </w:p>
    <w:p>
      <w:pPr>
        <w:pStyle w:val="0"/>
        <w:spacing w:before="240" w:lineRule="auto"/>
        <w:ind w:firstLine="540"/>
        <w:jc w:val="both"/>
      </w:pPr>
      <w:r>
        <w:rPr>
          <w:sz w:val="24"/>
        </w:rPr>
        <w:t xml:space="preserve">12.3. Документация по планировке территории, подготовленная применительно к землям лесного фонда, до ее утверждения подлежит согласованию с органами государственной власти, осуществляющими предоставление лесных участков в границах земель лесного фонда, а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 с федеральным органом исполнительной власти, осуществляющим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Документация по планировке территории, подготовленная применительно к особо охраняемой природной территории, до ее утверждения подлежит согласованию с исполнительным органом государственной власти или органом местного самоуправления, в ведении которых находится соответствующая особо охраняемая природная территория. Предметом согласования является допустимость размещения объектов капитального строительства в соответствии с требованиями лесного </w:t>
      </w:r>
      <w:r>
        <w:rPr>
          <w:sz w:val="24"/>
        </w:rPr>
        <w:t xml:space="preserve">законодательства</w:t>
      </w:r>
      <w:r>
        <w:rPr>
          <w:sz w:val="24"/>
        </w:rPr>
        <w:t xml:space="preserve">, </w:t>
      </w:r>
      <w:r>
        <w:rPr>
          <w:sz w:val="24"/>
        </w:rPr>
        <w:t xml:space="preserve">законодательства</w:t>
      </w:r>
      <w:r>
        <w:rPr>
          <w:sz w:val="24"/>
        </w:rPr>
        <w:t xml:space="preserve"> об особо охраняемых природных территориях в границах земель лесного фонда, особо охраняемых природных территорий, а также соответствие планируемого размещения объектов капитального строительства, не являющихся линейными объектами,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таких объектов, либо возможность размещения объектов капитального строительства при условии перевода земельных участков из состава земель лесного фонда, земель особо охраняемых территорий и объектов в земли иных категорий, если такой перевод допускается в соответствии с законодательством Российской Федерации. Срок согласования документации по планировке территории не может превышать десять рабочих дней со дня ее поступления в орган государственной власти или орган местного самоуправления, предусмотренные настоящей частью.</w:t>
      </w:r>
    </w:p>
    <w:p>
      <w:pPr>
        <w:pStyle w:val="0"/>
        <w:jc w:val="both"/>
      </w:pPr>
      <w:r>
        <w:rPr>
          <w:sz w:val="24"/>
        </w:rPr>
        <w:t xml:space="preserve">(часть 12.3 введена Федеральным </w:t>
      </w:r>
      <w:r>
        <w:rPr>
          <w:sz w:val="24"/>
        </w:rPr>
        <w:t xml:space="preserve">законом</w:t>
      </w:r>
      <w:r>
        <w:rPr>
          <w:sz w:val="24"/>
        </w:rPr>
        <w:t xml:space="preserve"> от 23.06.2014 N 171-ФЗ; в ред. Федеральных законов от 03.08.2018 </w:t>
      </w:r>
      <w:r>
        <w:rPr>
          <w:sz w:val="24"/>
        </w:rPr>
        <w:t xml:space="preserve">N 342-ФЗ</w:t>
      </w:r>
      <w:r>
        <w:rPr>
          <w:sz w:val="24"/>
        </w:rPr>
        <w:t xml:space="preserve">, от 29.12.2020 </w:t>
      </w:r>
      <w:r>
        <w:rPr>
          <w:sz w:val="24"/>
        </w:rPr>
        <w:t xml:space="preserve">N 468-ФЗ</w:t>
      </w:r>
      <w:r>
        <w:rPr>
          <w:sz w:val="24"/>
        </w:rPr>
        <w:t xml:space="preserve">, от 26.12.2024 </w:t>
      </w:r>
      <w:r>
        <w:rPr>
          <w:sz w:val="24"/>
        </w:rPr>
        <w:t xml:space="preserve">N 494-ФЗ</w:t>
      </w:r>
      <w:r>
        <w:rPr>
          <w:sz w:val="24"/>
        </w:rPr>
        <w:t xml:space="preserve">)</w:t>
      </w:r>
    </w:p>
    <w:bookmarkStart w:id="2258" w:name="P2258"/>
    <w:bookmarkEnd w:id="2258"/>
    <w:p>
      <w:pPr>
        <w:pStyle w:val="0"/>
        <w:spacing w:before="240" w:lineRule="auto"/>
        <w:ind w:firstLine="540"/>
        <w:jc w:val="both"/>
      </w:pPr>
      <w:r>
        <w:rPr>
          <w:sz w:val="24"/>
        </w:rPr>
        <w:t xml:space="preserve">12.4.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до его утверждения подлежит согласованию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за исключением случая, предусмотренного </w:t>
      </w:r>
      <w:hyperlink w:history="0" w:anchor="P2302" w:tooltip="2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
        <w:r>
          <w:rPr>
            <w:sz w:val="24"/>
            <w:color w:val="0000ff"/>
          </w:rPr>
          <w:t xml:space="preserve">частью 22</w:t>
        </w:r>
      </w:hyperlink>
      <w:r>
        <w:rPr>
          <w:sz w:val="24"/>
        </w:rPr>
        <w:t xml:space="preserve"> настоящей статьи. Предметом согласования проекта планировки территории с указанными органом государственной власти или органом местного самоуправления являются предусмотренные данным проектом планировки территории границы зон планируемого размещения объектов федерального значения, объектов регионального значения или объектов местного значения.</w:t>
      </w:r>
    </w:p>
    <w:p>
      <w:pPr>
        <w:pStyle w:val="0"/>
        <w:jc w:val="both"/>
      </w:pPr>
      <w:r>
        <w:rPr>
          <w:sz w:val="24"/>
        </w:rPr>
        <w:t xml:space="preserve">(часть 12.4 введена Федеральным </w:t>
      </w:r>
      <w:r>
        <w:rPr>
          <w:sz w:val="24"/>
        </w:rPr>
        <w:t xml:space="preserve">законом</w:t>
      </w:r>
      <w:r>
        <w:rPr>
          <w:sz w:val="24"/>
        </w:rPr>
        <w:t xml:space="preserve"> от 31.12.2014 N 499-ФЗ; в ред. Федерального </w:t>
      </w:r>
      <w:r>
        <w:rPr>
          <w:sz w:val="24"/>
        </w:rPr>
        <w:t xml:space="preserve">закона</w:t>
      </w:r>
      <w:r>
        <w:rPr>
          <w:sz w:val="24"/>
        </w:rPr>
        <w:t xml:space="preserve"> от 27.12.2019 N 472-ФЗ)</w:t>
      </w:r>
    </w:p>
    <w:p>
      <w:pPr>
        <w:pStyle w:val="0"/>
        <w:spacing w:before="240" w:lineRule="auto"/>
        <w:ind w:firstLine="540"/>
        <w:jc w:val="both"/>
      </w:pPr>
      <w:r>
        <w:rPr>
          <w:sz w:val="24"/>
        </w:rPr>
        <w:t xml:space="preserve">12.5. В случае, если по истечении десяти рабочих дней с момента поступления в органы государственной власти или органы местного самоуправления, уполномоченные на принятие решения об изъятии земельных участков для государственных или муниципальных нужд, проекта планировки территории, указанного в </w:t>
      </w:r>
      <w:hyperlink w:history="0" w:anchor="P2239" w:tooltip="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
        <w:r>
          <w:rPr>
            <w:sz w:val="24"/>
            <w:color w:val="0000ff"/>
          </w:rPr>
          <w:t xml:space="preserve">части 10</w:t>
        </w:r>
      </w:hyperlink>
      <w:r>
        <w:rPr>
          <w:sz w:val="24"/>
        </w:rPr>
        <w:t xml:space="preserve"> настоящей статьи, такими органами не представлены возражения относительно данного проекта планировки, он считается согласованным.</w:t>
      </w:r>
    </w:p>
    <w:p>
      <w:pPr>
        <w:pStyle w:val="0"/>
        <w:jc w:val="both"/>
      </w:pPr>
      <w:r>
        <w:rPr>
          <w:sz w:val="24"/>
        </w:rPr>
        <w:t xml:space="preserve">(часть 12.5 введена Федеральным </w:t>
      </w:r>
      <w:r>
        <w:rPr>
          <w:sz w:val="24"/>
        </w:rPr>
        <w:t xml:space="preserve">законом</w:t>
      </w:r>
      <w:r>
        <w:rPr>
          <w:sz w:val="24"/>
        </w:rPr>
        <w:t xml:space="preserve"> от 31.12.2014 N 499-ФЗ; в ред. Федеральных законов от 29.12.2020 </w:t>
      </w:r>
      <w:r>
        <w:rPr>
          <w:sz w:val="24"/>
        </w:rPr>
        <w:t xml:space="preserve">N 468-ФЗ</w:t>
      </w:r>
      <w:r>
        <w:rPr>
          <w:sz w:val="24"/>
        </w:rPr>
        <w:t xml:space="preserve">, от 26.12.2024 </w:t>
      </w:r>
      <w:r>
        <w:rPr>
          <w:sz w:val="24"/>
        </w:rPr>
        <w:t xml:space="preserve">N 494-ФЗ</w:t>
      </w:r>
      <w:r>
        <w:rPr>
          <w:sz w:val="24"/>
        </w:rPr>
        <w:t xml:space="preserve">)</w:t>
      </w:r>
    </w:p>
    <w:p>
      <w:pPr>
        <w:pStyle w:val="0"/>
        <w:spacing w:before="240" w:lineRule="auto"/>
        <w:ind w:firstLine="540"/>
        <w:jc w:val="both"/>
      </w:pPr>
      <w:r>
        <w:rPr>
          <w:sz w:val="24"/>
        </w:rPr>
        <w:t xml:space="preserve">12.6.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не действует в части определения границ зон планируемого размещения таких объектов в случае, если в течение шести лет со дня утверждения данного проекта планировки территории не принято решение об изъятии таких земельных участков для государственных или муниципальных нужд.</w:t>
      </w:r>
    </w:p>
    <w:p>
      <w:pPr>
        <w:pStyle w:val="0"/>
        <w:jc w:val="both"/>
      </w:pPr>
      <w:r>
        <w:rPr>
          <w:sz w:val="24"/>
        </w:rPr>
        <w:t xml:space="preserve">(часть 12.6 введена Федеральным </w:t>
      </w:r>
      <w:r>
        <w:rPr>
          <w:sz w:val="24"/>
        </w:rPr>
        <w:t xml:space="preserve">законом</w:t>
      </w:r>
      <w:r>
        <w:rPr>
          <w:sz w:val="24"/>
        </w:rPr>
        <w:t xml:space="preserve"> от 31.12.2014 N 499-ФЗ; в ред. Федерального </w:t>
      </w:r>
      <w:r>
        <w:rPr>
          <w:sz w:val="24"/>
        </w:rPr>
        <w:t xml:space="preserve">закона</w:t>
      </w:r>
      <w:r>
        <w:rPr>
          <w:sz w:val="24"/>
        </w:rPr>
        <w:t xml:space="preserve"> от 02.08.2019 N 283-ФЗ)</w:t>
      </w:r>
    </w:p>
    <w:bookmarkStart w:id="2264" w:name="P2264"/>
    <w:bookmarkEnd w:id="2264"/>
    <w:p>
      <w:pPr>
        <w:pStyle w:val="0"/>
        <w:spacing w:before="240" w:lineRule="auto"/>
        <w:ind w:firstLine="540"/>
        <w:jc w:val="both"/>
      </w:pPr>
      <w:r>
        <w:rPr>
          <w:sz w:val="24"/>
        </w:rPr>
        <w:t xml:space="preserve">12.7.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муниципального округа, городского округа и утверждение которой осуществляется уполномоченным федеральным органом исполнительной власти, уполномоченным исполнительным органом субъекта Российской Федерации, уполномоченным органом местного самоуправления муниципального района, до ее утверждения подлежит согласованию с главой такого поселения, главой такого муниципального округа, главой такого городского округа, за исключением случая, предусмотренного </w:t>
      </w:r>
      <w:hyperlink w:history="0" w:anchor="P2302" w:tooltip="2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
        <w:r>
          <w:rPr>
            <w:sz w:val="24"/>
            <w:color w:val="0000ff"/>
          </w:rPr>
          <w:t xml:space="preserve">частью 22</w:t>
        </w:r>
      </w:hyperlink>
      <w:r>
        <w:rPr>
          <w:sz w:val="24"/>
        </w:rPr>
        <w:t xml:space="preserve"> настоящей статьи. Предметом согласования является соответствие планируемого размещения указанных объектов правилам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p>
    <w:p>
      <w:pPr>
        <w:pStyle w:val="0"/>
        <w:jc w:val="both"/>
      </w:pPr>
      <w:r>
        <w:rPr>
          <w:sz w:val="24"/>
        </w:rPr>
        <w:t xml:space="preserve">(часть 12.7 введена Федеральным </w:t>
      </w:r>
      <w:r>
        <w:rPr>
          <w:sz w:val="24"/>
        </w:rPr>
        <w:t xml:space="preserve">законом</w:t>
      </w:r>
      <w:r>
        <w:rPr>
          <w:sz w:val="24"/>
        </w:rPr>
        <w:t xml:space="preserve"> от 03.07.2016 N 373-ФЗ; в ред. Федеральных законов от 27.12.2019 </w:t>
      </w:r>
      <w:r>
        <w:rPr>
          <w:sz w:val="24"/>
        </w:rPr>
        <w:t xml:space="preserve">N 472-ФЗ</w:t>
      </w:r>
      <w:r>
        <w:rPr>
          <w:sz w:val="24"/>
        </w:rPr>
        <w:t xml:space="preserve">, от 13.06.2023 </w:t>
      </w:r>
      <w:r>
        <w:rPr>
          <w:sz w:val="24"/>
        </w:rPr>
        <w:t xml:space="preserve">N 240-ФЗ</w:t>
      </w:r>
      <w:r>
        <w:rPr>
          <w:sz w:val="24"/>
        </w:rPr>
        <w:t xml:space="preserve">, от 08.08.2024 </w:t>
      </w:r>
      <w:r>
        <w:rPr>
          <w:sz w:val="24"/>
        </w:rPr>
        <w:t xml:space="preserve">N 232-ФЗ</w:t>
      </w:r>
      <w:r>
        <w:rPr>
          <w:sz w:val="24"/>
        </w:rPr>
        <w:t xml:space="preserve">)</w:t>
      </w:r>
    </w:p>
    <w:bookmarkStart w:id="2266" w:name="P2266"/>
    <w:bookmarkEnd w:id="2266"/>
    <w:p>
      <w:pPr>
        <w:pStyle w:val="0"/>
        <w:spacing w:before="240" w:lineRule="auto"/>
        <w:ind w:firstLine="540"/>
        <w:jc w:val="both"/>
      </w:pPr>
      <w:r>
        <w:rPr>
          <w:sz w:val="24"/>
        </w:rPr>
        <w:t xml:space="preserve">12.8. В течение десяти рабочих дней со дня получения указанной в </w:t>
      </w:r>
      <w:hyperlink w:history="0" w:anchor="P2264" w:tooltip="12.7.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муниципального округа, городского округа и утверждение которой осуществляется уполномоченным федеральным органом исполнительной власти, уполномоченным исполнительным органом субъекта Российской Федерации, уполномоченным органом местного самоуправления му...">
        <w:r>
          <w:rPr>
            <w:sz w:val="24"/>
            <w:color w:val="0000ff"/>
          </w:rPr>
          <w:t xml:space="preserve">части 12.7</w:t>
        </w:r>
      </w:hyperlink>
      <w:r>
        <w:rPr>
          <w:sz w:val="24"/>
        </w:rPr>
        <w:t xml:space="preserve"> настоящей статьи документации по планировке территории глава поселения, глава муниципального округа или глава городского округа направляет в орган, уполномоченный на утверждение такой документации, согласование такой документации или отказ в ее согласовании. При этом отказ в согласовании такой документации допускается по следующим основаниям:</w:t>
      </w:r>
    </w:p>
    <w:p>
      <w:pPr>
        <w:pStyle w:val="0"/>
        <w:jc w:val="both"/>
      </w:pPr>
      <w:r>
        <w:rPr>
          <w:sz w:val="24"/>
        </w:rPr>
        <w:t xml:space="preserve">(в ред. Федеральных законов от 29.12.2020 </w:t>
      </w:r>
      <w:r>
        <w:rPr>
          <w:sz w:val="24"/>
        </w:rPr>
        <w:t xml:space="preserve">N 468-ФЗ</w:t>
      </w:r>
      <w:r>
        <w:rPr>
          <w:sz w:val="24"/>
        </w:rPr>
        <w:t xml:space="preserve">, от 13.06.2023 </w:t>
      </w:r>
      <w:r>
        <w:rPr>
          <w:sz w:val="24"/>
        </w:rPr>
        <w:t xml:space="preserve">N 240-ФЗ</w:t>
      </w:r>
      <w:r>
        <w:rPr>
          <w:sz w:val="24"/>
        </w:rPr>
        <w:t xml:space="preserve">, от 26.12.2024 </w:t>
      </w:r>
      <w:r>
        <w:rPr>
          <w:sz w:val="24"/>
        </w:rPr>
        <w:t xml:space="preserve">N 494-ФЗ</w:t>
      </w:r>
      <w:r>
        <w:rPr>
          <w:sz w:val="24"/>
        </w:rPr>
        <w:t xml:space="preserve">)</w:t>
      </w:r>
    </w:p>
    <w:p>
      <w:pPr>
        <w:pStyle w:val="0"/>
        <w:spacing w:before="240" w:lineRule="auto"/>
        <w:ind w:firstLine="540"/>
        <w:jc w:val="both"/>
      </w:pPr>
      <w:r>
        <w:rPr>
          <w:sz w:val="24"/>
        </w:rPr>
        <w:t xml:space="preserve">1) несоответствие планируемого размещения объектов, указанных в </w:t>
      </w:r>
      <w:hyperlink w:history="0" w:anchor="P2264" w:tooltip="12.7.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муниципального округа, городского округа и утверждение которой осуществляется уполномоченным федеральным органом исполнительной власти, уполномоченным исполнительным органом субъекта Российской Федерации, уполномоченным органом местного самоуправления му...">
        <w:r>
          <w:rPr>
            <w:sz w:val="24"/>
            <w:color w:val="0000ff"/>
          </w:rPr>
          <w:t xml:space="preserve">части 12.7</w:t>
        </w:r>
      </w:hyperlink>
      <w:r>
        <w:rPr>
          <w:sz w:val="24"/>
        </w:rPr>
        <w:t xml:space="preserve"> настоящей статьи, градостроительным регламентам, установленным для территориальных зон, в границах которых планируется размещение таких объектов (за исключением линейных объектов);</w:t>
      </w:r>
    </w:p>
    <w:p>
      <w:pPr>
        <w:pStyle w:val="0"/>
        <w:spacing w:before="240" w:lineRule="auto"/>
        <w:ind w:firstLine="540"/>
        <w:jc w:val="both"/>
      </w:pPr>
      <w:r>
        <w:rPr>
          <w:sz w:val="24"/>
        </w:rPr>
        <w:t xml:space="preserve">2) снижение фактических показателей обеспеченности территории объектами коммунальной, транспортной, социальной инфраструктур и (или) фактических показателей территориальной доступности указанных объектов для населения при размещении планируемых объектов.</w:t>
      </w:r>
    </w:p>
    <w:p>
      <w:pPr>
        <w:pStyle w:val="0"/>
        <w:jc w:val="both"/>
      </w:pPr>
      <w:r>
        <w:rPr>
          <w:sz w:val="24"/>
        </w:rPr>
        <w:t xml:space="preserve">(часть 12.8 введена Федеральным </w:t>
      </w:r>
      <w:r>
        <w:rPr>
          <w:sz w:val="24"/>
        </w:rPr>
        <w:t xml:space="preserve">законом</w:t>
      </w:r>
      <w:r>
        <w:rPr>
          <w:sz w:val="24"/>
        </w:rPr>
        <w:t xml:space="preserve"> от 03.07.2016 N 373-ФЗ)</w:t>
      </w:r>
    </w:p>
    <w:p>
      <w:pPr>
        <w:pStyle w:val="0"/>
        <w:spacing w:before="240" w:lineRule="auto"/>
        <w:ind w:firstLine="540"/>
        <w:jc w:val="both"/>
      </w:pPr>
      <w:r>
        <w:rPr>
          <w:sz w:val="24"/>
        </w:rPr>
        <w:t xml:space="preserve">12.9. В случае, если по истечении десяти рабочих дней с момента поступления главе поселения, главе муниципального округа или главе городского округа предусмотренной </w:t>
      </w:r>
      <w:hyperlink w:history="0" w:anchor="P2264" w:tooltip="12.7.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муниципального округа, городского округа и утверждение которой осуществляется уполномоченным федеральным органом исполнительной власти, уполномоченным исполнительным органом субъекта Российской Федерации, уполномоченным органом местного самоуправления му...">
        <w:r>
          <w:rPr>
            <w:sz w:val="24"/>
            <w:color w:val="0000ff"/>
          </w:rPr>
          <w:t xml:space="preserve">частью 12.7</w:t>
        </w:r>
      </w:hyperlink>
      <w:r>
        <w:rPr>
          <w:sz w:val="24"/>
        </w:rPr>
        <w:t xml:space="preserve"> настоящей статьи документации по планировке территории такими главой поселения, главой муниципального округа или главой городского округа не направлен предусмотренный </w:t>
      </w:r>
      <w:hyperlink w:history="0" w:anchor="P2266" w:tooltip="12.8. В течение десяти рабочих дней со дня получения указанной в части 12.7 настоящей статьи документации по планировке территории глава поселения, глава муниципального округа или глава городского округа направляет в орган, уполномоченный на утверждение такой документации, согласование такой документации или отказ в ее согласовании. При этом отказ в согласовании такой документации допускается по следующим основаниям:">
        <w:r>
          <w:rPr>
            <w:sz w:val="24"/>
            <w:color w:val="0000ff"/>
          </w:rPr>
          <w:t xml:space="preserve">частью 12.8</w:t>
        </w:r>
      </w:hyperlink>
      <w:r>
        <w:rPr>
          <w:sz w:val="24"/>
        </w:rPr>
        <w:t xml:space="preserve"> настоящей статьи отказ в согласовании документации по планировке территории в орган, уполномоченный на ее утверждение, документация по планировке территории считается согласованной.</w:t>
      </w:r>
    </w:p>
    <w:p>
      <w:pPr>
        <w:pStyle w:val="0"/>
        <w:jc w:val="both"/>
      </w:pPr>
      <w:r>
        <w:rPr>
          <w:sz w:val="24"/>
        </w:rPr>
        <w:t xml:space="preserve">(часть 12.9 введена Федеральным </w:t>
      </w:r>
      <w:r>
        <w:rPr>
          <w:sz w:val="24"/>
        </w:rPr>
        <w:t xml:space="preserve">законом</w:t>
      </w:r>
      <w:r>
        <w:rPr>
          <w:sz w:val="24"/>
        </w:rPr>
        <w:t xml:space="preserve"> от 03.07.2016 N 373-ФЗ; в ред. Федеральных законов от 29.12.2020 </w:t>
      </w:r>
      <w:r>
        <w:rPr>
          <w:sz w:val="24"/>
        </w:rPr>
        <w:t xml:space="preserve">N 468-ФЗ</w:t>
      </w:r>
      <w:r>
        <w:rPr>
          <w:sz w:val="24"/>
        </w:rPr>
        <w:t xml:space="preserve">, от 13.06.2023 </w:t>
      </w:r>
      <w:r>
        <w:rPr>
          <w:sz w:val="24"/>
        </w:rPr>
        <w:t xml:space="preserve">N 240-ФЗ</w:t>
      </w:r>
      <w:r>
        <w:rPr>
          <w:sz w:val="24"/>
        </w:rPr>
        <w:t xml:space="preserve">, от 26.12.2024 </w:t>
      </w:r>
      <w:r>
        <w:rPr>
          <w:sz w:val="24"/>
        </w:rPr>
        <w:t xml:space="preserve">N 494-ФЗ</w:t>
      </w:r>
      <w:r>
        <w:rPr>
          <w:sz w:val="24"/>
        </w:rPr>
        <w:t xml:space="preserve">)</w:t>
      </w:r>
    </w:p>
    <w:p>
      <w:pPr>
        <w:pStyle w:val="0"/>
        <w:spacing w:before="240" w:lineRule="auto"/>
        <w:ind w:firstLine="540"/>
        <w:jc w:val="both"/>
      </w:pPr>
      <w:r>
        <w:rPr>
          <w:sz w:val="24"/>
        </w:rPr>
        <w:t xml:space="preserve">12.10. Документация по планировке территории, предусматривающая размещение объекта капитального строительства в границах придорожной полосы автомобильной дороги, до ее утверждения подлежит согласованию с владельцем автомобильной дороги. Предметом согласования документации по планировке территории являются обеспечение неухудшения видимости на автомобильной дороге и других условий безопасности дорожного движения, сохранение возможности проведения работ по содержанию, ремонту автомобильной дороги и входящих в ее состав дорожных сооружений, а также по реконструкции автомобильной дороги в случае, если такая реконструкция предусмотрена утвержденными документами территориального планирования, документацией по планировке территории.</w:t>
      </w:r>
    </w:p>
    <w:p>
      <w:pPr>
        <w:pStyle w:val="0"/>
        <w:jc w:val="both"/>
      </w:pPr>
      <w:r>
        <w:rPr>
          <w:sz w:val="24"/>
        </w:rPr>
        <w:t xml:space="preserve">(часть 12.10 введена Федеральным </w:t>
      </w:r>
      <w:r>
        <w:rPr>
          <w:sz w:val="24"/>
        </w:rPr>
        <w:t xml:space="preserve">законом</w:t>
      </w:r>
      <w:r>
        <w:rPr>
          <w:sz w:val="24"/>
        </w:rPr>
        <w:t xml:space="preserve"> от 03.08.2018 N 342-ФЗ)</w:t>
      </w:r>
    </w:p>
    <w:p>
      <w:pPr>
        <w:pStyle w:val="0"/>
        <w:spacing w:before="240" w:lineRule="auto"/>
        <w:ind w:firstLine="540"/>
        <w:jc w:val="both"/>
      </w:pPr>
      <w:r>
        <w:rPr>
          <w:sz w:val="24"/>
        </w:rPr>
        <w:t xml:space="preserve">12.11. </w:t>
      </w:r>
      <w:r>
        <w:rPr>
          <w:sz w:val="24"/>
        </w:rPr>
        <w:t xml:space="preserve">Порядок</w:t>
      </w:r>
      <w:r>
        <w:rPr>
          <w:sz w:val="24"/>
        </w:rPr>
        <w:t xml:space="preserve"> разрешения разногласий между органами государственной власти, органами местного самоуправления и (или) владельцами автомобильных дорог по вопросам согласования документации по планировке территории устанавливается Правительством Российской Федерации.</w:t>
      </w:r>
    </w:p>
    <w:p>
      <w:pPr>
        <w:pStyle w:val="0"/>
        <w:jc w:val="both"/>
      </w:pPr>
      <w:r>
        <w:rPr>
          <w:sz w:val="24"/>
        </w:rPr>
        <w:t xml:space="preserve">(часть 12.11 введена Федеральным </w:t>
      </w:r>
      <w:r>
        <w:rPr>
          <w:sz w:val="24"/>
        </w:rPr>
        <w:t xml:space="preserve">законом</w:t>
      </w:r>
      <w:r>
        <w:rPr>
          <w:sz w:val="24"/>
        </w:rPr>
        <w:t xml:space="preserve"> от 03.08.2018 N 342-ФЗ)</w:t>
      </w:r>
    </w:p>
    <w:bookmarkStart w:id="2277" w:name="P2277"/>
    <w:bookmarkEnd w:id="2277"/>
    <w:p>
      <w:pPr>
        <w:pStyle w:val="0"/>
        <w:spacing w:before="240" w:lineRule="auto"/>
        <w:ind w:firstLine="540"/>
        <w:jc w:val="both"/>
      </w:pPr>
      <w:r>
        <w:rPr>
          <w:sz w:val="24"/>
        </w:rPr>
        <w:t xml:space="preserve">12.12.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w:t>
      </w:r>
      <w:hyperlink w:history="0" w:anchor="P2302" w:tooltip="2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
        <w:r>
          <w:rPr>
            <w:sz w:val="24"/>
            <w:color w:val="0000ff"/>
          </w:rPr>
          <w:t xml:space="preserve">частью 22</w:t>
        </w:r>
      </w:hyperlink>
      <w:r>
        <w:rPr>
          <w:sz w:val="24"/>
        </w:rPr>
        <w:t xml:space="preserve"> настоящей статьи.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десять рабочих дней со дня его поступления в указанные орган государственной власти или орган местного самоуправления. В случае, если по истечении этих десяти рабочих дней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pPr>
        <w:pStyle w:val="0"/>
        <w:jc w:val="both"/>
      </w:pPr>
      <w:r>
        <w:rPr>
          <w:sz w:val="24"/>
        </w:rPr>
        <w:t xml:space="preserve">(часть 12.12 введена Федеральным </w:t>
      </w:r>
      <w:r>
        <w:rPr>
          <w:sz w:val="24"/>
        </w:rPr>
        <w:t xml:space="preserve">законом</w:t>
      </w:r>
      <w:r>
        <w:rPr>
          <w:sz w:val="24"/>
        </w:rPr>
        <w:t xml:space="preserve"> от 02.08.2019 N 283-ФЗ; в ред. Федеральных законов от 27.12.2019 </w:t>
      </w:r>
      <w:r>
        <w:rPr>
          <w:sz w:val="24"/>
        </w:rPr>
        <w:t xml:space="preserve">N 472-ФЗ</w:t>
      </w:r>
      <w:r>
        <w:rPr>
          <w:sz w:val="24"/>
        </w:rPr>
        <w:t xml:space="preserve">, от 29.12.2020 </w:t>
      </w:r>
      <w:r>
        <w:rPr>
          <w:sz w:val="24"/>
        </w:rPr>
        <w:t xml:space="preserve">N 468-ФЗ</w:t>
      </w:r>
      <w:r>
        <w:rPr>
          <w:sz w:val="24"/>
        </w:rPr>
        <w:t xml:space="preserve">, от 26.12.2024 </w:t>
      </w:r>
      <w:r>
        <w:rPr>
          <w:sz w:val="24"/>
        </w:rPr>
        <w:t xml:space="preserve">N 494-ФЗ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ст. 45 дополняется ч. 12.13 (</w:t>
            </w:r>
            <w:r>
              <w:rPr>
                <w:sz w:val="24"/>
                <w:color w:val="392c69"/>
              </w:rPr>
              <w:t xml:space="preserve">ФЗ</w:t>
            </w:r>
            <w:r>
              <w:rPr>
                <w:sz w:val="24"/>
                <w:color w:val="392c69"/>
              </w:rPr>
              <w:t xml:space="preserve"> от 04.08.2026 N 320-ФЗ).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13. Особенности подготовки документации по планировке территории применительно к территориям поселения, муниципального округа, городского округа устанавливаются </w:t>
      </w:r>
      <w:hyperlink w:history="0" w:anchor="P2309" w:tooltip="Статья 46. Особенности подготовки документации по планировке территории применительно к территории поселения, территории муниципального округа, территории городского округа">
        <w:r>
          <w:rPr>
            <w:sz w:val="24"/>
            <w:color w:val="0000ff"/>
          </w:rPr>
          <w:t xml:space="preserve">статьей 46</w:t>
        </w:r>
      </w:hyperlink>
      <w:r>
        <w:rPr>
          <w:sz w:val="24"/>
        </w:rPr>
        <w:t xml:space="preserve"> настоящего Кодекса.</w:t>
      </w:r>
    </w:p>
    <w:p>
      <w:pPr>
        <w:pStyle w:val="0"/>
        <w:jc w:val="both"/>
      </w:pPr>
      <w:r>
        <w:rPr>
          <w:sz w:val="24"/>
        </w:rPr>
        <w:t xml:space="preserve">(в ред. Федеральных законов от 03.07.2016 </w:t>
      </w:r>
      <w:r>
        <w:rPr>
          <w:sz w:val="24"/>
        </w:rPr>
        <w:t xml:space="preserve">N 373-ФЗ</w:t>
      </w:r>
      <w:r>
        <w:rPr>
          <w:sz w:val="24"/>
        </w:rPr>
        <w:t xml:space="preserve">, от 13.06.2023 </w:t>
      </w:r>
      <w:r>
        <w:rPr>
          <w:sz w:val="24"/>
        </w:rPr>
        <w:t xml:space="preserve">N 240-ФЗ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12 ст. 46 утратила силу (</w:t>
            </w:r>
            <w:r>
              <w:rPr>
                <w:sz w:val="24"/>
                <w:color w:val="392c69"/>
              </w:rPr>
              <w:t xml:space="preserve">ФЗ</w:t>
            </w:r>
            <w:r>
              <w:rPr>
                <w:sz w:val="24"/>
                <w:color w:val="392c69"/>
              </w:rPr>
              <w:t xml:space="preserve"> от 02.08.2019 N 283-ФЗ). См. </w:t>
            </w:r>
            <w:hyperlink w:history="0" w:anchor="P2342" w:tooltip="13. Орган местного самоуправления поселения, орган местного самоуправления муниципального округа или орган местного самоуправления городск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пят...">
              <w:r>
                <w:rPr>
                  <w:sz w:val="24"/>
                  <w:color w:val="0000ff"/>
                </w:rPr>
                <w:t xml:space="preserve">ч. 13 ст. 46</w:t>
              </w:r>
            </w:hyperlink>
            <w:r>
              <w:rPr>
                <w:sz w:val="24"/>
                <w:color w:val="392c69"/>
              </w:rPr>
              <w:t xml:space="preserve"> в ред.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13.1. Проекты планировки территории и проекты межевания территории, решение об утверждении которых принимается в соответствии с настоящей статьей органами местного самоуправления муниципального района, до их утверждения подлежат обязательному рассмотрению на общественных обсуждениях или публичных слушаниях, за исключением случаев, предусмотренных </w:t>
      </w:r>
      <w:hyperlink w:history="0" w:anchor="P2287" w:tooltip="13.2. Случаи, при которых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внесение изменений в такие проекты планировки территории и проекты межевания территории утверждаются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
        <w:r>
          <w:rPr>
            <w:sz w:val="24"/>
            <w:color w:val="0000ff"/>
          </w:rPr>
          <w:t xml:space="preserve">частью 13.2</w:t>
        </w:r>
      </w:hyperlink>
      <w:r>
        <w:rPr>
          <w:sz w:val="24"/>
        </w:rPr>
        <w:t xml:space="preserve"> настоящей статьи и </w:t>
      </w:r>
      <w:hyperlink w:history="0" w:anchor="P2325" w:tooltip="5.1.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частью 12 статьи 43 и частью 22 статьи 45 настоящего Кодекса, а также в случае, если проект планировки территории и проект межевания территории подготовлены в отношении:">
        <w:r>
          <w:rPr>
            <w:sz w:val="24"/>
            <w:color w:val="0000ff"/>
          </w:rPr>
          <w:t xml:space="preserve">частью 5.1 статьи 46</w:t>
        </w:r>
      </w:hyperlink>
      <w:r>
        <w:rPr>
          <w:sz w:val="24"/>
        </w:rPr>
        <w:t xml:space="preserve"> настоящего Кодекса. Общественные обсуждения или публичные слушания по указанным проектам проводятся в порядке, установленном </w:t>
      </w:r>
      <w:hyperlink w:history="0" w:anchor="P233" w:tooltip="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
        <w:r>
          <w:rPr>
            <w:sz w:val="24"/>
            <w:color w:val="0000ff"/>
          </w:rPr>
          <w:t xml:space="preserve">статьей 5.1</w:t>
        </w:r>
      </w:hyperlink>
      <w:r>
        <w:rPr>
          <w:sz w:val="24"/>
        </w:rPr>
        <w:t xml:space="preserve"> настоящего Кодекса, и по правилам, предусмотренным </w:t>
      </w:r>
      <w:hyperlink w:history="0" w:anchor="P2339" w:tooltip="11.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четырнадцати дней и более тридцати дней.">
        <w:r>
          <w:rPr>
            <w:sz w:val="24"/>
            <w:color w:val="0000ff"/>
          </w:rPr>
          <w:t xml:space="preserve">частями 11</w:t>
        </w:r>
      </w:hyperlink>
      <w:r>
        <w:rPr>
          <w:sz w:val="24"/>
        </w:rPr>
        <w:t xml:space="preserve"> и </w:t>
      </w:r>
      <w:hyperlink w:history="0" w:anchor="P2341" w:tooltip="12. Утратил силу. - Федеральный закон от 02.08.2019 N 283-ФЗ.">
        <w:r>
          <w:rPr>
            <w:sz w:val="24"/>
            <w:color w:val="0000ff"/>
          </w:rPr>
          <w:t xml:space="preserve">12 статьи 46</w:t>
        </w:r>
      </w:hyperlink>
      <w:r>
        <w:rPr>
          <w:sz w:val="24"/>
        </w:rPr>
        <w:t xml:space="preserve"> настоящего Кодекса. Орган местного самоуправления муниципального района с учетом протокола общественных обсуждений или публичных слушаний и заключения о результатах таких общественных обсуждений или публичных слушаний в течение десяти дней принимает решение об утверждении документации по планировке территории или об отклонении такой документации и о направлении ее на доработку с учетом указанных протокола и заключения.</w:t>
      </w:r>
    </w:p>
    <w:p>
      <w:pPr>
        <w:pStyle w:val="0"/>
        <w:jc w:val="both"/>
      </w:pPr>
      <w:r>
        <w:rPr>
          <w:sz w:val="24"/>
        </w:rPr>
        <w:t xml:space="preserve">(часть 13.1 введена Федеральным </w:t>
      </w:r>
      <w:r>
        <w:rPr>
          <w:sz w:val="24"/>
        </w:rPr>
        <w:t xml:space="preserve">законом</w:t>
      </w:r>
      <w:r>
        <w:rPr>
          <w:sz w:val="24"/>
        </w:rPr>
        <w:t xml:space="preserve"> от 03.08.2018 N 341-ФЗ; в ред. Федерального </w:t>
      </w:r>
      <w:r>
        <w:rPr>
          <w:sz w:val="24"/>
        </w:rPr>
        <w:t xml:space="preserve">закона</w:t>
      </w:r>
      <w:r>
        <w:rPr>
          <w:sz w:val="24"/>
        </w:rPr>
        <w:t xml:space="preserve"> от 26.12.2024 N 494-ФЗ)</w:t>
      </w:r>
    </w:p>
    <w:bookmarkStart w:id="2287" w:name="P2287"/>
    <w:bookmarkEnd w:id="2287"/>
    <w:p>
      <w:pPr>
        <w:pStyle w:val="0"/>
        <w:spacing w:before="240" w:lineRule="auto"/>
        <w:ind w:firstLine="540"/>
        <w:jc w:val="both"/>
      </w:pPr>
      <w:r>
        <w:rPr>
          <w:sz w:val="24"/>
        </w:rPr>
        <w:t xml:space="preserve">13.2. Случаи, при которых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внесение изменений в такие проекты планировки территории и проекты межевания территории утверждаются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w:t>
      </w:r>
    </w:p>
    <w:p>
      <w:pPr>
        <w:pStyle w:val="0"/>
        <w:jc w:val="both"/>
      </w:pPr>
      <w:r>
        <w:rPr>
          <w:sz w:val="24"/>
        </w:rPr>
        <w:t xml:space="preserve">(часть 13.2 введена Федеральным </w:t>
      </w:r>
      <w:r>
        <w:rPr>
          <w:sz w:val="24"/>
        </w:rPr>
        <w:t xml:space="preserve">законом</w:t>
      </w:r>
      <w:r>
        <w:rPr>
          <w:sz w:val="24"/>
        </w:rPr>
        <w:t xml:space="preserve"> от 26.12.2024 N 494-ФЗ)</w:t>
      </w:r>
    </w:p>
    <w:p>
      <w:pPr>
        <w:pStyle w:val="0"/>
        <w:spacing w:before="240" w:lineRule="auto"/>
        <w:ind w:firstLine="540"/>
        <w:jc w:val="both"/>
      </w:pPr>
      <w:r>
        <w:rPr>
          <w:sz w:val="24"/>
        </w:rPr>
        <w:t xml:space="preserve">14. Утратил силу. - Федеральный </w:t>
      </w:r>
      <w:r>
        <w:rPr>
          <w:sz w:val="24"/>
        </w:rPr>
        <w:t xml:space="preserve">закон</w:t>
      </w:r>
      <w:r>
        <w:rPr>
          <w:sz w:val="24"/>
        </w:rPr>
        <w:t xml:space="preserve"> от 26.07.2017 N 191-ФЗ.</w:t>
      </w:r>
    </w:p>
    <w:bookmarkStart w:id="2290" w:name="P2290"/>
    <w:bookmarkEnd w:id="2290"/>
    <w:p>
      <w:pPr>
        <w:pStyle w:val="0"/>
        <w:spacing w:before="240" w:lineRule="auto"/>
        <w:ind w:firstLine="540"/>
        <w:jc w:val="both"/>
      </w:pPr>
      <w:r>
        <w:rPr>
          <w:sz w:val="24"/>
        </w:rPr>
        <w:t xml:space="preserve">15. Документация по планировке территории, утверждаемая соответственно уполномоченными федеральными органами исполнительной власти, уполномоченным исполнительным органом субъекта Российской Федерации, уполномоченным органом местного самоуправления, направляется главе поселения, главе муниципального округа, главе городского округа, применительно к территориям которых осуществлялась подготовка такой документации, в течение семи дней со дня ее утверждения.</w:t>
      </w:r>
    </w:p>
    <w:p>
      <w:pPr>
        <w:pStyle w:val="0"/>
        <w:jc w:val="both"/>
      </w:pPr>
      <w:r>
        <w:rPr>
          <w:sz w:val="24"/>
        </w:rPr>
        <w:t xml:space="preserve">(в ред. Федеральных законов от 20.03.2011 </w:t>
      </w:r>
      <w:r>
        <w:rPr>
          <w:sz w:val="24"/>
        </w:rPr>
        <w:t xml:space="preserve">N 41-ФЗ</w:t>
      </w:r>
      <w:r>
        <w:rPr>
          <w:sz w:val="24"/>
        </w:rPr>
        <w:t xml:space="preserve">, от 26.07.2017 </w:t>
      </w:r>
      <w:r>
        <w:rPr>
          <w:sz w:val="24"/>
        </w:rPr>
        <w:t xml:space="preserve">N 191-ФЗ</w:t>
      </w:r>
      <w:r>
        <w:rPr>
          <w:sz w:val="24"/>
        </w:rPr>
        <w:t xml:space="preserve">, от 13.06.2023 </w:t>
      </w:r>
      <w:r>
        <w:rPr>
          <w:sz w:val="24"/>
        </w:rPr>
        <w:t xml:space="preserve">N 240-ФЗ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16. Уполномоченный орган местного самоуправления обеспечивает опубликование указанной в </w:t>
      </w:r>
      <w:hyperlink w:history="0" w:anchor="P2290" w:tooltip="15. Документация по планировке территории, утверждаемая соответственно уполномоченными федеральными органами исполнительной власти, уполномоченным исполнительным органом субъекта Российской Федерации, уполномоченным органом местного самоуправления, направляется главе поселения, главе муниципального округа, главе городского округа, применительно к территориям которых осуществлялась подготовка такой документации, в течение семи дней со дня ее утверждения.">
        <w:r>
          <w:rPr>
            <w:sz w:val="24"/>
            <w:color w:val="0000ff"/>
          </w:rPr>
          <w:t xml:space="preserve">части 15</w:t>
        </w:r>
      </w:hyperlink>
      <w:r>
        <w:rPr>
          <w:sz w:val="24"/>
        </w:rPr>
        <w:t xml:space="preserve"> настоящей статьи документации по планировке территории (проектов планировки территории и проектов межевания территории) в порядке, установленном для официального опубликования муниципальных правовых актов, иной официальной информации, и размещает информацию о такой документации на официальном сайте муниципального образования (при наличии официального сайта муниципального образования) в сети "Интернет".</w:t>
      </w:r>
    </w:p>
    <w:p>
      <w:pPr>
        <w:pStyle w:val="0"/>
        <w:jc w:val="both"/>
      </w:pPr>
      <w:r>
        <w:rPr>
          <w:sz w:val="24"/>
        </w:rPr>
        <w:t xml:space="preserve">(в ред. Федеральных законов от 31.12.2005 </w:t>
      </w:r>
      <w:r>
        <w:rPr>
          <w:sz w:val="24"/>
        </w:rPr>
        <w:t xml:space="preserve">N 210-ФЗ</w:t>
      </w:r>
      <w:r>
        <w:rPr>
          <w:sz w:val="24"/>
        </w:rPr>
        <w:t xml:space="preserve">, от 26.07.2017 </w:t>
      </w:r>
      <w:r>
        <w:rPr>
          <w:sz w:val="24"/>
        </w:rPr>
        <w:t xml:space="preserve">N 191-ФЗ</w:t>
      </w:r>
      <w:r>
        <w:rPr>
          <w:sz w:val="24"/>
        </w:rPr>
        <w:t xml:space="preserve">)</w:t>
      </w:r>
    </w:p>
    <w:p>
      <w:pPr>
        <w:pStyle w:val="0"/>
        <w:spacing w:before="240" w:lineRule="auto"/>
        <w:ind w:firstLine="540"/>
        <w:jc w:val="both"/>
      </w:pPr>
      <w:r>
        <w:rPr>
          <w:sz w:val="24"/>
        </w:rPr>
        <w:t xml:space="preserve">17. 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pPr>
        <w:pStyle w:val="0"/>
        <w:spacing w:before="240" w:lineRule="auto"/>
        <w:ind w:firstLine="540"/>
        <w:jc w:val="both"/>
      </w:pPr>
      <w:r>
        <w:rPr>
          <w:sz w:val="24"/>
        </w:rPr>
        <w:t xml:space="preserve">18. </w:t>
      </w:r>
      <w:r>
        <w:rPr>
          <w:sz w:val="24"/>
        </w:rPr>
        <w:t xml:space="preserve">Порядок</w:t>
      </w:r>
      <w:r>
        <w:rPr>
          <w:sz w:val="24"/>
        </w:rPr>
        <w:t xml:space="preserve">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порядок принятия решения об утверждении документации по планировке территории, порядок внесения изменений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 устанавливаются Правительством Российской Федерации.</w:t>
      </w:r>
    </w:p>
    <w:p>
      <w:pPr>
        <w:pStyle w:val="0"/>
        <w:jc w:val="both"/>
      </w:pPr>
      <w:r>
        <w:rPr>
          <w:sz w:val="24"/>
        </w:rPr>
        <w:t xml:space="preserve">(в ред. Федеральных законов от 10.07.2023 </w:t>
      </w:r>
      <w:r>
        <w:rPr>
          <w:sz w:val="24"/>
        </w:rPr>
        <w:t xml:space="preserve">N 305-ФЗ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18.1. Основания для отмены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устанавливаются Правительством Российской Федерации.</w:t>
      </w:r>
    </w:p>
    <w:p>
      <w:pPr>
        <w:pStyle w:val="0"/>
        <w:jc w:val="both"/>
      </w:pPr>
      <w:r>
        <w:rPr>
          <w:sz w:val="24"/>
        </w:rPr>
        <w:t xml:space="preserve">(часть 18.1 введена Федеральным </w:t>
      </w:r>
      <w:r>
        <w:rPr>
          <w:sz w:val="24"/>
        </w:rPr>
        <w:t xml:space="preserve">законом</w:t>
      </w:r>
      <w:r>
        <w:rPr>
          <w:sz w:val="24"/>
        </w:rPr>
        <w:t xml:space="preserve"> от 28.12.2025 N 507-ФЗ)</w:t>
      </w:r>
    </w:p>
    <w:p>
      <w:pPr>
        <w:pStyle w:val="0"/>
        <w:spacing w:before="240" w:lineRule="auto"/>
        <w:ind w:firstLine="540"/>
        <w:jc w:val="both"/>
      </w:pPr>
      <w:r>
        <w:rPr>
          <w:sz w:val="24"/>
        </w:rPr>
        <w:t xml:space="preserve">19 - 20. Утратили силу с 1 сентября 2023 года. - Федеральный </w:t>
      </w:r>
      <w:r>
        <w:rPr>
          <w:sz w:val="24"/>
        </w:rPr>
        <w:t xml:space="preserve">закон</w:t>
      </w:r>
      <w:r>
        <w:rPr>
          <w:sz w:val="24"/>
        </w:rPr>
        <w:t xml:space="preserve"> от 10.07.2023 N 305-ФЗ.</w:t>
      </w:r>
    </w:p>
    <w:p>
      <w:pPr>
        <w:pStyle w:val="0"/>
        <w:spacing w:before="240" w:lineRule="auto"/>
        <w:ind w:firstLine="540"/>
        <w:jc w:val="both"/>
      </w:pPr>
      <w:r>
        <w:rPr>
          <w:sz w:val="24"/>
        </w:rPr>
        <w:t xml:space="preserve">21.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w:t>
      </w:r>
    </w:p>
    <w:p>
      <w:pPr>
        <w:pStyle w:val="0"/>
        <w:jc w:val="both"/>
      </w:pPr>
      <w:r>
        <w:rPr>
          <w:sz w:val="24"/>
        </w:rPr>
        <w:t xml:space="preserve">(часть 21 введена Федеральным </w:t>
      </w:r>
      <w:r>
        <w:rPr>
          <w:sz w:val="24"/>
        </w:rPr>
        <w:t xml:space="preserve">законом</w:t>
      </w:r>
      <w:r>
        <w:rPr>
          <w:sz w:val="24"/>
        </w:rPr>
        <w:t xml:space="preserve"> от 03.07.2016 N 373-ФЗ)</w:t>
      </w:r>
    </w:p>
    <w:bookmarkStart w:id="2302" w:name="P2302"/>
    <w:bookmarkEnd w:id="2302"/>
    <w:p>
      <w:pPr>
        <w:pStyle w:val="0"/>
        <w:spacing w:before="240" w:lineRule="auto"/>
        <w:ind w:firstLine="540"/>
        <w:jc w:val="both"/>
      </w:pPr>
      <w:r>
        <w:rPr>
          <w:sz w:val="24"/>
        </w:rPr>
        <w:t xml:space="preserve">22.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соответствии с </w:t>
      </w:r>
      <w:hyperlink w:history="0" w:anchor="P2264" w:tooltip="12.7.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муниципального округа, городского округа и утверждение которой осуществляется уполномоченным федеральным органом исполнительной власти, уполномоченным исполнительным органом субъекта Российской Федерации, уполномоченным органом местного самоуправления му...">
        <w:r>
          <w:rPr>
            <w:sz w:val="24"/>
            <w:color w:val="0000ff"/>
          </w:rPr>
          <w:t xml:space="preserve">частями 12.7</w:t>
        </w:r>
      </w:hyperlink>
      <w:r>
        <w:rPr>
          <w:sz w:val="24"/>
        </w:rPr>
        <w:t xml:space="preserve"> и </w:t>
      </w:r>
      <w:hyperlink w:history="0" w:anchor="P2277" w:tooltip="12.12.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
        <w:r>
          <w:rPr>
            <w:sz w:val="24"/>
            <w:color w:val="0000ff"/>
          </w:rPr>
          <w:t xml:space="preserve">12.12</w:t>
        </w:r>
      </w:hyperlink>
      <w:r>
        <w:rPr>
          <w:sz w:val="24"/>
        </w:rPr>
        <w:t xml:space="preserve"> настоящей статьи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w:t>
      </w:r>
      <w:hyperlink w:history="0" w:anchor="P2258" w:tooltip="12.4.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до его утверждения подлежит согласованию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за исключением случая...">
        <w:r>
          <w:rPr>
            <w:sz w:val="24"/>
            <w:color w:val="0000ff"/>
          </w:rPr>
          <w:t xml:space="preserve">частью 12.4</w:t>
        </w:r>
      </w:hyperlink>
      <w:r>
        <w:rPr>
          <w:sz w:val="24"/>
        </w:rPr>
        <w:t xml:space="preserve"> настоящей статьи при условии, что внесение изменений не повлияет на предусмотренные проектом планировки территории планировочные решения и не приведет к необходимости изъятия земельных участков и (или) расположенных на них объектов недвижимого имущества для государственных или муниципальных нужд.</w:t>
      </w:r>
    </w:p>
    <w:p>
      <w:pPr>
        <w:pStyle w:val="0"/>
        <w:jc w:val="both"/>
      </w:pPr>
      <w:r>
        <w:rPr>
          <w:sz w:val="24"/>
        </w:rPr>
        <w:t xml:space="preserve">(часть 22 введена Федеральным </w:t>
      </w:r>
      <w:r>
        <w:rPr>
          <w:sz w:val="24"/>
        </w:rPr>
        <w:t xml:space="preserve">законом</w:t>
      </w:r>
      <w:r>
        <w:rPr>
          <w:sz w:val="24"/>
        </w:rPr>
        <w:t xml:space="preserve"> от 27.12.2019 N 472-ФЗ)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ст. 45 дополняется ч. 23 (</w:t>
            </w:r>
            <w:r>
              <w:rPr>
                <w:sz w:val="24"/>
                <w:color w:val="392c69"/>
              </w:rPr>
              <w:t xml:space="preserve">ФЗ</w:t>
            </w:r>
            <w:r>
              <w:rPr>
                <w:sz w:val="24"/>
                <w:color w:val="392c69"/>
              </w:rPr>
              <w:t xml:space="preserve"> от 04.08.2026 N 320-ФЗ).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46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09" w:name="P2309"/>
    <w:bookmarkEnd w:id="2309"/>
    <w:p>
      <w:pPr>
        <w:pStyle w:val="2"/>
        <w:spacing w:before="300" w:lineRule="auto"/>
        <w:outlineLvl w:val="1"/>
        <w:ind w:firstLine="540"/>
        <w:jc w:val="both"/>
      </w:pPr>
      <w:r>
        <w:rPr>
          <w:sz w:val="24"/>
        </w:rPr>
        <w:t xml:space="preserve">Статья 46. Особенности подготовки документации по планировке территории применительно к территории поселения, территории муниципального округа, территории городского округа</w:t>
      </w:r>
    </w:p>
    <w:p>
      <w:pPr>
        <w:pStyle w:val="0"/>
        <w:jc w:val="both"/>
      </w:pPr>
      <w:r>
        <w:rPr>
          <w:sz w:val="24"/>
        </w:rPr>
        <w:t xml:space="preserve">(в ред. Федеральных законов от 03.07.2016 </w:t>
      </w:r>
      <w:r>
        <w:rPr>
          <w:sz w:val="24"/>
        </w:rPr>
        <w:t xml:space="preserve">N 373-ФЗ</w:t>
      </w:r>
      <w:r>
        <w:rPr>
          <w:sz w:val="24"/>
        </w:rPr>
        <w:t xml:space="preserve">, от 13.06.2023 </w:t>
      </w:r>
      <w:r>
        <w:rPr>
          <w:sz w:val="24"/>
        </w:rPr>
        <w:t xml:space="preserve">N 240-ФЗ</w:t>
      </w:r>
      <w:r>
        <w:rPr>
          <w:sz w:val="24"/>
        </w:rPr>
        <w:t xml:space="preserve">)</w:t>
      </w:r>
    </w:p>
    <w:p>
      <w:pPr>
        <w:pStyle w:val="0"/>
        <w:ind w:firstLine="540"/>
        <w:jc w:val="both"/>
      </w:pPr>
      <w:r>
        <w:rPr>
          <w:sz w:val="24"/>
        </w:rPr>
      </w:r>
    </w:p>
    <w:bookmarkStart w:id="2312" w:name="P2312"/>
    <w:bookmarkEnd w:id="2312"/>
    <w:p>
      <w:pPr>
        <w:pStyle w:val="0"/>
        <w:ind w:firstLine="540"/>
        <w:jc w:val="both"/>
      </w:pPr>
      <w:r>
        <w:rPr>
          <w:sz w:val="24"/>
        </w:rPr>
        <w:t xml:space="preserve">1. Решение о подготовке документации по планировке территории применительно к территории поселения, территории муниципального округа, территории городского округа, за исключением случаев, указанных в </w:t>
      </w:r>
      <w:hyperlink w:history="0" w:anchor="P2204" w:tooltip="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
        <w:r>
          <w:rPr>
            <w:sz w:val="24"/>
            <w:color w:val="0000ff"/>
          </w:rPr>
          <w:t xml:space="preserve">частях 2</w:t>
        </w:r>
      </w:hyperlink>
      <w:r>
        <w:rPr>
          <w:sz w:val="24"/>
        </w:rPr>
        <w:t xml:space="preserve"> - </w:t>
      </w:r>
      <w:hyperlink w:history="0" w:anchor="P2216" w:tooltip="4.2. В случае отказа в согласовании документации по планировке территории одного или нескольких органов местного самоуправления муниципальных районов, муниципальных округов, городских округов, на территориях которых планируются строительство, реконструкция объекта местного значения муниципального района, муниципального округа, городского округа, утверждение документации по планировке территории осуществляется уполномоченным исполнительным органом субъекта Российской Федерации с учетом результатов рассмот...">
        <w:r>
          <w:rPr>
            <w:sz w:val="24"/>
            <w:color w:val="0000ff"/>
          </w:rPr>
          <w:t xml:space="preserve">4.2</w:t>
        </w:r>
      </w:hyperlink>
      <w:r>
        <w:rPr>
          <w:sz w:val="24"/>
        </w:rPr>
        <w:t xml:space="preserve"> и </w:t>
      </w:r>
      <w:hyperlink w:history="0" w:anchor="P2222" w:tooltip="5.2. В случае отказа в согласовании документации по планировке территории одним или несколькими органами местного самоуправления поселений, на территориях которых планируются строительство, реконструкция объекта местного значения поселения, утверждение документации по планировке территории осуществляется уполномоченным органом местного самоуправления муниципального района с учетом результатов рассмотрения разногласий согласительной комиссией, требования к составу и порядку работы которой устанавливаются ...">
        <w:r>
          <w:rPr>
            <w:sz w:val="24"/>
            <w:color w:val="0000ff"/>
          </w:rPr>
          <w:t xml:space="preserve">5.2 статьи 45</w:t>
        </w:r>
      </w:hyperlink>
      <w:r>
        <w:rPr>
          <w:sz w:val="24"/>
        </w:rPr>
        <w:t xml:space="preserve"> настоящего Кодекса, принимается органом местного самоуправления поселения, органом местного самоуправления муниципального округа, органом местного самоуправления городского округа по инициативе указанных органов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w:t>
      </w:r>
      <w:hyperlink w:history="0" w:anchor="P2189" w:tooltip="1.1. Решения о подготовке документации по планировке территории принимаются самостоятельно:">
        <w:r>
          <w:rPr>
            <w:sz w:val="24"/>
            <w:color w:val="0000ff"/>
          </w:rPr>
          <w:t xml:space="preserve">части 1.1 статьи 45</w:t>
        </w:r>
      </w:hyperlink>
      <w:r>
        <w:rPr>
          <w:sz w:val="24"/>
        </w:rPr>
        <w:t xml:space="preserve"> настоящего Кодекса, принятие органом местного самоуправления поселения, органом местного самоуправления муниципального округа, органом местного самоуправления городского округа решения о подготовке документации по планировке территории не требуется.</w:t>
      </w:r>
    </w:p>
    <w:p>
      <w:pPr>
        <w:pStyle w:val="0"/>
        <w:jc w:val="both"/>
      </w:pPr>
      <w:r>
        <w:rPr>
          <w:sz w:val="24"/>
        </w:rPr>
        <w:t xml:space="preserve">(в ред. Федеральных законов от 03.07.2016 </w:t>
      </w:r>
      <w:r>
        <w:rPr>
          <w:sz w:val="24"/>
        </w:rPr>
        <w:t xml:space="preserve">N 373-ФЗ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1.1. Утратил силу. - Федеральный </w:t>
      </w:r>
      <w:r>
        <w:rPr>
          <w:sz w:val="24"/>
        </w:rPr>
        <w:t xml:space="preserve">закон</w:t>
      </w:r>
      <w:r>
        <w:rPr>
          <w:sz w:val="24"/>
        </w:rPr>
        <w:t xml:space="preserve"> от 03.07.2016 N 373-ФЗ.</w:t>
      </w:r>
    </w:p>
    <w:p>
      <w:pPr>
        <w:pStyle w:val="0"/>
        <w:spacing w:before="240" w:lineRule="auto"/>
        <w:ind w:firstLine="540"/>
        <w:jc w:val="both"/>
      </w:pPr>
      <w:r>
        <w:rPr>
          <w:sz w:val="24"/>
        </w:rPr>
        <w:t xml:space="preserve">2. Указанное в </w:t>
      </w:r>
      <w:hyperlink w:history="0" w:anchor="P2312" w:tooltip="1. Решение о подготовке документации по планировке территории применительно к территории поселения, территории муниципального округа, территории городского округа, за исключением случаев, указанных в частях 2 - 4.2 и 5.2 статьи 45 настоящего Кодекса, принимается органом местного самоуправления поселения, органом местного самоуправления муниципального округа, органом местного самоуправления городского округа по инициативе указанных органов либо на основании предложений физических или юридических лиц о под...">
        <w:r>
          <w:rPr>
            <w:sz w:val="24"/>
            <w:color w:val="0000ff"/>
          </w:rPr>
          <w:t xml:space="preserve">части 1</w:t>
        </w:r>
      </w:hyperlink>
      <w:r>
        <w:rPr>
          <w:sz w:val="24"/>
        </w:rPr>
        <w:t xml:space="preserve">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на официальном сайте муниципального округа (при наличии официального сайта муниципального округа) или на официальном сайте городского округа (при наличии официального сайта городского округа) в сети "Интернет".</w:t>
      </w:r>
    </w:p>
    <w:p>
      <w:pPr>
        <w:pStyle w:val="0"/>
        <w:jc w:val="both"/>
      </w:pPr>
      <w:r>
        <w:rPr>
          <w:sz w:val="24"/>
        </w:rPr>
        <w:t xml:space="preserve">(в ред. Федеральных законов от 31.12.2005 </w:t>
      </w:r>
      <w:r>
        <w:rPr>
          <w:sz w:val="24"/>
        </w:rPr>
        <w:t xml:space="preserve">N 210-ФЗ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орган местного самоуправления муниципального округа или орган местного самоуправления городского округа свои предложения о порядке, сроках подготовки и содержании документации по планировке территории.</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3.1. Заинтересованные лица, указанные в </w:t>
      </w:r>
      <w:hyperlink w:history="0" w:anchor="P2189" w:tooltip="1.1. Решения о подготовке документации по планировке территории принимаются самостоятельно:">
        <w:r>
          <w:rPr>
            <w:sz w:val="24"/>
            <w:color w:val="0000ff"/>
          </w:rPr>
          <w:t xml:space="preserve">части 1.1 статьи 45</w:t>
        </w:r>
      </w:hyperlink>
      <w:r>
        <w:rPr>
          <w:sz w:val="24"/>
        </w:rPr>
        <w:t xml:space="preserve"> настоящего Кодекса, осуществляют подготовку документации по планировке территории в соответствии с требованиями, указанными в </w:t>
      </w:r>
      <w:hyperlink w:history="0" w:anchor="P2239" w:tooltip="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
        <w:r>
          <w:rPr>
            <w:sz w:val="24"/>
            <w:color w:val="0000ff"/>
          </w:rPr>
          <w:t xml:space="preserve">части 10 статьи 45</w:t>
        </w:r>
      </w:hyperlink>
      <w:r>
        <w:rPr>
          <w:sz w:val="24"/>
        </w:rPr>
        <w:t xml:space="preserve"> настоящего Кодекса, и направляют ее для утверждения в орган местного самоуправления поселения, в орган местного самоуправления муниципального округа или в орган местного самоуправления городского округа.</w:t>
      </w:r>
    </w:p>
    <w:p>
      <w:pPr>
        <w:pStyle w:val="0"/>
        <w:jc w:val="both"/>
      </w:pPr>
      <w:r>
        <w:rPr>
          <w:sz w:val="24"/>
        </w:rPr>
        <w:t xml:space="preserve">(часть 3.1 введена Федеральным </w:t>
      </w:r>
      <w:r>
        <w:rPr>
          <w:sz w:val="24"/>
        </w:rPr>
        <w:t xml:space="preserve">законом</w:t>
      </w:r>
      <w:r>
        <w:rPr>
          <w:sz w:val="24"/>
        </w:rPr>
        <w:t xml:space="preserve"> от 03.07.2016 N 373-ФЗ; в ред. Федерального </w:t>
      </w:r>
      <w:r>
        <w:rPr>
          <w:sz w:val="24"/>
        </w:rPr>
        <w:t xml:space="preserve">закона</w:t>
      </w:r>
      <w:r>
        <w:rPr>
          <w:sz w:val="24"/>
        </w:rPr>
        <w:t xml:space="preserve"> от 13.06.2023 N 240-ФЗ)</w:t>
      </w:r>
    </w:p>
    <w:bookmarkStart w:id="2321" w:name="P2321"/>
    <w:bookmarkEnd w:id="2321"/>
    <w:p>
      <w:pPr>
        <w:pStyle w:val="0"/>
        <w:spacing w:before="240" w:lineRule="auto"/>
        <w:ind w:firstLine="540"/>
        <w:jc w:val="both"/>
      </w:pPr>
      <w:r>
        <w:rPr>
          <w:sz w:val="24"/>
        </w:rPr>
        <w:t xml:space="preserve">4. Орган местного самоуправления поселения, орган местного самоуправления муниципального округа или орган местного самоуправления городского округа в течение пятнадцати рабочих дней со дня поступления документации по планировке территории, решение об утверждении которой принимается в соответствии с настоящим Кодексом органом местного самоуправления поселения, органом местного самоуправления муниципального округа или органом местного самоуправления городского округа, осуществляет проверку такой документации на соответствие требованиям, указанным в </w:t>
      </w:r>
      <w:hyperlink w:history="0" w:anchor="P2239" w:tooltip="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
        <w:r>
          <w:rPr>
            <w:sz w:val="24"/>
            <w:color w:val="0000ff"/>
          </w:rPr>
          <w:t xml:space="preserve">части 10 статьи 45</w:t>
        </w:r>
      </w:hyperlink>
      <w:r>
        <w:rPr>
          <w:sz w:val="24"/>
        </w:rPr>
        <w:t xml:space="preserve"> настоящего Кодекса. По результатам проверки указанные органы 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p>
    <w:p>
      <w:pPr>
        <w:pStyle w:val="0"/>
        <w:jc w:val="both"/>
      </w:pPr>
      <w:r>
        <w:rPr>
          <w:sz w:val="24"/>
        </w:rPr>
        <w:t xml:space="preserve">(в ред. Федеральных законов от 02.08.2019 </w:t>
      </w:r>
      <w:r>
        <w:rPr>
          <w:sz w:val="24"/>
        </w:rPr>
        <w:t xml:space="preserve">N 283-ФЗ</w:t>
      </w:r>
      <w:r>
        <w:rPr>
          <w:sz w:val="24"/>
        </w:rPr>
        <w:t xml:space="preserve">, от 13.06.2023 </w:t>
      </w:r>
      <w:r>
        <w:rPr>
          <w:sz w:val="24"/>
        </w:rPr>
        <w:t xml:space="preserve">N 240-ФЗ</w:t>
      </w:r>
      <w:r>
        <w:rPr>
          <w:sz w:val="24"/>
        </w:rPr>
        <w:t xml:space="preserve">, от 26.12.2024 </w:t>
      </w:r>
      <w:r>
        <w:rPr>
          <w:sz w:val="24"/>
        </w:rPr>
        <w:t xml:space="preserve">N 494-ФЗ</w:t>
      </w:r>
      <w:r>
        <w:rPr>
          <w:sz w:val="24"/>
        </w:rPr>
        <w:t xml:space="preserve">)</w:t>
      </w:r>
    </w:p>
    <w:bookmarkStart w:id="2323" w:name="P2323"/>
    <w:bookmarkEnd w:id="2323"/>
    <w:p>
      <w:pPr>
        <w:pStyle w:val="0"/>
        <w:spacing w:before="240" w:lineRule="auto"/>
        <w:ind w:firstLine="540"/>
        <w:jc w:val="both"/>
      </w:pPr>
      <w:r>
        <w:rPr>
          <w:sz w:val="24"/>
        </w:rPr>
        <w:t xml:space="preserve">5.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поселения, муниципального округа, городского округа, до их утверждения подлежат обязательному рассмотрению на общественных обсуждениях или публичных слушаниях.</w:t>
      </w:r>
    </w:p>
    <w:p>
      <w:pPr>
        <w:pStyle w:val="0"/>
        <w:jc w:val="both"/>
      </w:pPr>
      <w:r>
        <w:rPr>
          <w:sz w:val="24"/>
        </w:rPr>
        <w:t xml:space="preserve">(в ред. Федеральных законов от 03.07.2016 </w:t>
      </w:r>
      <w:r>
        <w:rPr>
          <w:sz w:val="24"/>
        </w:rPr>
        <w:t xml:space="preserve">N 373-ФЗ</w:t>
      </w:r>
      <w:r>
        <w:rPr>
          <w:sz w:val="24"/>
        </w:rPr>
        <w:t xml:space="preserve">, от 29.12.2017 </w:t>
      </w:r>
      <w:r>
        <w:rPr>
          <w:sz w:val="24"/>
        </w:rPr>
        <w:t xml:space="preserve">N 455-ФЗ</w:t>
      </w:r>
      <w:r>
        <w:rPr>
          <w:sz w:val="24"/>
        </w:rPr>
        <w:t xml:space="preserve">, от 13.06.2023 </w:t>
      </w:r>
      <w:r>
        <w:rPr>
          <w:sz w:val="24"/>
        </w:rPr>
        <w:t xml:space="preserve">N 240-ФЗ</w:t>
      </w:r>
      <w:r>
        <w:rPr>
          <w:sz w:val="24"/>
        </w:rPr>
        <w:t xml:space="preserve">)</w:t>
      </w:r>
    </w:p>
    <w:bookmarkStart w:id="2325" w:name="P2325"/>
    <w:bookmarkEnd w:id="2325"/>
    <w:p>
      <w:pPr>
        <w:pStyle w:val="0"/>
        <w:spacing w:before="240" w:lineRule="auto"/>
        <w:ind w:firstLine="540"/>
        <w:jc w:val="both"/>
      </w:pPr>
      <w:r>
        <w:rPr>
          <w:sz w:val="24"/>
        </w:rPr>
        <w:t xml:space="preserve">5.1.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w:t>
      </w:r>
      <w:hyperlink w:history="0" w:anchor="P2163" w:tooltip="12.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
        <w:r>
          <w:rPr>
            <w:sz w:val="24"/>
            <w:color w:val="0000ff"/>
          </w:rPr>
          <w:t xml:space="preserve">частью 12 статьи 43</w:t>
        </w:r>
      </w:hyperlink>
      <w:r>
        <w:rPr>
          <w:sz w:val="24"/>
        </w:rPr>
        <w:t xml:space="preserve"> и </w:t>
      </w:r>
      <w:hyperlink w:history="0" w:anchor="P2302" w:tooltip="2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
        <w:r>
          <w:rPr>
            <w:sz w:val="24"/>
            <w:color w:val="0000ff"/>
          </w:rPr>
          <w:t xml:space="preserve">частью 22 статьи 45</w:t>
        </w:r>
      </w:hyperlink>
      <w:r>
        <w:rPr>
          <w:sz w:val="24"/>
        </w:rPr>
        <w:t xml:space="preserve"> настоящего Кодекса, а также в случае, если проект планировки территории и проект межевания территории подготовлены в отношении:</w:t>
      </w:r>
    </w:p>
    <w:p>
      <w:pPr>
        <w:pStyle w:val="0"/>
        <w:jc w:val="both"/>
      </w:pPr>
      <w:r>
        <w:rPr>
          <w:sz w:val="24"/>
        </w:rPr>
        <w:t xml:space="preserve">(в ред. Федеральных законов от 29.12.2017 </w:t>
      </w:r>
      <w:r>
        <w:rPr>
          <w:sz w:val="24"/>
        </w:rPr>
        <w:t xml:space="preserve">N 455-ФЗ</w:t>
      </w:r>
      <w:r>
        <w:rPr>
          <w:sz w:val="24"/>
        </w:rPr>
        <w:t xml:space="preserve">, от 02.08.2019 </w:t>
      </w:r>
      <w:r>
        <w:rPr>
          <w:sz w:val="24"/>
        </w:rPr>
        <w:t xml:space="preserve">N 283-ФЗ</w:t>
      </w:r>
      <w:r>
        <w:rPr>
          <w:sz w:val="24"/>
        </w:rPr>
        <w:t xml:space="preserve">, от 27.12.2019 </w:t>
      </w:r>
      <w:r>
        <w:rPr>
          <w:sz w:val="24"/>
        </w:rPr>
        <w:t xml:space="preserve">N 472-ФЗ</w:t>
      </w:r>
      <w:r>
        <w:rPr>
          <w:sz w:val="24"/>
        </w:rPr>
        <w:t xml:space="preserve">)</w:t>
      </w:r>
    </w:p>
    <w:p>
      <w:pPr>
        <w:pStyle w:val="0"/>
        <w:spacing w:before="240" w:lineRule="auto"/>
        <w:ind w:firstLine="540"/>
        <w:jc w:val="both"/>
      </w:pPr>
      <w:r>
        <w:rPr>
          <w:sz w:val="24"/>
        </w:rPr>
        <w:t xml:space="preserve">1) утратил силу. - Федеральный </w:t>
      </w:r>
      <w:r>
        <w:rPr>
          <w:sz w:val="24"/>
        </w:rPr>
        <w:t xml:space="preserve">закон</w:t>
      </w:r>
      <w:r>
        <w:rPr>
          <w:sz w:val="24"/>
        </w:rPr>
        <w:t xml:space="preserve"> от 30.12.2020 N 494-ФЗ;</w:t>
      </w:r>
    </w:p>
    <w:p>
      <w:pPr>
        <w:pStyle w:val="0"/>
        <w:spacing w:before="240" w:lineRule="auto"/>
        <w:ind w:firstLine="540"/>
        <w:jc w:val="both"/>
      </w:pPr>
      <w:r>
        <w:rPr>
          <w:sz w:val="24"/>
        </w:rPr>
        <w:t xml:space="preserve">2) территории ведения гражданами садоводства или огородничества для собственных нужд;</w:t>
      </w:r>
    </w:p>
    <w:p>
      <w:pPr>
        <w:pStyle w:val="0"/>
        <w:jc w:val="both"/>
      </w:pPr>
      <w:r>
        <w:rPr>
          <w:sz w:val="24"/>
        </w:rPr>
        <w:t xml:space="preserve">(п. 2 в ред. Федерального </w:t>
      </w:r>
      <w:r>
        <w:rPr>
          <w:sz w:val="24"/>
        </w:rPr>
        <w:t xml:space="preserve">закона</w:t>
      </w:r>
      <w:r>
        <w:rPr>
          <w:sz w:val="24"/>
        </w:rPr>
        <w:t xml:space="preserve"> от 31.07.2025 N 353-ФЗ)</w:t>
      </w:r>
    </w:p>
    <w:p>
      <w:pPr>
        <w:pStyle w:val="0"/>
        <w:spacing w:before="240" w:lineRule="auto"/>
        <w:ind w:firstLine="540"/>
        <w:jc w:val="both"/>
      </w:pPr>
      <w:r>
        <w:rPr>
          <w:sz w:val="24"/>
        </w:rPr>
        <w:t xml:space="preserve">3) территории для размещения линейных объектов в границах земель лесного фонда.</w:t>
      </w:r>
    </w:p>
    <w:p>
      <w:pPr>
        <w:pStyle w:val="0"/>
        <w:jc w:val="both"/>
      </w:pPr>
      <w:r>
        <w:rPr>
          <w:sz w:val="24"/>
        </w:rPr>
        <w:t xml:space="preserve">(часть 5.1 введена Федеральным </w:t>
      </w:r>
      <w:r>
        <w:rPr>
          <w:sz w:val="24"/>
        </w:rPr>
        <w:t xml:space="preserve">законом</w:t>
      </w:r>
      <w:r>
        <w:rPr>
          <w:sz w:val="24"/>
        </w:rPr>
        <w:t xml:space="preserve"> от 23.06.2014 N 171-ФЗ)</w:t>
      </w:r>
    </w:p>
    <w:p>
      <w:pPr>
        <w:pStyle w:val="0"/>
        <w:spacing w:before="240" w:lineRule="auto"/>
        <w:ind w:firstLine="540"/>
        <w:jc w:val="both"/>
      </w:pPr>
      <w:r>
        <w:rPr>
          <w:sz w:val="24"/>
        </w:rPr>
        <w:t xml:space="preserve">5.2. В случае внесения изменений в указанные в </w:t>
      </w:r>
      <w:hyperlink w:history="0" w:anchor="P2323" w:tooltip="5.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поселения, муниципального округа, городского округа, до их утверждения подлежат обязательному рассмотрению на общественных обсуждениях или публичных слушаниях.">
        <w:r>
          <w:rPr>
            <w:sz w:val="24"/>
            <w:color w:val="0000ff"/>
          </w:rPr>
          <w:t xml:space="preserve">части 5</w:t>
        </w:r>
      </w:hyperlink>
      <w:r>
        <w:rPr>
          <w:sz w:val="24"/>
        </w:rPr>
        <w:t xml:space="preserve"> настоящей статьи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p>
    <w:p>
      <w:pPr>
        <w:pStyle w:val="0"/>
        <w:jc w:val="both"/>
      </w:pPr>
      <w:r>
        <w:rPr>
          <w:sz w:val="24"/>
        </w:rPr>
        <w:t xml:space="preserve">(часть 5.2 введена Федеральным </w:t>
      </w:r>
      <w:r>
        <w:rPr>
          <w:sz w:val="24"/>
        </w:rPr>
        <w:t xml:space="preserve">законом</w:t>
      </w:r>
      <w:r>
        <w:rPr>
          <w:sz w:val="24"/>
        </w:rPr>
        <w:t xml:space="preserve"> от 02.08.2019 N 283-ФЗ)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об общественных обсуждениях и публичных слушаниях (в ред. ФЗ от 29.12.2017 N 455-ФЗ) применяются в соответствии с </w:t>
            </w:r>
            <w:r>
              <w:rPr>
                <w:sz w:val="24"/>
                <w:color w:val="392c69"/>
              </w:rPr>
              <w:t xml:space="preserve">ч. 2</w:t>
            </w:r>
            <w:r>
              <w:rPr>
                <w:sz w:val="24"/>
                <w:color w:val="392c69"/>
              </w:rPr>
              <w:t xml:space="preserve"> - </w:t>
            </w:r>
            <w:r>
              <w:rPr>
                <w:sz w:val="24"/>
                <w:color w:val="392c69"/>
              </w:rPr>
              <w:t xml:space="preserve">4</w:t>
            </w:r>
            <w:r>
              <w:rPr>
                <w:sz w:val="24"/>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w:history="0" w:anchor="P233" w:tooltip="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
        <w:r>
          <w:rPr>
            <w:sz w:val="24"/>
            <w:color w:val="0000ff"/>
          </w:rPr>
          <w:t xml:space="preserve">статьей 5.1</w:t>
        </w:r>
      </w:hyperlink>
      <w:r>
        <w:rPr>
          <w:sz w:val="24"/>
        </w:rPr>
        <w:t xml:space="preserve"> настоящего Кодекса, с учетом положений настоящей статьи.</w:t>
      </w:r>
    </w:p>
    <w:p>
      <w:pPr>
        <w:pStyle w:val="0"/>
        <w:jc w:val="both"/>
      </w:pPr>
      <w:r>
        <w:rPr>
          <w:sz w:val="24"/>
        </w:rPr>
        <w:t xml:space="preserve">(часть 6 в ред. Федерального </w:t>
      </w:r>
      <w:r>
        <w:rPr>
          <w:sz w:val="24"/>
        </w:rPr>
        <w:t xml:space="preserve">закона</w:t>
      </w:r>
      <w:r>
        <w:rPr>
          <w:sz w:val="24"/>
        </w:rPr>
        <w:t xml:space="preserve"> от 29.12.2017 N 455-ФЗ)</w:t>
      </w:r>
    </w:p>
    <w:p>
      <w:pPr>
        <w:pStyle w:val="0"/>
        <w:spacing w:before="240" w:lineRule="auto"/>
        <w:ind w:firstLine="540"/>
        <w:jc w:val="both"/>
      </w:pPr>
      <w:r>
        <w:rPr>
          <w:sz w:val="24"/>
        </w:rPr>
        <w:t xml:space="preserve">7 - 10. Утратили силу. - Федеральный </w:t>
      </w:r>
      <w:r>
        <w:rPr>
          <w:sz w:val="24"/>
        </w:rPr>
        <w:t xml:space="preserve">закон</w:t>
      </w:r>
      <w:r>
        <w:rPr>
          <w:sz w:val="24"/>
        </w:rPr>
        <w:t xml:space="preserve"> от 29.12.2017 N 455-ФЗ.</w:t>
      </w:r>
    </w:p>
    <w:bookmarkStart w:id="2339" w:name="P2339"/>
    <w:bookmarkEnd w:id="2339"/>
    <w:p>
      <w:pPr>
        <w:pStyle w:val="0"/>
        <w:spacing w:before="240" w:lineRule="auto"/>
        <w:ind w:firstLine="540"/>
        <w:jc w:val="both"/>
      </w:pPr>
      <w:r>
        <w:rPr>
          <w:sz w:val="24"/>
        </w:rPr>
        <w:t xml:space="preserve">11.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четырнадцати дней и более тридцати дней.</w:t>
      </w:r>
    </w:p>
    <w:p>
      <w:pPr>
        <w:pStyle w:val="0"/>
        <w:jc w:val="both"/>
      </w:pPr>
      <w:r>
        <w:rPr>
          <w:sz w:val="24"/>
        </w:rPr>
        <w:t xml:space="preserve">(в ред. Федеральных законов от 29.12.2017 </w:t>
      </w:r>
      <w:r>
        <w:rPr>
          <w:sz w:val="24"/>
        </w:rPr>
        <w:t xml:space="preserve">N 455-ФЗ</w:t>
      </w:r>
      <w:r>
        <w:rPr>
          <w:sz w:val="24"/>
        </w:rPr>
        <w:t xml:space="preserve">, от 29.12.2022 </w:t>
      </w:r>
      <w:r>
        <w:rPr>
          <w:sz w:val="24"/>
        </w:rPr>
        <w:t xml:space="preserve">N 612-ФЗ</w:t>
      </w:r>
      <w:r>
        <w:rPr>
          <w:sz w:val="24"/>
        </w:rPr>
        <w:t xml:space="preserve">)</w:t>
      </w:r>
    </w:p>
    <w:bookmarkStart w:id="2341" w:name="P2341"/>
    <w:bookmarkEnd w:id="2341"/>
    <w:p>
      <w:pPr>
        <w:pStyle w:val="0"/>
        <w:spacing w:before="240" w:lineRule="auto"/>
        <w:ind w:firstLine="540"/>
        <w:jc w:val="both"/>
      </w:pPr>
      <w:r>
        <w:rPr>
          <w:sz w:val="24"/>
        </w:rPr>
        <w:t xml:space="preserve">12. Утратил силу. - Федеральный </w:t>
      </w:r>
      <w:r>
        <w:rPr>
          <w:sz w:val="24"/>
        </w:rPr>
        <w:t xml:space="preserve">закон</w:t>
      </w:r>
      <w:r>
        <w:rPr>
          <w:sz w:val="24"/>
        </w:rPr>
        <w:t xml:space="preserve"> от 02.08.2019 N 283-ФЗ.</w:t>
      </w:r>
    </w:p>
    <w:bookmarkStart w:id="2342" w:name="P2342"/>
    <w:bookmarkEnd w:id="2342"/>
    <w:p>
      <w:pPr>
        <w:pStyle w:val="0"/>
        <w:spacing w:before="240" w:lineRule="auto"/>
        <w:ind w:firstLine="540"/>
        <w:jc w:val="both"/>
      </w:pPr>
      <w:r>
        <w:rPr>
          <w:sz w:val="24"/>
        </w:rPr>
        <w:t xml:space="preserve">13. Орган местного самоуправления поселения, орган местного самоуправления муниципального округа или орган местного самоуправления городского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пятнадцать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w:t>
      </w:r>
      <w:hyperlink w:history="0" w:anchor="P2321" w:tooltip="4. Орган местного самоуправления поселения, орган местного самоуправления муниципального округа или орган местного самоуправления городского округа в течение пятнадцати рабочих дней со дня поступления документации по планировке территории, решение об утверждении которой принимается в соответствии с настоящим Кодексом органом местного самоуправления поселения, органом местного самоуправления муниципального округа или органом местного самоуправления городского округа, осуществляет проверку такой документац...">
        <w:r>
          <w:rPr>
            <w:sz w:val="24"/>
            <w:color w:val="0000ff"/>
          </w:rPr>
          <w:t xml:space="preserve">части 4</w:t>
        </w:r>
      </w:hyperlink>
      <w:r>
        <w:rPr>
          <w:sz w:val="24"/>
        </w:rPr>
        <w:t xml:space="preserve"> настоящей статьи.</w:t>
      </w:r>
    </w:p>
    <w:p>
      <w:pPr>
        <w:pStyle w:val="0"/>
        <w:jc w:val="both"/>
      </w:pPr>
      <w:r>
        <w:rPr>
          <w:sz w:val="24"/>
        </w:rPr>
        <w:t xml:space="preserve">(в ред. Федеральных законов от 02.08.2019 </w:t>
      </w:r>
      <w:r>
        <w:rPr>
          <w:sz w:val="24"/>
        </w:rPr>
        <w:t xml:space="preserve">N 283-ФЗ</w:t>
      </w:r>
      <w:r>
        <w:rPr>
          <w:sz w:val="24"/>
        </w:rPr>
        <w:t xml:space="preserve">, от 13.06.2023 </w:t>
      </w:r>
      <w:r>
        <w:rPr>
          <w:sz w:val="24"/>
        </w:rPr>
        <w:t xml:space="preserve">N 240-ФЗ</w:t>
      </w:r>
      <w:r>
        <w:rPr>
          <w:sz w:val="24"/>
        </w:rPr>
        <w:t xml:space="preserve">, от 26.12.2024 </w:t>
      </w:r>
      <w:r>
        <w:rPr>
          <w:sz w:val="24"/>
        </w:rPr>
        <w:t xml:space="preserve">N 494-ФЗ</w:t>
      </w:r>
      <w:r>
        <w:rPr>
          <w:sz w:val="24"/>
        </w:rPr>
        <w:t xml:space="preserve">)</w:t>
      </w:r>
    </w:p>
    <w:p>
      <w:pPr>
        <w:pStyle w:val="0"/>
        <w:spacing w:before="240" w:lineRule="auto"/>
        <w:ind w:firstLine="540"/>
        <w:jc w:val="both"/>
      </w:pPr>
      <w:r>
        <w:rPr>
          <w:sz w:val="24"/>
        </w:rPr>
        <w:t xml:space="preserve">13.1. Основанием для отклонения документации по планировке территории, подготовленной лицами, указанными в </w:t>
      </w:r>
      <w:hyperlink w:history="0" w:anchor="P2189" w:tooltip="1.1. Решения о подготовке документации по планировке территории принимаются самостоятельно:">
        <w:r>
          <w:rPr>
            <w:sz w:val="24"/>
            <w:color w:val="0000ff"/>
          </w:rPr>
          <w:t xml:space="preserve">части 1.1 статьи 45</w:t>
        </w:r>
      </w:hyperlink>
      <w:r>
        <w:rPr>
          <w:sz w:val="24"/>
        </w:rPr>
        <w:t xml:space="preserve"> настоящего Кодекса, и направления ее на доработку является несоответствие такой документации требованиям, указанным в </w:t>
      </w:r>
      <w:hyperlink w:history="0" w:anchor="P2239" w:tooltip="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
        <w:r>
          <w:rPr>
            <w:sz w:val="24"/>
            <w:color w:val="0000ff"/>
          </w:rPr>
          <w:t xml:space="preserve">части 10 статьи 45</w:t>
        </w:r>
      </w:hyperlink>
      <w:r>
        <w:rPr>
          <w:sz w:val="24"/>
        </w:rPr>
        <w:t xml:space="preserve"> настоящего Кодекса. В иных случаях отклонение представленной такими лицами документации по планировке территории не допускается.</w:t>
      </w:r>
    </w:p>
    <w:p>
      <w:pPr>
        <w:pStyle w:val="0"/>
        <w:jc w:val="both"/>
      </w:pPr>
      <w:r>
        <w:rPr>
          <w:sz w:val="24"/>
        </w:rPr>
        <w:t xml:space="preserve">(часть 13.1 введена Федеральным </w:t>
      </w:r>
      <w:r>
        <w:rPr>
          <w:sz w:val="24"/>
        </w:rPr>
        <w:t xml:space="preserve">законом</w:t>
      </w:r>
      <w:r>
        <w:rPr>
          <w:sz w:val="24"/>
        </w:rPr>
        <w:t xml:space="preserve"> от 03.07.2016 N 373-ФЗ)</w:t>
      </w:r>
    </w:p>
    <w:p>
      <w:pPr>
        <w:pStyle w:val="0"/>
        <w:spacing w:before="240" w:lineRule="auto"/>
        <w:ind w:firstLine="540"/>
        <w:jc w:val="both"/>
      </w:pPr>
      <w:r>
        <w:rPr>
          <w:sz w:val="24"/>
        </w:rPr>
        <w:t xml:space="preserve">14.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муниципального образования (при наличии официального сайта муниципального образования) в сети "Интернет".</w:t>
      </w:r>
    </w:p>
    <w:p>
      <w:pPr>
        <w:pStyle w:val="0"/>
        <w:jc w:val="both"/>
      </w:pPr>
      <w:r>
        <w:rPr>
          <w:sz w:val="24"/>
        </w:rPr>
        <w:t xml:space="preserve">(в ред. Федерального </w:t>
      </w:r>
      <w:r>
        <w:rPr>
          <w:sz w:val="24"/>
        </w:rPr>
        <w:t xml:space="preserve">закона</w:t>
      </w:r>
      <w:r>
        <w:rPr>
          <w:sz w:val="24"/>
        </w:rPr>
        <w:t xml:space="preserve"> от 31.12.2005 N 210-ФЗ)</w:t>
      </w:r>
    </w:p>
    <w:p>
      <w:pPr>
        <w:pStyle w:val="0"/>
        <w:spacing w:before="240" w:lineRule="auto"/>
        <w:ind w:firstLine="540"/>
        <w:jc w:val="both"/>
      </w:pPr>
      <w:r>
        <w:rPr>
          <w:sz w:val="24"/>
        </w:rPr>
        <w:t xml:space="preserve">15. Утратил силу. - Федеральный </w:t>
      </w:r>
      <w:r>
        <w:rPr>
          <w:sz w:val="24"/>
        </w:rPr>
        <w:t xml:space="preserve">закон</w:t>
      </w:r>
      <w:r>
        <w:rPr>
          <w:sz w:val="24"/>
        </w:rPr>
        <w:t xml:space="preserve"> от 03.07.2016 N 373-ФЗ.</w:t>
      </w:r>
    </w:p>
    <w:p>
      <w:pPr>
        <w:pStyle w:val="0"/>
        <w:spacing w:before="240" w:lineRule="auto"/>
        <w:ind w:firstLine="540"/>
        <w:jc w:val="both"/>
      </w:pPr>
      <w:r>
        <w:rPr>
          <w:sz w:val="24"/>
        </w:rPr>
        <w:t xml:space="preserve">16. Подготовка документации по планировке межселенных территорий осуществляется на основании решения органа местного самоуправления муниципального района в соответствии с требованиями настоящей статьи.</w:t>
      </w:r>
    </w:p>
    <w:p>
      <w:pPr>
        <w:pStyle w:val="0"/>
        <w:jc w:val="both"/>
      </w:pPr>
      <w:r>
        <w:rPr>
          <w:sz w:val="24"/>
        </w:rPr>
        <w:t xml:space="preserve">(в ред. Федерального </w:t>
      </w:r>
      <w:r>
        <w:rPr>
          <w:sz w:val="24"/>
        </w:rPr>
        <w:t xml:space="preserve">закона</w:t>
      </w:r>
      <w:r>
        <w:rPr>
          <w:sz w:val="24"/>
        </w:rPr>
        <w:t xml:space="preserve"> от 03.07.2016 N 373-ФЗ)</w:t>
      </w:r>
    </w:p>
    <w:p>
      <w:pPr>
        <w:pStyle w:val="0"/>
        <w:spacing w:before="240" w:lineRule="auto"/>
        <w:ind w:firstLine="540"/>
        <w:jc w:val="both"/>
      </w:pPr>
      <w:r>
        <w:rPr>
          <w:sz w:val="24"/>
        </w:rPr>
        <w:t xml:space="preserve">17. Утратил силу с 1 июля 2017 года. - Федеральный </w:t>
      </w:r>
      <w:r>
        <w:rPr>
          <w:sz w:val="24"/>
        </w:rPr>
        <w:t xml:space="preserve">закон</w:t>
      </w:r>
      <w:r>
        <w:rPr>
          <w:sz w:val="24"/>
        </w:rPr>
        <w:t xml:space="preserve"> от 03.07.2016 N 373-ФЗ.</w:t>
      </w:r>
    </w:p>
    <w:p>
      <w:pPr>
        <w:pStyle w:val="0"/>
        <w:spacing w:before="240" w:lineRule="auto"/>
        <w:ind w:firstLine="540"/>
        <w:jc w:val="both"/>
      </w:pPr>
      <w:r>
        <w:rPr>
          <w:sz w:val="24"/>
        </w:rPr>
        <w:t xml:space="preserve">18. Утратил силу. - Федеральный </w:t>
      </w:r>
      <w:r>
        <w:rPr>
          <w:sz w:val="24"/>
        </w:rPr>
        <w:t xml:space="preserve">закон</w:t>
      </w:r>
      <w:r>
        <w:rPr>
          <w:sz w:val="24"/>
        </w:rPr>
        <w:t xml:space="preserve"> от 13.05.2008 N 66-ФЗ.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комплексном развитии территории см. </w:t>
            </w:r>
            <w:hyperlink w:history="0" w:anchor="P5421" w:tooltip="Глава 10. КОМПЛЕКСНОЕ РАЗВИТИЕ ТЕРРИТОРИИ">
              <w:r>
                <w:rPr>
                  <w:sz w:val="24"/>
                  <w:color w:val="0000ff"/>
                </w:rPr>
                <w:t xml:space="preserve">гл. 10</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0"/>
        <w:jc w:val="center"/>
      </w:pPr>
      <w:r>
        <w:rPr>
          <w:sz w:val="24"/>
        </w:rPr>
        <w:t xml:space="preserve">Глава 5.1. ВИДЫ ДЕЯТЕЛЬНОСТИ ПО КОМПЛЕКСНОМУ И УСТОЙЧИВОМУ</w:t>
      </w:r>
    </w:p>
    <w:p>
      <w:pPr>
        <w:pStyle w:val="2"/>
        <w:jc w:val="center"/>
      </w:pPr>
      <w:r>
        <w:rPr>
          <w:sz w:val="24"/>
        </w:rPr>
        <w:t xml:space="preserve">РАЗВИТИЮ ТЕРРИТОРИИ И ПОРЯДОК ИХ ОСУЩЕСТВЛЕНИЯ</w:t>
      </w:r>
    </w:p>
    <w:p>
      <w:pPr>
        <w:pStyle w:val="2"/>
        <w:jc w:val="center"/>
      </w:pPr>
      <w:r>
        <w:rPr>
          <w:sz w:val="24"/>
        </w:rPr>
        <w:t xml:space="preserve">(СТАТЬИ 46.1 - 46.11)</w:t>
      </w:r>
    </w:p>
    <w:p>
      <w:pPr>
        <w:pStyle w:val="0"/>
        <w:ind w:firstLine="540"/>
        <w:jc w:val="both"/>
      </w:pPr>
      <w:r>
        <w:rPr>
          <w:sz w:val="24"/>
        </w:rPr>
      </w:r>
    </w:p>
    <w:p>
      <w:pPr>
        <w:pStyle w:val="0"/>
        <w:ind w:firstLine="540"/>
        <w:jc w:val="both"/>
      </w:pPr>
      <w:r>
        <w:rPr>
          <w:sz w:val="24"/>
        </w:rPr>
        <w:t xml:space="preserve">Утратила силу. - Федеральный </w:t>
      </w:r>
      <w:r>
        <w:rPr>
          <w:sz w:val="24"/>
        </w:rPr>
        <w:t xml:space="preserve">закон</w:t>
      </w:r>
      <w:r>
        <w:rPr>
          <w:sz w:val="24"/>
        </w:rPr>
        <w:t xml:space="preserve"> от 30.12.2020 N 494-ФЗ.</w:t>
      </w:r>
    </w:p>
    <w:p>
      <w:pPr>
        <w:pStyle w:val="0"/>
        <w:ind w:firstLine="540"/>
        <w:jc w:val="both"/>
      </w:pPr>
      <w:r>
        <w:rPr>
          <w:sz w:val="24"/>
        </w:rPr>
      </w:r>
    </w:p>
    <w:bookmarkStart w:id="2362" w:name="P2362"/>
    <w:bookmarkEnd w:id="2362"/>
    <w:p>
      <w:pPr>
        <w:pStyle w:val="2"/>
        <w:outlineLvl w:val="0"/>
        <w:jc w:val="center"/>
      </w:pPr>
      <w:r>
        <w:rPr>
          <w:sz w:val="24"/>
        </w:rPr>
        <w:t xml:space="preserve">Глава 6. АРХИТЕКТУРНО-СТРОИТЕЛЬНОЕ</w:t>
      </w:r>
    </w:p>
    <w:p>
      <w:pPr>
        <w:pStyle w:val="2"/>
        <w:jc w:val="center"/>
      </w:pPr>
      <w:r>
        <w:rPr>
          <w:sz w:val="24"/>
        </w:rPr>
        <w:t xml:space="preserve">ПРОЕКТИРОВАНИЕ, СТРОИТЕЛЬСТВО, РЕКОНСТРУКЦИЯ</w:t>
      </w:r>
    </w:p>
    <w:p>
      <w:pPr>
        <w:pStyle w:val="2"/>
        <w:jc w:val="center"/>
      </w:pPr>
      <w:r>
        <w:rPr>
          <w:sz w:val="24"/>
        </w:rPr>
        <w:t xml:space="preserve">ОБЪЕКТОВ КАПИТАЛЬНОГО СТРОИТЕЛЬСТВА</w:t>
      </w:r>
    </w:p>
    <w:p>
      <w:pPr>
        <w:pStyle w:val="0"/>
        <w:ind w:firstLine="540"/>
        <w:jc w:val="both"/>
      </w:pPr>
      <w:r>
        <w:rPr>
          <w:sz w:val="24"/>
        </w:rPr>
      </w:r>
    </w:p>
    <w:p>
      <w:pPr>
        <w:pStyle w:val="2"/>
        <w:outlineLvl w:val="1"/>
        <w:ind w:firstLine="540"/>
        <w:jc w:val="both"/>
      </w:pPr>
      <w:r>
        <w:rPr>
          <w:sz w:val="24"/>
        </w:rPr>
        <w:t xml:space="preserve">Статья 47. Инженерные изыскания для подготовки проектной документации, строительства, реконструкции объектов капитального строительства</w:t>
      </w:r>
    </w:p>
    <w:p>
      <w:pPr>
        <w:pStyle w:val="0"/>
        <w:ind w:firstLine="540"/>
        <w:jc w:val="both"/>
      </w:pPr>
      <w:r>
        <w:rPr>
          <w:sz w:val="24"/>
        </w:rPr>
      </w:r>
    </w:p>
    <w:p>
      <w:pPr>
        <w:pStyle w:val="0"/>
        <w:ind w:firstLine="540"/>
        <w:jc w:val="both"/>
      </w:pPr>
      <w:r>
        <w:rPr>
          <w:sz w:val="24"/>
        </w:rPr>
        <w:t xml:space="preserve">1. Инженерные изыскания выполняются для подготовки проектной документации, строительства, реконструкции объектов капитального строительства. Подготовка проектной документации, а также строительство, реконструкция объектов капитального строительства в соответствии с такой проектной документацией не допускаются без выполнения соответствующих инженерных изысканий.</w:t>
      </w:r>
    </w:p>
    <w:p>
      <w:pPr>
        <w:pStyle w:val="0"/>
        <w:jc w:val="both"/>
      </w:pPr>
      <w:r>
        <w:rPr>
          <w:sz w:val="24"/>
        </w:rPr>
        <w:t xml:space="preserve">(часть 1 в ред. Федерального </w:t>
      </w:r>
      <w:r>
        <w:rPr>
          <w:sz w:val="24"/>
        </w:rPr>
        <w:t xml:space="preserve">закона</w:t>
      </w:r>
      <w:r>
        <w:rPr>
          <w:sz w:val="24"/>
        </w:rPr>
        <w:t xml:space="preserve"> от 03.07.2016 N 373-ФЗ)</w:t>
      </w:r>
    </w:p>
    <w:bookmarkStart w:id="2370" w:name="P2370"/>
    <w:bookmarkEnd w:id="2370"/>
    <w:p>
      <w:pPr>
        <w:pStyle w:val="0"/>
        <w:spacing w:before="240" w:lineRule="auto"/>
        <w:ind w:firstLine="540"/>
        <w:jc w:val="both"/>
      </w:pPr>
      <w:r>
        <w:rPr>
          <w:sz w:val="24"/>
        </w:rPr>
        <w:t xml:space="preserve">2. Работы по договорам о выполнении инженерных изысканий, заключенным с застройщиком, техническим заказчиком или лицом, получившим в соответствии с Земельным </w:t>
      </w:r>
      <w:r>
        <w:rPr>
          <w:sz w:val="24"/>
        </w:rPr>
        <w:t xml:space="preserve">кодексом</w:t>
      </w:r>
      <w:r>
        <w:rPr>
          <w:sz w:val="24"/>
        </w:rPr>
        <w:t xml:space="preserve">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(далее также - договоры подряда на выполнение инженерных изысканий),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инженерных изысканий, если иное не предусмотрено настоящей статьей. Выполнение инженерных изысканий по договорам подряда на выполнение инженерных изысканий обеспечивается специалистами по организации инженерных изысканий (главными инженерами проектов).</w:t>
      </w:r>
    </w:p>
    <w:p>
      <w:pPr>
        <w:pStyle w:val="0"/>
        <w:jc w:val="both"/>
      </w:pPr>
      <w:r>
        <w:rPr>
          <w:sz w:val="24"/>
        </w:rPr>
        <w:t xml:space="preserve">(в ред. Федеральных законов от 03.07.2016 </w:t>
      </w:r>
      <w:r>
        <w:rPr>
          <w:sz w:val="24"/>
        </w:rPr>
        <w:t xml:space="preserve">N 372-ФЗ</w:t>
      </w:r>
      <w:r>
        <w:rPr>
          <w:sz w:val="24"/>
        </w:rPr>
        <w:t xml:space="preserve">, от 31.07.2025 </w:t>
      </w:r>
      <w:r>
        <w:rPr>
          <w:sz w:val="24"/>
        </w:rPr>
        <w:t xml:space="preserve">N 309-ФЗ</w:t>
      </w:r>
      <w:r>
        <w:rPr>
          <w:sz w:val="24"/>
        </w:rPr>
        <w:t xml:space="preserve">)</w:t>
      </w:r>
    </w:p>
    <w:bookmarkStart w:id="2372" w:name="P2372"/>
    <w:bookmarkEnd w:id="2372"/>
    <w:p>
      <w:pPr>
        <w:pStyle w:val="0"/>
        <w:spacing w:before="240" w:lineRule="auto"/>
        <w:ind w:firstLine="540"/>
        <w:jc w:val="both"/>
      </w:pPr>
      <w:r>
        <w:rPr>
          <w:sz w:val="24"/>
        </w:rPr>
        <w:t xml:space="preserve">2.1. Не требуется членство в саморегулируемых организациях в области инженерных изысканий:</w:t>
      </w:r>
    </w:p>
    <w:bookmarkStart w:id="2373" w:name="P2373"/>
    <w:bookmarkEnd w:id="2373"/>
    <w:p>
      <w:pPr>
        <w:pStyle w:val="0"/>
        <w:spacing w:before="240" w:lineRule="auto"/>
        <w:ind w:firstLine="540"/>
        <w:jc w:val="both"/>
      </w:pPr>
      <w:r>
        <w:rPr>
          <w:sz w:val="24"/>
        </w:rPr>
        <w:t xml:space="preserve">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выполнение инженерных изысканий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pPr>
        <w:pStyle w:val="0"/>
        <w:spacing w:before="240" w:lineRule="auto"/>
        <w:ind w:firstLine="540"/>
        <w:jc w:val="both"/>
      </w:pPr>
      <w:r>
        <w:rPr>
          <w:sz w:val="24"/>
        </w:rP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history="0" w:anchor="P2373" w:tooltip="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выполнение инженерных изысканий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
        <w:r>
          <w:rPr>
            <w:sz w:val="24"/>
            <w:color w:val="0000ff"/>
          </w:rPr>
          <w:t xml:space="preserve">пунктом 1</w:t>
        </w:r>
      </w:hyperlink>
      <w:r>
        <w:rPr>
          <w:sz w:val="24"/>
        </w:rPr>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pPr>
        <w:pStyle w:val="0"/>
        <w:spacing w:before="240" w:lineRule="auto"/>
        <w:ind w:firstLine="540"/>
        <w:jc w:val="both"/>
      </w:pPr>
      <w:r>
        <w:rPr>
          <w:sz w:val="24"/>
        </w:rPr>
        <w:t xml:space="preserve">3) юридических лиц, созданных публично-правовыми образованиями (за исключением юридических лиц, предусмотренных </w:t>
      </w:r>
      <w:hyperlink w:history="0" w:anchor="P2373" w:tooltip="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выполнение инженерных изысканий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
        <w:r>
          <w:rPr>
            <w:sz w:val="24"/>
            <w:color w:val="0000ff"/>
          </w:rPr>
          <w:t xml:space="preserve">пунктом 1</w:t>
        </w:r>
      </w:hyperlink>
      <w:r>
        <w:rPr>
          <w:sz w:val="24"/>
        </w:rPr>
        <w:t xml:space="preserve"> настоящей части), в случае заключения указанными юридическими лицами договоров подряда на выполнение инженерных изысканий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pPr>
        <w:pStyle w:val="0"/>
        <w:spacing w:before="240" w:lineRule="auto"/>
        <w:ind w:firstLine="540"/>
        <w:jc w:val="both"/>
      </w:pPr>
      <w:r>
        <w:rPr>
          <w:sz w:val="24"/>
        </w:rPr>
        <w:t xml:space="preserve">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выполнение инженерных изысканий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pPr>
        <w:pStyle w:val="0"/>
        <w:jc w:val="both"/>
      </w:pPr>
      <w:r>
        <w:rPr>
          <w:sz w:val="24"/>
        </w:rPr>
        <w:t xml:space="preserve">(часть 2.1 введена Федеральным </w:t>
      </w:r>
      <w:r>
        <w:rPr>
          <w:sz w:val="24"/>
        </w:rPr>
        <w:t xml:space="preserve">законом</w:t>
      </w:r>
      <w:r>
        <w:rPr>
          <w:sz w:val="24"/>
        </w:rPr>
        <w:t xml:space="preserve"> от 03.07.2016 N 372-ФЗ)</w:t>
      </w:r>
    </w:p>
    <w:bookmarkStart w:id="2378" w:name="P2378"/>
    <w:bookmarkEnd w:id="2378"/>
    <w:p>
      <w:pPr>
        <w:pStyle w:val="0"/>
        <w:spacing w:before="240" w:lineRule="auto"/>
        <w:ind w:firstLine="540"/>
        <w:jc w:val="both"/>
      </w:pPr>
      <w:r>
        <w:rPr>
          <w:sz w:val="24"/>
        </w:rPr>
        <w:t xml:space="preserve">3. Лицами, выполняющими инженерные изыскания, могут являться застройщик, лицо, получившее в соответствии с Земельным </w:t>
      </w:r>
      <w:r>
        <w:rPr>
          <w:sz w:val="24"/>
        </w:rPr>
        <w:t xml:space="preserve">кодексом</w:t>
      </w:r>
      <w:r>
        <w:rPr>
          <w:sz w:val="24"/>
        </w:rPr>
        <w:t xml:space="preserve">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либо индивидуальный предприниматель или юридическое лицо, заключившие договор подряда на выполнение инженерных изысканий. Лицо, выполняющее инженерные изыскания, несет ответственность за полноту и качество инженерных изысканий и их соответствие требованиям технических регламентов. Застройщик или лицо, получившее в соответствии с Земельным </w:t>
      </w:r>
      <w:r>
        <w:rPr>
          <w:sz w:val="24"/>
        </w:rPr>
        <w:t xml:space="preserve">кодексом</w:t>
      </w:r>
      <w:r>
        <w:rPr>
          <w:sz w:val="24"/>
        </w:rPr>
        <w:t xml:space="preserve">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вправе выполнить инженерные изыскания самостоятельно при условии, что такие лица являются членами саморегулируемой организации в области инженерных изысканий, или с привлечением иных лиц по договору подряда на выполнение инженерных изысканий.</w:t>
      </w:r>
    </w:p>
    <w:p>
      <w:pPr>
        <w:pStyle w:val="0"/>
        <w:jc w:val="both"/>
      </w:pPr>
      <w:r>
        <w:rPr>
          <w:sz w:val="24"/>
        </w:rPr>
        <w:t xml:space="preserve">(часть 3 в ред. Федерального </w:t>
      </w:r>
      <w:r>
        <w:rPr>
          <w:sz w:val="24"/>
        </w:rPr>
        <w:t xml:space="preserve">закона</w:t>
      </w:r>
      <w:r>
        <w:rPr>
          <w:sz w:val="24"/>
        </w:rPr>
        <w:t xml:space="preserve"> от 03.07.2016 N 372-ФЗ)</w:t>
      </w:r>
    </w:p>
    <w:p>
      <w:pPr>
        <w:pStyle w:val="0"/>
        <w:spacing w:before="240" w:lineRule="auto"/>
        <w:ind w:firstLine="540"/>
        <w:jc w:val="both"/>
      </w:pPr>
      <w:r>
        <w:rPr>
          <w:sz w:val="24"/>
        </w:rPr>
        <w:t xml:space="preserve">4. Инженерные изыскания для подготовки проектной документации, строительства, реконструкции объектов капитального строительства выполняются в целях получения:</w:t>
      </w:r>
    </w:p>
    <w:p>
      <w:pPr>
        <w:pStyle w:val="0"/>
        <w:jc w:val="both"/>
      </w:pPr>
      <w:r>
        <w:rPr>
          <w:sz w:val="24"/>
        </w:rPr>
        <w:t xml:space="preserve">(в ред. Федеральных законов от 23.07.2013 </w:t>
      </w:r>
      <w:r>
        <w:rPr>
          <w:sz w:val="24"/>
        </w:rPr>
        <w:t xml:space="preserve">N 247-ФЗ</w:t>
      </w:r>
      <w:r>
        <w:rPr>
          <w:sz w:val="24"/>
        </w:rPr>
        <w:t xml:space="preserve">, от 03.07.2016 </w:t>
      </w:r>
      <w:r>
        <w:rPr>
          <w:sz w:val="24"/>
        </w:rPr>
        <w:t xml:space="preserve">N 373-ФЗ</w:t>
      </w:r>
      <w:r>
        <w:rPr>
          <w:sz w:val="24"/>
        </w:rPr>
        <w:t xml:space="preserve">)</w:t>
      </w:r>
    </w:p>
    <w:p>
      <w:pPr>
        <w:pStyle w:val="0"/>
        <w:spacing w:before="240" w:lineRule="auto"/>
        <w:ind w:firstLine="540"/>
        <w:jc w:val="both"/>
      </w:pPr>
      <w:r>
        <w:rPr>
          <w:sz w:val="24"/>
        </w:rPr>
        <w:t xml:space="preserve">1) материалов о природных условиях территории, на которой будут осуществляться строительство, реконструкция объектов капитального строительства, и факторах техногенного воздействия на окружающую среду, о прогнозе их изменения, необходимых для разработки решений относительно такой территории;</w:t>
      </w:r>
    </w:p>
    <w:p>
      <w:pPr>
        <w:pStyle w:val="0"/>
        <w:spacing w:before="240" w:lineRule="auto"/>
        <w:ind w:firstLine="540"/>
        <w:jc w:val="both"/>
      </w:pPr>
      <w:r>
        <w:rPr>
          <w:sz w:val="24"/>
        </w:rPr>
        <w:t xml:space="preserve">2) материалов, необходимых для обоснования компоновки зданий, строений, сооружений, принятия конструктивных и объемно-планировочных решений в отношении этих зданий, строений, сооружений, проектирования инженерной защиты таких объектов, разработки мероприятий по охране окружающей среды, проекта организации строительства, реконструкции объектов капитального строительства;</w:t>
      </w:r>
    </w:p>
    <w:p>
      <w:pPr>
        <w:pStyle w:val="0"/>
        <w:spacing w:before="240" w:lineRule="auto"/>
        <w:ind w:firstLine="540"/>
        <w:jc w:val="both"/>
      </w:pPr>
      <w:r>
        <w:rPr>
          <w:sz w:val="24"/>
        </w:rPr>
        <w:t xml:space="preserve">3) материалов, необходимых для проведения расчетов оснований, фундаментов и конструкций зданий, строений, сооружений, их инженерной защиты, разработки решений о проведении профилактических и других необходимых мероприятий, выполнения земляных работ, а также для подготовки решений по вопросам, возникшим при подготовке проектной документации, ее согласовании или утверждении.</w:t>
      </w:r>
    </w:p>
    <w:p>
      <w:pPr>
        <w:pStyle w:val="0"/>
        <w:spacing w:before="240" w:lineRule="auto"/>
        <w:ind w:firstLine="540"/>
        <w:jc w:val="both"/>
      </w:pPr>
      <w:r>
        <w:rPr>
          <w:sz w:val="24"/>
        </w:rPr>
        <w:t xml:space="preserve">4.1. Результаты инженерных изысканий представляют собой документ о выполненных инженерных изысканиях, содержащий материалы в текстовой и графической формах и отражающий сведения о задачах инженерных изысканий, о местоположении территории, на которой планируется осуществлять строительство, реконструкцию объекта капитального строительства, о видах, об объеме, о способах и о сроках проведения работ по выполнению инженерных изысканий в соответствии с программой инженерных изысканий, о качестве выполненных инженерных изысканий, о результатах комплексного изучения природных и техногенных условий указанной территории, в том числе о результатах изучения, оценки и прогноза возможных изменений природных и техногенных условий указанной территории применительно к объекту капитального строительства при осуществлении строительства, реконструкции такого объекта и после их завершения и о результатах оценки влияния строительства, реконструкции такого объекта на другие объекты капитального строительства.</w:t>
      </w:r>
    </w:p>
    <w:p>
      <w:pPr>
        <w:pStyle w:val="0"/>
        <w:jc w:val="both"/>
      </w:pPr>
      <w:r>
        <w:rPr>
          <w:sz w:val="24"/>
        </w:rPr>
        <w:t xml:space="preserve">(часть 4.1 введена Федеральным </w:t>
      </w:r>
      <w:r>
        <w:rPr>
          <w:sz w:val="24"/>
        </w:rPr>
        <w:t xml:space="preserve">законом</w:t>
      </w:r>
      <w:r>
        <w:rPr>
          <w:sz w:val="24"/>
        </w:rPr>
        <w:t xml:space="preserve"> от 31.12.2005 N 210-ФЗ; 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4.2. В случае, если проектная документация объекта капитального строительства подлежит экспертизе в соответствии со </w:t>
      </w:r>
      <w:hyperlink w:history="0" w:anchor="P2574" w:tooltip="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w:r>
          <w:rPr>
            <w:sz w:val="24"/>
            <w:color w:val="0000ff"/>
          </w:rPr>
          <w:t xml:space="preserve">статьей 49</w:t>
        </w:r>
      </w:hyperlink>
      <w:r>
        <w:rPr>
          <w:sz w:val="24"/>
        </w:rPr>
        <w:t xml:space="preserve"> настоящего Кодекса, подготовка результатов инженерных изысканий осуществляется в форме электронных документов, требования к формату которых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за исключением случаев, при которых результаты инженерных изысканий содержат сведения, составляющие государственную тайну. В случаях, если застройщик или технический заказчик обеспечивает формирование и ведение информационной модели, результаты инженерных изысканий подготавливаются в форме, позволяющей осуществлять их использование при формировании и ведении информационной модели.</w:t>
      </w:r>
    </w:p>
    <w:p>
      <w:pPr>
        <w:pStyle w:val="0"/>
        <w:jc w:val="both"/>
      </w:pPr>
      <w:r>
        <w:rPr>
          <w:sz w:val="24"/>
        </w:rPr>
        <w:t xml:space="preserve">(часть 4.2 введена Федеральным </w:t>
      </w:r>
      <w:r>
        <w:rPr>
          <w:sz w:val="24"/>
        </w:rPr>
        <w:t xml:space="preserve">законом</w:t>
      </w:r>
      <w:r>
        <w:rPr>
          <w:sz w:val="24"/>
        </w:rPr>
        <w:t xml:space="preserve"> от 27.06.2019 N 151-ФЗ)</w:t>
      </w:r>
    </w:p>
    <w:p>
      <w:pPr>
        <w:pStyle w:val="0"/>
        <w:spacing w:before="240" w:lineRule="auto"/>
        <w:ind w:firstLine="540"/>
        <w:jc w:val="both"/>
      </w:pPr>
      <w:r>
        <w:rPr>
          <w:sz w:val="24"/>
        </w:rPr>
        <w:t xml:space="preserve">5. Необходимость выполнения отдельных видов инженерных изысканий, состав, объем и метод их выполнения устанавливаются с учетом требований </w:t>
      </w:r>
      <w:r>
        <w:rPr>
          <w:sz w:val="24"/>
        </w:rPr>
        <w:t xml:space="preserve">технических регламентов</w:t>
      </w:r>
      <w:r>
        <w:rPr>
          <w:sz w:val="24"/>
        </w:rPr>
        <w:t xml:space="preserve"> программой инженерных изысканий, разработанной на основе задания застройщика или технического заказчика, в зависимости от вида и назначения объектов капитального строительства, их конструктивных особенностей, технической сложности и потенциальной опасности, стадии архитектурно-строительного проектирования, а также от сложности топографических, инженерно-геологических, экологических, гидрологических, метеорологических и климатических условий территории, на которой будут осуществляться строительство, реконструкция объектов капитального строительства, степени изученности указанных условий.</w:t>
      </w:r>
    </w:p>
    <w:p>
      <w:pPr>
        <w:pStyle w:val="0"/>
        <w:jc w:val="both"/>
      </w:pPr>
      <w:r>
        <w:rPr>
          <w:sz w:val="24"/>
        </w:rPr>
        <w:t xml:space="preserve">(в ред. Федерального </w:t>
      </w:r>
      <w:r>
        <w:rPr>
          <w:sz w:val="24"/>
        </w:rPr>
        <w:t xml:space="preserve">закона</w:t>
      </w:r>
      <w:r>
        <w:rPr>
          <w:sz w:val="24"/>
        </w:rPr>
        <w:t xml:space="preserve"> от 28.11.2011 N 337-ФЗ)</w:t>
      </w:r>
    </w:p>
    <w:bookmarkStart w:id="2391" w:name="P2391"/>
    <w:bookmarkEnd w:id="2391"/>
    <w:p>
      <w:pPr>
        <w:pStyle w:val="0"/>
        <w:spacing w:before="240" w:lineRule="auto"/>
        <w:ind w:firstLine="540"/>
        <w:jc w:val="both"/>
      </w:pPr>
      <w:r>
        <w:rPr>
          <w:sz w:val="24"/>
        </w:rPr>
        <w:t xml:space="preserve">6. </w:t>
      </w:r>
      <w:r>
        <w:rPr>
          <w:sz w:val="24"/>
        </w:rPr>
        <w:t xml:space="preserve">Виды</w:t>
      </w:r>
      <w:r>
        <w:rPr>
          <w:sz w:val="24"/>
        </w:rPr>
        <w:t xml:space="preserve"> инженерных изысканий, </w:t>
      </w:r>
      <w:r>
        <w:rPr>
          <w:sz w:val="24"/>
        </w:rPr>
        <w:t xml:space="preserve">порядок</w:t>
      </w:r>
      <w:r>
        <w:rPr>
          <w:sz w:val="24"/>
        </w:rPr>
        <w:t xml:space="preserve"> их выполнения для подготовки проектной документации, строительства, реконструкции объектов капитального строительства, состав, форма материалов и результатов инженерных изысканий, порядок их представления для размещения в государственных информационных системах обеспечения градостроительной деятельности субъектов Российской Федерации устанавливаются Правительством Российской Федерации.</w:t>
      </w:r>
    </w:p>
    <w:p>
      <w:pPr>
        <w:pStyle w:val="0"/>
        <w:jc w:val="both"/>
      </w:pPr>
      <w:r>
        <w:rPr>
          <w:sz w:val="24"/>
        </w:rPr>
        <w:t xml:space="preserve">(в ред. Федеральных законов от 31.12.2005 </w:t>
      </w:r>
      <w:r>
        <w:rPr>
          <w:sz w:val="24"/>
        </w:rPr>
        <w:t xml:space="preserve">N 210-ФЗ</w:t>
      </w:r>
      <w:r>
        <w:rPr>
          <w:sz w:val="24"/>
        </w:rPr>
        <w:t xml:space="preserve">, от 23.07.2013 </w:t>
      </w:r>
      <w:r>
        <w:rPr>
          <w:sz w:val="24"/>
        </w:rPr>
        <w:t xml:space="preserve">N 247-ФЗ</w:t>
      </w:r>
      <w:r>
        <w:rPr>
          <w:sz w:val="24"/>
        </w:rPr>
        <w:t xml:space="preserve">, от 03.07.2016 </w:t>
      </w:r>
      <w:r>
        <w:rPr>
          <w:sz w:val="24"/>
        </w:rPr>
        <w:t xml:space="preserve">N 373-ФЗ</w:t>
      </w:r>
      <w:r>
        <w:rPr>
          <w:sz w:val="24"/>
        </w:rPr>
        <w:t xml:space="preserve">, от 03.08.2018 </w:t>
      </w:r>
      <w:r>
        <w:rPr>
          <w:sz w:val="24"/>
        </w:rPr>
        <w:t xml:space="preserve">N 342-ФЗ</w:t>
      </w:r>
      <w:r>
        <w:rPr>
          <w:sz w:val="24"/>
        </w:rPr>
        <w:t xml:space="preserve">, от 19.12.2022 </w:t>
      </w:r>
      <w:r>
        <w:rPr>
          <w:sz w:val="24"/>
        </w:rPr>
        <w:t xml:space="preserve">N 541-ФЗ</w:t>
      </w:r>
      <w:r>
        <w:rPr>
          <w:sz w:val="24"/>
        </w:rPr>
        <w:t xml:space="preserve">)</w:t>
      </w:r>
    </w:p>
    <w:bookmarkStart w:id="2393" w:name="P2393"/>
    <w:bookmarkEnd w:id="2393"/>
    <w:p>
      <w:pPr>
        <w:pStyle w:val="0"/>
        <w:spacing w:before="240" w:lineRule="auto"/>
        <w:ind w:firstLine="540"/>
        <w:jc w:val="both"/>
      </w:pPr>
      <w:r>
        <w:rPr>
          <w:sz w:val="24"/>
        </w:rPr>
        <w:t xml:space="preserve">6.1. Оценка соответствия результатов инженерных изысканий требованиям технических регламентов по решению застройщика или технического заказчика может осуществляться в форме экспертного сопровождения органом исполнительной власти или организацией, уполномоченными на проведение экспертизы результатов инженерных изысканий, до направления результатов инженерных изысканий на указанную экспертизу. </w:t>
      </w:r>
      <w:r>
        <w:rPr>
          <w:sz w:val="24"/>
        </w:rPr>
        <w:t xml:space="preserve">Порядок</w:t>
      </w:r>
      <w:r>
        <w:rPr>
          <w:sz w:val="24"/>
        </w:rPr>
        <w:t xml:space="preserve"> такого экспертного сопровождения устанавливается Правительством Российской Федерации.</w:t>
      </w:r>
    </w:p>
    <w:p>
      <w:pPr>
        <w:pStyle w:val="0"/>
        <w:jc w:val="both"/>
      </w:pPr>
      <w:r>
        <w:rPr>
          <w:sz w:val="24"/>
        </w:rPr>
        <w:t xml:space="preserve">(часть 6.1 введена Федеральным </w:t>
      </w:r>
      <w:r>
        <w:rPr>
          <w:sz w:val="24"/>
        </w:rPr>
        <w:t xml:space="preserve">законом</w:t>
      </w:r>
      <w:r>
        <w:rPr>
          <w:sz w:val="24"/>
        </w:rPr>
        <w:t xml:space="preserve"> от 19.12.2022 N 541-ФЗ)</w:t>
      </w:r>
    </w:p>
    <w:p>
      <w:pPr>
        <w:pStyle w:val="0"/>
        <w:spacing w:before="240" w:lineRule="auto"/>
        <w:ind w:firstLine="540"/>
        <w:jc w:val="both"/>
      </w:pPr>
      <w:r>
        <w:rPr>
          <w:sz w:val="24"/>
        </w:rPr>
        <w:t xml:space="preserve">7. Утратил силу. - Федеральный </w:t>
      </w:r>
      <w:r>
        <w:rPr>
          <w:sz w:val="24"/>
        </w:rPr>
        <w:t xml:space="preserve">закон</w:t>
      </w:r>
      <w:r>
        <w:rPr>
          <w:sz w:val="24"/>
        </w:rPr>
        <w:t xml:space="preserve"> от 03.07.2016 N 373-ФЗ.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48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48. Архитектурно-строительное проектирование</w:t>
      </w:r>
    </w:p>
    <w:p>
      <w:pPr>
        <w:pStyle w:val="0"/>
        <w:ind w:firstLine="540"/>
        <w:jc w:val="both"/>
      </w:pPr>
      <w:r>
        <w:rPr>
          <w:sz w:val="24"/>
        </w:rPr>
      </w:r>
    </w:p>
    <w:p>
      <w:pPr>
        <w:pStyle w:val="0"/>
        <w:ind w:firstLine="540"/>
        <w:jc w:val="both"/>
      </w:pPr>
      <w:r>
        <w:rPr>
          <w:sz w:val="24"/>
        </w:rPr>
        <w:t xml:space="preserve">1. Архитектурно-строительное проектирование осуществляется путем подготовки проектной документации, рабочей документации (если иное не предусмотрено </w:t>
      </w:r>
      <w:hyperlink w:history="0" w:anchor="P2409" w:tooltip="1.4. Правительством Российской Федерации могут быть установлены случаи, при которых для строительства, реконструкции объекта капитального строительства не требуется подготовка рабочей документации.">
        <w:r>
          <w:rPr>
            <w:sz w:val="24"/>
            <w:color w:val="0000ff"/>
          </w:rPr>
          <w:t xml:space="preserve">частью 1.4</w:t>
        </w:r>
      </w:hyperlink>
      <w:r>
        <w:rPr>
          <w:sz w:val="24"/>
        </w:rPr>
        <w:t xml:space="preserve"> настоящей статьи), в том числе путем внесения в них изменений в соответствии с настоящим Кодексом, применительно к объектам капитального строительства и их частям, строящимся, реконструируемым в границах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 а также раздела проектной документации "Смета на капитальный ремонт объекта капитального строительства" при проведении капитального ремонта объекта капитального строительства в случаях, предусмотренных </w:t>
      </w:r>
      <w:hyperlink w:history="0" w:anchor="P2455" w:tooltip="12.2. В случае проведения капитального ремонта объектов капитального строительства, финансируемого с привлечением средств бюджетов бюджетной системы Российской Федерации, средств лиц, указанных в части 1 статьи 8.3 настоящего Кодекса, осуществляется подготовка сметы на капитальный ремонт объектов капитального строительства на основании акта, утвержденного застройщиком или техническим заказчиком и содержащего перечень дефектов оснований, строительных конструкций, систем инженерно-технического обеспечения ...">
        <w:r>
          <w:rPr>
            <w:sz w:val="24"/>
            <w:color w:val="0000ff"/>
          </w:rPr>
          <w:t xml:space="preserve">частью 12.2</w:t>
        </w:r>
      </w:hyperlink>
      <w:r>
        <w:rPr>
          <w:sz w:val="24"/>
        </w:rPr>
        <w:t xml:space="preserve"> настоящей статьи.</w:t>
      </w:r>
    </w:p>
    <w:p>
      <w:pPr>
        <w:pStyle w:val="0"/>
        <w:jc w:val="both"/>
      </w:pPr>
      <w:r>
        <w:rPr>
          <w:sz w:val="24"/>
        </w:rPr>
        <w:t xml:space="preserve">(в ред. Федеральных законов от 13.07.2015 </w:t>
      </w:r>
      <w:r>
        <w:rPr>
          <w:sz w:val="24"/>
        </w:rPr>
        <w:t xml:space="preserve">N 216-ФЗ</w:t>
      </w:r>
      <w:r>
        <w:rPr>
          <w:sz w:val="24"/>
        </w:rPr>
        <w:t xml:space="preserve">, от 03.08.2018 </w:t>
      </w:r>
      <w:r>
        <w:rPr>
          <w:sz w:val="24"/>
        </w:rPr>
        <w:t xml:space="preserve">N 342-ФЗ</w:t>
      </w:r>
      <w:r>
        <w:rPr>
          <w:sz w:val="24"/>
        </w:rPr>
        <w:t xml:space="preserve">, от 27.06.2019 </w:t>
      </w:r>
      <w:r>
        <w:rPr>
          <w:sz w:val="24"/>
        </w:rPr>
        <w:t xml:space="preserve">N 151-ФЗ</w:t>
      </w:r>
      <w:r>
        <w:rPr>
          <w:sz w:val="24"/>
        </w:rPr>
        <w:t xml:space="preserve">, от 02.08.2019 </w:t>
      </w:r>
      <w:r>
        <w:rPr>
          <w:sz w:val="24"/>
        </w:rPr>
        <w:t xml:space="preserve">N 283-ФЗ</w:t>
      </w:r>
      <w:r>
        <w:rPr>
          <w:sz w:val="24"/>
        </w:rPr>
        <w:t xml:space="preserve">, от 01.07.2021 </w:t>
      </w:r>
      <w:r>
        <w:rPr>
          <w:sz w:val="24"/>
        </w:rPr>
        <w:t xml:space="preserve">N 275-ФЗ</w:t>
      </w:r>
      <w:r>
        <w:rPr>
          <w:sz w:val="24"/>
        </w:rPr>
        <w:t xml:space="preserve">, от 08.08.2024 </w:t>
      </w:r>
      <w:r>
        <w:rPr>
          <w:sz w:val="24"/>
        </w:rPr>
        <w:t xml:space="preserve">N 280-ФЗ</w:t>
      </w:r>
      <w:r>
        <w:rPr>
          <w:sz w:val="24"/>
        </w:rPr>
        <w:t xml:space="preserve">)</w:t>
      </w:r>
    </w:p>
    <w:bookmarkStart w:id="2403" w:name="P2403"/>
    <w:bookmarkEnd w:id="2403"/>
    <w:p>
      <w:pPr>
        <w:pStyle w:val="0"/>
        <w:spacing w:before="240" w:lineRule="auto"/>
        <w:ind w:firstLine="540"/>
        <w:jc w:val="both"/>
      </w:pPr>
      <w:r>
        <w:rPr>
          <w:sz w:val="24"/>
        </w:rPr>
        <w:t xml:space="preserve">1.1.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w:t>
      </w:r>
      <w:hyperlink w:history="0" w:anchor="P2445" w:tooltip="11.1. Подготовка проектной документации линейного объекта федерального значения, линейного объекта регионального значения или линейного объекта местного значения может осуществляться до утверждения документации по планировке территории, предусматривающей строительство, реконструкцию соответствующего линейного объекта. В этом случае обязательными приложениями к заданию застройщика или технического заказчика на проектирование являются:">
        <w:r>
          <w:rPr>
            <w:sz w:val="24"/>
            <w:color w:val="0000ff"/>
          </w:rPr>
          <w:t xml:space="preserve">частью 11.1</w:t>
        </w:r>
      </w:hyperlink>
      <w:r>
        <w:rPr>
          <w:sz w:val="24"/>
        </w:rPr>
        <w:t xml:space="preserve"> настоящей статьи, архитектурно-строительное проектирование осуществляется путем подготовки проектной документации, рабочей документации (в том числе путем внесения в них изменений в соответствии с настоящим Кодексом) применительно к такому объекту и его частям, строящимся, реконструируемым, в том числе в границах не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w:t>
      </w:r>
    </w:p>
    <w:p>
      <w:pPr>
        <w:pStyle w:val="0"/>
        <w:jc w:val="both"/>
      </w:pPr>
      <w:r>
        <w:rPr>
          <w:sz w:val="24"/>
        </w:rPr>
        <w:t xml:space="preserve">(часть 1.1 введена Федеральным </w:t>
      </w:r>
      <w:r>
        <w:rPr>
          <w:sz w:val="24"/>
        </w:rPr>
        <w:t xml:space="preserve">законом</w:t>
      </w:r>
      <w:r>
        <w:rPr>
          <w:sz w:val="24"/>
        </w:rPr>
        <w:t xml:space="preserve"> от 02.08.2019 N 283-ФЗ; в ред. Федеральных законов от 27.12.2019 </w:t>
      </w:r>
      <w:r>
        <w:rPr>
          <w:sz w:val="24"/>
        </w:rPr>
        <w:t xml:space="preserve">N 472-ФЗ</w:t>
      </w:r>
      <w:r>
        <w:rPr>
          <w:sz w:val="24"/>
        </w:rPr>
        <w:t xml:space="preserve">, от 01.07.2021 </w:t>
      </w:r>
      <w:r>
        <w:rPr>
          <w:sz w:val="24"/>
        </w:rPr>
        <w:t xml:space="preserve">N 275-ФЗ</w:t>
      </w:r>
      <w:r>
        <w:rPr>
          <w:sz w:val="24"/>
        </w:rPr>
        <w:t xml:space="preserve">)</w:t>
      </w:r>
    </w:p>
    <w:bookmarkStart w:id="2405" w:name="P2405"/>
    <w:bookmarkEnd w:id="2405"/>
    <w:p>
      <w:pPr>
        <w:pStyle w:val="0"/>
        <w:spacing w:before="240" w:lineRule="auto"/>
        <w:ind w:firstLine="540"/>
        <w:jc w:val="both"/>
      </w:pPr>
      <w:r>
        <w:rPr>
          <w:sz w:val="24"/>
        </w:rPr>
        <w:t xml:space="preserve">1.2. В случае, если земельный участок для размещения объектов федерального значения, объектов регионального значения, объектов местного значения, не указанных в </w:t>
      </w:r>
      <w:hyperlink w:history="0" w:anchor="P2403" w:tooltip="1.1.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частью 11.1 настоящей статьи, архитектурно-строительное проектирование осуществляется путем подготовки проектной докум...">
        <w:r>
          <w:rPr>
            <w:sz w:val="24"/>
            <w:color w:val="0000ff"/>
          </w:rPr>
          <w:t xml:space="preserve">части 1.1</w:t>
        </w:r>
      </w:hyperlink>
      <w:r>
        <w:rPr>
          <w:sz w:val="24"/>
        </w:rPr>
        <w:t xml:space="preserve"> настоящей статьи, образуется из земель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подготовка проектной документации, рабочей документации для размещения указанных объектов капитального строительства до образования такого земельного участка в соответствии с земельным законодательством осуществляется на основании утвержденной документации по планировке территории, принятого в случае, предусмотренном </w:t>
      </w:r>
      <w:hyperlink w:history="0" w:anchor="P2445" w:tooltip="11.1. Подготовка проектной документации линейного объекта федерального значения, линейного объекта регионального значения или линейного объекта местного значения может осуществляться до утверждения документации по планировке территории, предусматривающей строительство, реконструкцию соответствующего линейного объекта. В этом случае обязательными приложениями к заданию застройщика или технического заказчика на проектирование являются:">
        <w:r>
          <w:rPr>
            <w:sz w:val="24"/>
            <w:color w:val="0000ff"/>
          </w:rPr>
          <w:t xml:space="preserve">частью 11.1</w:t>
        </w:r>
      </w:hyperlink>
      <w:r>
        <w:rPr>
          <w:sz w:val="24"/>
        </w:rPr>
        <w:t xml:space="preserve"> настоящей статьи, решения о подготовке документации по планировке территории и (или) выданного в соответствии с </w:t>
      </w:r>
      <w:hyperlink w:history="0" w:anchor="P5119" w:tooltip="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
        <w:r>
          <w:rPr>
            <w:sz w:val="24"/>
            <w:color w:val="0000ff"/>
          </w:rPr>
          <w:t xml:space="preserve">частью 1.1 статьи 57.3</w:t>
        </w:r>
      </w:hyperlink>
      <w:r>
        <w:rPr>
          <w:sz w:val="24"/>
        </w:rPr>
        <w:t xml:space="preserve"> настоящего Кодекса градостроительного плана земельного участка.</w:t>
      </w:r>
    </w:p>
    <w:p>
      <w:pPr>
        <w:pStyle w:val="0"/>
        <w:jc w:val="both"/>
      </w:pPr>
      <w:r>
        <w:rPr>
          <w:sz w:val="24"/>
        </w:rPr>
        <w:t xml:space="preserve">(часть 1.2 введена Федеральным </w:t>
      </w:r>
      <w:r>
        <w:rPr>
          <w:sz w:val="24"/>
        </w:rPr>
        <w:t xml:space="preserve">законом</w:t>
      </w:r>
      <w:r>
        <w:rPr>
          <w:sz w:val="24"/>
        </w:rPr>
        <w:t xml:space="preserve"> от 02.08.2019 N 283-ФЗ; в ред. Федеральных законов от 27.12.2019 </w:t>
      </w:r>
      <w:r>
        <w:rPr>
          <w:sz w:val="24"/>
        </w:rPr>
        <w:t xml:space="preserve">N 472-ФЗ</w:t>
      </w:r>
      <w:r>
        <w:rPr>
          <w:sz w:val="24"/>
        </w:rPr>
        <w:t xml:space="preserve">, от 01.07.2021 </w:t>
      </w:r>
      <w:r>
        <w:rPr>
          <w:sz w:val="24"/>
        </w:rPr>
        <w:t xml:space="preserve">N 275-ФЗ</w:t>
      </w:r>
      <w:r>
        <w:rPr>
          <w:sz w:val="24"/>
        </w:rPr>
        <w:t xml:space="preserve">)</w:t>
      </w:r>
    </w:p>
    <w:bookmarkStart w:id="2407" w:name="P2407"/>
    <w:bookmarkEnd w:id="2407"/>
    <w:p>
      <w:pPr>
        <w:pStyle w:val="0"/>
        <w:spacing w:before="240" w:lineRule="auto"/>
        <w:ind w:firstLine="540"/>
        <w:jc w:val="both"/>
      </w:pPr>
      <w:r>
        <w:rPr>
          <w:sz w:val="24"/>
        </w:rPr>
        <w:t xml:space="preserve">1.3. В случае, если документацией по планировке территории в целях реализации решения о комплексном развитии территории или договора о комплексном развитии территории, заключенного в соответствии со </w:t>
      </w:r>
      <w:hyperlink w:history="0" w:anchor="P5698" w:tooltip="Статья 70. Комплексное развитие территории по инициативе правообладателей">
        <w:r>
          <w:rPr>
            <w:sz w:val="24"/>
            <w:color w:val="0000ff"/>
          </w:rPr>
          <w:t xml:space="preserve">статьей 70</w:t>
        </w:r>
      </w:hyperlink>
      <w:r>
        <w:rPr>
          <w:sz w:val="24"/>
        </w:rPr>
        <w:t xml:space="preserve"> настоящего Кодекса, предусмотрено размещение объектов капитального строительства в границах территории, подлежащей комплексному развитию, архитектурно-строительное проектирование осуществляется в соответствии с такой документацией. При этом подготовка проектной документации, рабочей документации для размещения указанных объектов капитального строительства допускается до образования необходимых для этих целей земельных участков на основании выданного в соответствии с </w:t>
      </w:r>
      <w:hyperlink w:history="0" w:anchor="P5121" w:tooltip="1.2. Выдача градостроительного плана земельного участка, который образуется из земель и (или) земельных участков, которые находятся в государственной или муниципальной собственности, в целях комплексного развития территории допускается до образования такого земельного участка при наличии проекта планировки территории на основании проекта межевания территории и (или) схемы расположения такого земельного участка или таких земельных участков на кадастровом плане территории. В указанном случае в целях получе...">
        <w:r>
          <w:rPr>
            <w:sz w:val="24"/>
            <w:color w:val="0000ff"/>
          </w:rPr>
          <w:t xml:space="preserve">частью 1.2 статьи 57.3</w:t>
        </w:r>
      </w:hyperlink>
      <w:r>
        <w:rPr>
          <w:sz w:val="24"/>
        </w:rPr>
        <w:t xml:space="preserve"> настоящего Кодекса градостроительного плана земельного участка.</w:t>
      </w:r>
    </w:p>
    <w:p>
      <w:pPr>
        <w:pStyle w:val="0"/>
        <w:jc w:val="both"/>
      </w:pPr>
      <w:r>
        <w:rPr>
          <w:sz w:val="24"/>
        </w:rPr>
        <w:t xml:space="preserve">(часть 1.3 введена Федеральным </w:t>
      </w:r>
      <w:r>
        <w:rPr>
          <w:sz w:val="24"/>
        </w:rPr>
        <w:t xml:space="preserve">законом</w:t>
      </w:r>
      <w:r>
        <w:rPr>
          <w:sz w:val="24"/>
        </w:rPr>
        <w:t xml:space="preserve"> от 25.12.2023 N 627-ФЗ; в ред. Федерального </w:t>
      </w:r>
      <w:r>
        <w:rPr>
          <w:sz w:val="24"/>
        </w:rPr>
        <w:t xml:space="preserve">закона</w:t>
      </w:r>
      <w:r>
        <w:rPr>
          <w:sz w:val="24"/>
        </w:rPr>
        <w:t xml:space="preserve"> от 26.12.2024 N 486-ФЗ)</w:t>
      </w:r>
    </w:p>
    <w:bookmarkStart w:id="2409" w:name="P2409"/>
    <w:bookmarkEnd w:id="2409"/>
    <w:p>
      <w:pPr>
        <w:pStyle w:val="0"/>
        <w:spacing w:before="240" w:lineRule="auto"/>
        <w:ind w:firstLine="540"/>
        <w:jc w:val="both"/>
      </w:pPr>
      <w:r>
        <w:rPr>
          <w:sz w:val="24"/>
        </w:rPr>
        <w:t xml:space="preserve">1.4. Правительством Российской Федерации могут быть установлены </w:t>
      </w:r>
      <w:r>
        <w:rPr>
          <w:sz w:val="24"/>
        </w:rPr>
        <w:t xml:space="preserve">случаи</w:t>
      </w:r>
      <w:r>
        <w:rPr>
          <w:sz w:val="24"/>
        </w:rPr>
        <w:t xml:space="preserve">, при которых для строительства, реконструкции объекта капитального строительства не требуется подготовка рабочей документации.</w:t>
      </w:r>
    </w:p>
    <w:p>
      <w:pPr>
        <w:pStyle w:val="0"/>
        <w:jc w:val="both"/>
      </w:pPr>
      <w:r>
        <w:rPr>
          <w:sz w:val="24"/>
        </w:rPr>
        <w:t xml:space="preserve">(часть 1.4 введена Федеральным </w:t>
      </w:r>
      <w:r>
        <w:rPr>
          <w:sz w:val="24"/>
        </w:rPr>
        <w:t xml:space="preserve">законом</w:t>
      </w:r>
      <w:r>
        <w:rPr>
          <w:sz w:val="24"/>
        </w:rPr>
        <w:t xml:space="preserve"> от 08.08.2024 N 280-ФЗ)</w:t>
      </w:r>
    </w:p>
    <w:p>
      <w:pPr>
        <w:pStyle w:val="0"/>
        <w:spacing w:before="240" w:lineRule="auto"/>
        <w:ind w:firstLine="540"/>
        <w:jc w:val="both"/>
      </w:pPr>
      <w:r>
        <w:rPr>
          <w:sz w:val="24"/>
        </w:rPr>
        <w:t xml:space="preserve">2. Проектная документация представляет собой документацию, содержащую материалы в текстовой и графической формах и (или) в форме информационной модели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w:t>
      </w:r>
    </w:p>
    <w:p>
      <w:pPr>
        <w:pStyle w:val="0"/>
        <w:jc w:val="both"/>
      </w:pPr>
      <w:r>
        <w:rPr>
          <w:sz w:val="24"/>
        </w:rPr>
        <w:t xml:space="preserve">(в ред. Федеральных законов от 18.07.2011 </w:t>
      </w:r>
      <w:r>
        <w:rPr>
          <w:sz w:val="24"/>
        </w:rPr>
        <w:t xml:space="preserve">N 243-ФЗ</w:t>
      </w:r>
      <w:r>
        <w:rPr>
          <w:sz w:val="24"/>
        </w:rPr>
        <w:t xml:space="preserve">, от 03.08.2018 </w:t>
      </w:r>
      <w:r>
        <w:rPr>
          <w:sz w:val="24"/>
        </w:rPr>
        <w:t xml:space="preserve">N 342-ФЗ</w:t>
      </w:r>
      <w:r>
        <w:rPr>
          <w:sz w:val="24"/>
        </w:rPr>
        <w:t xml:space="preserve">, от 27.06.2019 </w:t>
      </w:r>
      <w:r>
        <w:rPr>
          <w:sz w:val="24"/>
        </w:rPr>
        <w:t xml:space="preserve">N 151-ФЗ</w:t>
      </w:r>
      <w:r>
        <w:rPr>
          <w:sz w:val="24"/>
        </w:rPr>
        <w:t xml:space="preserve">)</w:t>
      </w:r>
    </w:p>
    <w:p>
      <w:pPr>
        <w:pStyle w:val="0"/>
        <w:spacing w:before="240" w:lineRule="auto"/>
        <w:ind w:firstLine="540"/>
        <w:jc w:val="both"/>
      </w:pPr>
      <w:r>
        <w:rPr>
          <w:sz w:val="24"/>
        </w:rPr>
        <w:t xml:space="preserve">2.1. Рабочая документация представляет собой документацию, содержащую материалы в текстовой и графической формах и (или) в форме информационной модели, в соответствии с которой осуществляются строительство, реконструкция объекта капитального строительства, их частей. Рабочая документация разрабатывается на основании проектной документации. Подготовка проектной документации и рабочей документации может осуществляться одновременно.</w:t>
      </w:r>
    </w:p>
    <w:p>
      <w:pPr>
        <w:pStyle w:val="0"/>
        <w:jc w:val="both"/>
      </w:pPr>
      <w:r>
        <w:rPr>
          <w:sz w:val="24"/>
        </w:rPr>
        <w:t xml:space="preserve">(часть 2.1 введена Федеральным </w:t>
      </w:r>
      <w:r>
        <w:rPr>
          <w:sz w:val="24"/>
        </w:rPr>
        <w:t xml:space="preserve">законом</w:t>
      </w:r>
      <w:r>
        <w:rPr>
          <w:sz w:val="24"/>
        </w:rPr>
        <w:t xml:space="preserve"> от 01.07.2021 N 275-ФЗ)</w:t>
      </w:r>
    </w:p>
    <w:bookmarkStart w:id="2415" w:name="P2415"/>
    <w:bookmarkEnd w:id="2415"/>
    <w:p>
      <w:pPr>
        <w:pStyle w:val="0"/>
        <w:spacing w:before="240" w:lineRule="auto"/>
        <w:ind w:firstLine="540"/>
        <w:jc w:val="both"/>
      </w:pPr>
      <w:r>
        <w:rPr>
          <w:sz w:val="24"/>
        </w:rPr>
        <w:t xml:space="preserve">3. Осуществление подготовки проектной документации не требуется при строительстве, реконструкции объекта индивидуального жилищного строительства, садового дома, гаража и хозяйственных построек (при строительстве или реконструкции гаражей и хозяйственных построек на земельных участках, предназначенных для индивидуального жилищного строительства, ведения личного подсобного хозяйства, ведения гражданами садоводства для собственных нужд, а также строительства или реконструкции гаражей на земельных участках, предназначенных для строительства гаражей для собственных нужд). Застройщик по собственной инициативе вправе обеспечить подготовку проектной документации применительно к объекту индивидуального жилищного строительства, садовому дому.</w:t>
      </w:r>
    </w:p>
    <w:p>
      <w:pPr>
        <w:pStyle w:val="0"/>
        <w:jc w:val="both"/>
      </w:pPr>
      <w:r>
        <w:rPr>
          <w:sz w:val="24"/>
        </w:rPr>
        <w:t xml:space="preserve">(в ред. Федеральных законов от 03.08.2018 </w:t>
      </w:r>
      <w:r>
        <w:rPr>
          <w:sz w:val="24"/>
        </w:rPr>
        <w:t xml:space="preserve">N 340-ФЗ</w:t>
      </w:r>
      <w:r>
        <w:rPr>
          <w:sz w:val="24"/>
        </w:rPr>
        <w:t xml:space="preserve">, от 26.12.2024 </w:t>
      </w:r>
      <w:r>
        <w:rPr>
          <w:sz w:val="24"/>
        </w:rPr>
        <w:t xml:space="preserve">N 487-ФЗ</w:t>
      </w:r>
      <w:r>
        <w:rPr>
          <w:sz w:val="24"/>
        </w:rPr>
        <w:t xml:space="preserve">)</w:t>
      </w:r>
    </w:p>
    <w:p>
      <w:pPr>
        <w:pStyle w:val="0"/>
        <w:spacing w:before="240" w:lineRule="auto"/>
        <w:ind w:firstLine="540"/>
        <w:jc w:val="both"/>
      </w:pPr>
      <w:r>
        <w:rPr>
          <w:sz w:val="24"/>
        </w:rPr>
        <w:t xml:space="preserve">3.1. Положения </w:t>
      </w:r>
      <w:hyperlink w:history="0" w:anchor="P2415" w:tooltip="3. Осуществление подготовки проектной документации не требуется при строительстве, реконструкции объекта индивидуального жилищного строительства, садового дома, гаража и хозяйственных построек (при строительстве или реконструкции гаражей и хозяйственных построек на земельных участках, предназначенных для индивидуального жилищного строительства, ведения личного подсобного хозяйства, ведения гражданами садоводства для собственных нужд, а также строительства или реконструкции гаражей на земельных участках, ...">
        <w:r>
          <w:rPr>
            <w:sz w:val="24"/>
            <w:color w:val="0000ff"/>
          </w:rPr>
          <w:t xml:space="preserve">части 3</w:t>
        </w:r>
      </w:hyperlink>
      <w:r>
        <w:rPr>
          <w:sz w:val="24"/>
        </w:rPr>
        <w:t xml:space="preserve"> настоящей статьи не применяются в случае, если сметная стоимость строительства, реконструкции, капитального ремонта объекта индивидуального жилищного строительства подлежит проверке на предмет достоверности ее определения.</w:t>
      </w:r>
    </w:p>
    <w:p>
      <w:pPr>
        <w:pStyle w:val="0"/>
        <w:jc w:val="both"/>
      </w:pPr>
      <w:r>
        <w:rPr>
          <w:sz w:val="24"/>
        </w:rPr>
        <w:t xml:space="preserve">(часть 3.1 введена Федеральным </w:t>
      </w:r>
      <w:r>
        <w:rPr>
          <w:sz w:val="24"/>
        </w:rPr>
        <w:t xml:space="preserve">законом</w:t>
      </w:r>
      <w:r>
        <w:rPr>
          <w:sz w:val="24"/>
        </w:rPr>
        <w:t xml:space="preserve"> от 03.08.2018 N 342-ФЗ)</w:t>
      </w:r>
    </w:p>
    <w:bookmarkStart w:id="2419" w:name="P2419"/>
    <w:bookmarkEnd w:id="2419"/>
    <w:p>
      <w:pPr>
        <w:pStyle w:val="0"/>
        <w:spacing w:before="240" w:lineRule="auto"/>
        <w:ind w:firstLine="540"/>
        <w:jc w:val="both"/>
      </w:pPr>
      <w:r>
        <w:rPr>
          <w:sz w:val="24"/>
        </w:rPr>
        <w:t xml:space="preserve">4. Работы по договорам о подготовке проектной документации, внесению изменений в проектную документацию в соответствии с </w:t>
      </w:r>
      <w:hyperlink w:history="0" w:anchor="P2616"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r>
          <w:rPr>
            <w:sz w:val="24"/>
            <w:color w:val="0000ff"/>
          </w:rPr>
          <w:t xml:space="preserve">частями 3.8</w:t>
        </w:r>
      </w:hyperlink>
      <w:r>
        <w:rPr>
          <w:sz w:val="24"/>
        </w:rPr>
        <w:t xml:space="preserve"> и </w:t>
      </w:r>
      <w:hyperlink w:history="0" w:anchor="P2625"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r>
          <w:rPr>
            <w:sz w:val="24"/>
            <w:color w:val="0000ff"/>
          </w:rPr>
          <w:t xml:space="preserve">3.9 статьи 49</w:t>
        </w:r>
      </w:hyperlink>
      <w:r>
        <w:rPr>
          <w:sz w:val="24"/>
        </w:rPr>
        <w:t xml:space="preserve"> настоящего Кодекса,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договоры подряда на подготовку проектной документации), работы по договорам о подготовке рабочей документации, внесении изменений в рабочую документацию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архитектурно-строительного проектирования, если иное не предусмотрено настоящей статьей. Выполнение таких работ обеспечивается специалистами по организации архитектурно-строительного проектирования (главными инженерами проектов, главными архитекторами проектов). Указанные специалисты несут ответственность за качество проектной документации, рабочей документации и их соответствие требованиям технических регламентов.</w:t>
      </w:r>
    </w:p>
    <w:p>
      <w:pPr>
        <w:pStyle w:val="0"/>
        <w:jc w:val="both"/>
      </w:pPr>
      <w:r>
        <w:rPr>
          <w:sz w:val="24"/>
        </w:rPr>
        <w:t xml:space="preserve">(в ред. Федеральных законов от 03.07.2016 </w:t>
      </w:r>
      <w:r>
        <w:rPr>
          <w:sz w:val="24"/>
        </w:rPr>
        <w:t xml:space="preserve">N 372-ФЗ</w:t>
      </w:r>
      <w:r>
        <w:rPr>
          <w:sz w:val="24"/>
        </w:rPr>
        <w:t xml:space="preserve">, от 27.06.2019 </w:t>
      </w:r>
      <w:r>
        <w:rPr>
          <w:sz w:val="24"/>
        </w:rPr>
        <w:t xml:space="preserve">N 151-ФЗ</w:t>
      </w:r>
      <w:r>
        <w:rPr>
          <w:sz w:val="24"/>
        </w:rPr>
        <w:t xml:space="preserve">, от 31.07.2025 </w:t>
      </w:r>
      <w:r>
        <w:rPr>
          <w:sz w:val="24"/>
        </w:rPr>
        <w:t xml:space="preserve">N 309-ФЗ</w:t>
      </w:r>
      <w:r>
        <w:rPr>
          <w:sz w:val="24"/>
        </w:rPr>
        <w:t xml:space="preserve">)</w:t>
      </w:r>
    </w:p>
    <w:bookmarkStart w:id="2421" w:name="P2421"/>
    <w:bookmarkEnd w:id="2421"/>
    <w:p>
      <w:pPr>
        <w:pStyle w:val="0"/>
        <w:spacing w:before="240" w:lineRule="auto"/>
        <w:ind w:firstLine="540"/>
        <w:jc w:val="both"/>
      </w:pPr>
      <w:r>
        <w:rPr>
          <w:sz w:val="24"/>
        </w:rPr>
        <w:t xml:space="preserve">4.1. Не требуется членство в саморегулируемых организациях в области архитектурно-строительного проектирования:</w:t>
      </w:r>
    </w:p>
    <w:bookmarkStart w:id="2422" w:name="P2422"/>
    <w:bookmarkEnd w:id="2422"/>
    <w:p>
      <w:pPr>
        <w:pStyle w:val="0"/>
        <w:spacing w:before="240" w:lineRule="auto"/>
        <w:ind w:firstLine="540"/>
        <w:jc w:val="both"/>
      </w:pPr>
      <w:r>
        <w:rPr>
          <w:sz w:val="24"/>
        </w:rPr>
        <w:t xml:space="preserve">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подготовку проектной документации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pPr>
        <w:pStyle w:val="0"/>
        <w:spacing w:before="240" w:lineRule="auto"/>
        <w:ind w:firstLine="540"/>
        <w:jc w:val="both"/>
      </w:pPr>
      <w:r>
        <w:rPr>
          <w:sz w:val="24"/>
        </w:rP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history="0" w:anchor="P2422" w:tooltip="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подготовку проектной документации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
        <w:r>
          <w:rPr>
            <w:sz w:val="24"/>
            <w:color w:val="0000ff"/>
          </w:rPr>
          <w:t xml:space="preserve">пунктом 1</w:t>
        </w:r>
      </w:hyperlink>
      <w:r>
        <w:rPr>
          <w:sz w:val="24"/>
        </w:rPr>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pPr>
        <w:pStyle w:val="0"/>
        <w:spacing w:before="240" w:lineRule="auto"/>
        <w:ind w:firstLine="540"/>
        <w:jc w:val="both"/>
      </w:pPr>
      <w:r>
        <w:rPr>
          <w:sz w:val="24"/>
        </w:rPr>
        <w:t xml:space="preserve">3) юридических лиц, созданных публично-правовыми образованиями (за исключением юридических лиц, предусмотренных </w:t>
      </w:r>
      <w:hyperlink w:history="0" w:anchor="P2422" w:tooltip="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подготовку проектной документации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
        <w:r>
          <w:rPr>
            <w:sz w:val="24"/>
            <w:color w:val="0000ff"/>
          </w:rPr>
          <w:t xml:space="preserve">пунктом 1</w:t>
        </w:r>
      </w:hyperlink>
      <w:r>
        <w:rPr>
          <w:sz w:val="24"/>
        </w:rPr>
        <w:t xml:space="preserve"> настоящей части), в случае заключения указанными юридическими лицами договоров подряда на подготовку проектной документации в установленных сферах деятельности (в областях, для целей осуществления деятельности в которых созданы указанные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pPr>
        <w:pStyle w:val="0"/>
        <w:spacing w:before="240" w:lineRule="auto"/>
        <w:ind w:firstLine="540"/>
        <w:jc w:val="both"/>
      </w:pPr>
      <w:r>
        <w:rPr>
          <w:sz w:val="24"/>
        </w:rPr>
        <w:t xml:space="preserve">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подготовку проектной документации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pPr>
        <w:pStyle w:val="0"/>
        <w:jc w:val="both"/>
      </w:pPr>
      <w:r>
        <w:rPr>
          <w:sz w:val="24"/>
        </w:rPr>
        <w:t xml:space="preserve">(часть 4.1 введена Федеральным </w:t>
      </w:r>
      <w:r>
        <w:rPr>
          <w:sz w:val="24"/>
        </w:rPr>
        <w:t xml:space="preserve">законом</w:t>
      </w:r>
      <w:r>
        <w:rPr>
          <w:sz w:val="24"/>
        </w:rPr>
        <w:t xml:space="preserve"> от 03.07.2016 N 372-ФЗ)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ч. 5 ст. 48 вносятся изменения (</w:t>
            </w:r>
            <w:r>
              <w:rPr>
                <w:sz w:val="24"/>
                <w:color w:val="392c69"/>
              </w:rPr>
              <w:t xml:space="preserve">ФЗ</w:t>
            </w:r>
            <w:r>
              <w:rPr>
                <w:sz w:val="24"/>
                <w:color w:val="392c69"/>
              </w:rPr>
              <w:t xml:space="preserve"> от 10.06.2026 N 180-ФЗ).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29" w:name="P2429"/>
    <w:bookmarkEnd w:id="2429"/>
    <w:p>
      <w:pPr>
        <w:pStyle w:val="0"/>
        <w:spacing w:before="300" w:lineRule="auto"/>
        <w:ind w:firstLine="540"/>
        <w:jc w:val="both"/>
      </w:pPr>
      <w:r>
        <w:rPr>
          <w:sz w:val="24"/>
        </w:rPr>
        <w:t xml:space="preserve">5. Лицом, осуществляющим подготовку проектной документации, может являться застройщик, иное лицо (в случае, предусмотренном </w:t>
      </w:r>
      <w:hyperlink w:history="0" w:anchor="P2403" w:tooltip="1.1.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частью 11.1 настоящей статьи, архитектурно-строительное проектирование осуществляется путем подготовки проектной докум...">
        <w:r>
          <w:rPr>
            <w:sz w:val="24"/>
            <w:color w:val="0000ff"/>
          </w:rPr>
          <w:t xml:space="preserve">частями 1.1</w:t>
        </w:r>
      </w:hyperlink>
      <w:r>
        <w:rPr>
          <w:sz w:val="24"/>
        </w:rPr>
        <w:t xml:space="preserve"> - </w:t>
      </w:r>
      <w:hyperlink w:history="0" w:anchor="P2407" w:tooltip="1.3. В случае, если документацией по планировке территории в целях реализации решения о комплексном развитии территории или договора о комплексном развитии территории, заключенного в соответствии со статьей 70 настоящего Кодекса, предусмотрено размещение объектов капитального строительства в границах территории, подлежащей комплексному развитию, архитектурно-строительное проектирование осуществляется в соответствии с такой документацией. При этом подготовка проектной документации, рабочей документации дл...">
        <w:r>
          <w:rPr>
            <w:sz w:val="24"/>
            <w:color w:val="0000ff"/>
          </w:rPr>
          <w:t xml:space="preserve">1.3</w:t>
        </w:r>
      </w:hyperlink>
      <w:r>
        <w:rPr>
          <w:sz w:val="24"/>
        </w:rPr>
        <w:t xml:space="preserve"> настоящей статьи) либо индивидуальный предприниматель или юридическое лицо, заключившие договор подряда на подготовку проектной документации. Лицо, осуществляющее подготовку проектной документации, несет ответственность за качество проектной документации и ее соответствие требованиям технических регламентов. Застройщик, иное лицо (в случае, предусмотренном </w:t>
      </w:r>
      <w:hyperlink w:history="0" w:anchor="P2403" w:tooltip="1.1.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частью 11.1 настоящей статьи, архитектурно-строительное проектирование осуществляется путем подготовки проектной докум...">
        <w:r>
          <w:rPr>
            <w:sz w:val="24"/>
            <w:color w:val="0000ff"/>
          </w:rPr>
          <w:t xml:space="preserve">частями 1.1</w:t>
        </w:r>
      </w:hyperlink>
      <w:r>
        <w:rPr>
          <w:sz w:val="24"/>
        </w:rPr>
        <w:t xml:space="preserve"> - </w:t>
      </w:r>
      <w:hyperlink w:history="0" w:anchor="P2407" w:tooltip="1.3. В случае, если документацией по планировке территории в целях реализации решения о комплексном развитии территории или договора о комплексном развитии территории, заключенного в соответствии со статьей 70 настоящего Кодекса, предусмотрено размещение объектов капитального строительства в границах территории, подлежащей комплексному развитию, архитектурно-строительное проектирование осуществляется в соответствии с такой документацией. При этом подготовка проектной документации, рабочей документации дл...">
        <w:r>
          <w:rPr>
            <w:sz w:val="24"/>
            <w:color w:val="0000ff"/>
          </w:rPr>
          <w:t xml:space="preserve">1.3</w:t>
        </w:r>
      </w:hyperlink>
      <w:r>
        <w:rPr>
          <w:sz w:val="24"/>
        </w:rPr>
        <w:t xml:space="preserve"> настоящей статьи) вправе выполнить подготовку проектной документации самостоятельно при условии, что они являются членами саморегулируемой организации в области архитектурно-строительного проектирования, либо с привлечением иных лиц по договору подряда на подготовку проектной документации.</w:t>
      </w:r>
    </w:p>
    <w:p>
      <w:pPr>
        <w:pStyle w:val="0"/>
        <w:jc w:val="both"/>
      </w:pPr>
      <w:r>
        <w:rPr>
          <w:sz w:val="24"/>
        </w:rPr>
        <w:t xml:space="preserve">(в ред. Федеральных законов от 03.07.2016 </w:t>
      </w:r>
      <w:r>
        <w:rPr>
          <w:sz w:val="24"/>
        </w:rPr>
        <w:t xml:space="preserve">N 372-ФЗ</w:t>
      </w:r>
      <w:r>
        <w:rPr>
          <w:sz w:val="24"/>
        </w:rPr>
        <w:t xml:space="preserve">, от 02.08.2019 </w:t>
      </w:r>
      <w:r>
        <w:rPr>
          <w:sz w:val="24"/>
        </w:rPr>
        <w:t xml:space="preserve">N 283-ФЗ</w:t>
      </w:r>
      <w:r>
        <w:rPr>
          <w:sz w:val="24"/>
        </w:rPr>
        <w:t xml:space="preserve">, от 25.12.2023 </w:t>
      </w:r>
      <w:r>
        <w:rPr>
          <w:sz w:val="24"/>
        </w:rPr>
        <w:t xml:space="preserve">N 627-ФЗ</w:t>
      </w:r>
      <w:r>
        <w:rPr>
          <w:sz w:val="24"/>
        </w:rPr>
        <w:t xml:space="preserve">)</w:t>
      </w:r>
    </w:p>
    <w:p>
      <w:pPr>
        <w:pStyle w:val="0"/>
        <w:spacing w:before="240" w:lineRule="auto"/>
        <w:ind w:firstLine="540"/>
        <w:jc w:val="both"/>
      </w:pPr>
      <w:r>
        <w:rPr>
          <w:sz w:val="24"/>
        </w:rPr>
        <w:t xml:space="preserve">5.1. Утратил силу с 1 июля 2017 года. - Федеральный </w:t>
      </w:r>
      <w:r>
        <w:rPr>
          <w:sz w:val="24"/>
        </w:rPr>
        <w:t xml:space="preserve">закон</w:t>
      </w:r>
      <w:r>
        <w:rPr>
          <w:sz w:val="24"/>
        </w:rPr>
        <w:t xml:space="preserve"> от 03.07.2016 N 372-ФЗ.</w:t>
      </w:r>
    </w:p>
    <w:bookmarkStart w:id="2432" w:name="P2432"/>
    <w:bookmarkEnd w:id="2432"/>
    <w:p>
      <w:pPr>
        <w:pStyle w:val="0"/>
        <w:spacing w:before="240" w:lineRule="auto"/>
        <w:ind w:firstLine="540"/>
        <w:jc w:val="both"/>
      </w:pPr>
      <w:r>
        <w:rPr>
          <w:sz w:val="24"/>
        </w:rPr>
        <w:t xml:space="preserve">5.2. Договором подряда на подготовку проектной документации может быть предусмотрено обеспечение получения лицом, осуществляющим подготовку проектной документации, технических условий.</w:t>
      </w:r>
    </w:p>
    <w:p>
      <w:pPr>
        <w:pStyle w:val="0"/>
        <w:jc w:val="both"/>
      </w:pPr>
      <w:r>
        <w:rPr>
          <w:sz w:val="24"/>
        </w:rPr>
        <w:t xml:space="preserve">(часть 5.2 в ред. Федерального </w:t>
      </w:r>
      <w:r>
        <w:rPr>
          <w:sz w:val="24"/>
        </w:rPr>
        <w:t xml:space="preserve">закона</w:t>
      </w:r>
      <w:r>
        <w:rPr>
          <w:sz w:val="24"/>
        </w:rPr>
        <w:t xml:space="preserve"> от 31.07.2025 N 309-ФЗ)</w:t>
      </w:r>
    </w:p>
    <w:bookmarkStart w:id="2434" w:name="P2434"/>
    <w:bookmarkEnd w:id="2434"/>
    <w:p>
      <w:pPr>
        <w:pStyle w:val="0"/>
        <w:spacing w:before="240" w:lineRule="auto"/>
        <w:ind w:firstLine="540"/>
        <w:jc w:val="both"/>
      </w:pPr>
      <w:r>
        <w:rPr>
          <w:sz w:val="24"/>
        </w:rPr>
        <w:t xml:space="preserve">6. В случае, если подготовка проектной документации осуществляется индивидуальным предпринимателем или юридическим лицом на основании договора подряда на подготовку проектной документации, заключенного с застройщиком, техническим заказчиком, лицом, ответственным за эксплуатацию здания, сооружения, региональным оператором, застройщик, технический заказчик, лицо, ответственное за эксплуатацию здания, сооружения, региональный оператор обязаны предоставить таким индивидуальному предпринимателю или юридическому лицу:</w:t>
      </w:r>
    </w:p>
    <w:p>
      <w:pPr>
        <w:pStyle w:val="0"/>
        <w:jc w:val="both"/>
      </w:pPr>
      <w:r>
        <w:rPr>
          <w:sz w:val="24"/>
        </w:rPr>
        <w:t xml:space="preserve">(в ред. Федерального </w:t>
      </w:r>
      <w:r>
        <w:rPr>
          <w:sz w:val="24"/>
        </w:rPr>
        <w:t xml:space="preserve">закона</w:t>
      </w:r>
      <w:r>
        <w:rPr>
          <w:sz w:val="24"/>
        </w:rPr>
        <w:t xml:space="preserve"> от 03.07.2016 N 372-ФЗ)</w:t>
      </w:r>
    </w:p>
    <w:p>
      <w:pPr>
        <w:pStyle w:val="0"/>
        <w:spacing w:before="240" w:lineRule="auto"/>
        <w:ind w:firstLine="540"/>
        <w:jc w:val="both"/>
      </w:pPr>
      <w:r>
        <w:rPr>
          <w:sz w:val="24"/>
        </w:rPr>
        <w:t xml:space="preserve">1) градостроительный </w:t>
      </w:r>
      <w:r>
        <w:rPr>
          <w:sz w:val="24"/>
        </w:rPr>
        <w:t xml:space="preserve">план</w:t>
      </w:r>
      <w:r>
        <w:rPr>
          <w:sz w:val="24"/>
        </w:rPr>
        <w:t xml:space="preserve"> земельного участка или в случае подготовки проектной документации линейного объекта проект планировки территории и проект межевания территории (за исключением </w:t>
      </w:r>
      <w:r>
        <w:rPr>
          <w:sz w:val="24"/>
        </w:rPr>
        <w:t xml:space="preserve">случаев</w:t>
      </w:r>
      <w:r>
        <w:rPr>
          <w:sz w:val="24"/>
        </w:rPr>
        <w:t xml:space="preserve">, при которых для строительства, реконструкции линейного объекта не требуется подготовка документации по планировке территории, а также случая, предусмотренного </w:t>
      </w:r>
      <w:hyperlink w:history="0" w:anchor="P2445" w:tooltip="11.1. Подготовка проектной документации линейного объекта федерального значения, линейного объекта регионального значения или линейного объекта местного значения может осуществляться до утверждения документации по планировке территории, предусматривающей строительство, реконструкцию соответствующего линейного объекта. В этом случае обязательными приложениями к заданию застройщика или технического заказчика на проектирование являются:">
        <w:r>
          <w:rPr>
            <w:sz w:val="24"/>
            <w:color w:val="0000ff"/>
          </w:rPr>
          <w:t xml:space="preserve">частью 11.1</w:t>
        </w:r>
      </w:hyperlink>
      <w:r>
        <w:rPr>
          <w:sz w:val="24"/>
        </w:rPr>
        <w:t xml:space="preserve"> настоящей статьи);</w:t>
      </w:r>
    </w:p>
    <w:p>
      <w:pPr>
        <w:pStyle w:val="0"/>
        <w:jc w:val="both"/>
      </w:pPr>
      <w:r>
        <w:rPr>
          <w:sz w:val="24"/>
        </w:rPr>
        <w:t xml:space="preserve">(в ред. Федеральных законов от 20.03.2011 </w:t>
      </w:r>
      <w:r>
        <w:rPr>
          <w:sz w:val="24"/>
        </w:rPr>
        <w:t xml:space="preserve">N 41-ФЗ</w:t>
      </w:r>
      <w:r>
        <w:rPr>
          <w:sz w:val="24"/>
        </w:rPr>
        <w:t xml:space="preserve">, от 03.08.2018 </w:t>
      </w:r>
      <w:r>
        <w:rPr>
          <w:sz w:val="24"/>
        </w:rPr>
        <w:t xml:space="preserve">N 342-ФЗ</w:t>
      </w:r>
      <w:r>
        <w:rPr>
          <w:sz w:val="24"/>
        </w:rPr>
        <w:t xml:space="preserve">, от 27.12.2019 </w:t>
      </w:r>
      <w:r>
        <w:rPr>
          <w:sz w:val="24"/>
        </w:rPr>
        <w:t xml:space="preserve">N 472-ФЗ</w:t>
      </w:r>
      <w:r>
        <w:rPr>
          <w:sz w:val="24"/>
        </w:rPr>
        <w:t xml:space="preserve">)</w:t>
      </w:r>
    </w:p>
    <w:p>
      <w:pPr>
        <w:pStyle w:val="0"/>
        <w:spacing w:before="240" w:lineRule="auto"/>
        <w:ind w:firstLine="540"/>
        <w:jc w:val="both"/>
      </w:pPr>
      <w:r>
        <w:rPr>
          <w:sz w:val="24"/>
        </w:rPr>
        <w:t xml:space="preserve">2) результаты инженерных изысканий (в случае, если они отсутствуют, договором подряда на подготовку проектной документации должно быть предусмотрено задание на выполнение инженерных изысканий);</w:t>
      </w:r>
    </w:p>
    <w:p>
      <w:pPr>
        <w:pStyle w:val="0"/>
        <w:jc w:val="both"/>
      </w:pPr>
      <w:r>
        <w:rPr>
          <w:sz w:val="24"/>
        </w:rPr>
        <w:t xml:space="preserve">(в ред. Федерального </w:t>
      </w:r>
      <w:r>
        <w:rPr>
          <w:sz w:val="24"/>
        </w:rPr>
        <w:t xml:space="preserve">закона</w:t>
      </w:r>
      <w:r>
        <w:rPr>
          <w:sz w:val="24"/>
        </w:rPr>
        <w:t xml:space="preserve"> от 03.07.2016 N 372-ФЗ)</w:t>
      </w:r>
    </w:p>
    <w:p>
      <w:pPr>
        <w:pStyle w:val="0"/>
        <w:spacing w:before="240" w:lineRule="auto"/>
        <w:ind w:firstLine="540"/>
        <w:jc w:val="both"/>
      </w:pPr>
      <w:r>
        <w:rPr>
          <w:sz w:val="24"/>
        </w:rPr>
        <w:t xml:space="preserve">3) технические условия подключения (технологического присоединения), предусмотренные </w:t>
      </w:r>
      <w:hyperlink w:history="0" w:anchor="P3328" w:tooltip="Статья 52.1. Подключение (технологическое присоединение) объектов капитального строительства к сетям инженерно-технического обеспечения">
        <w:r>
          <w:rPr>
            <w:sz w:val="24"/>
            <w:color w:val="0000ff"/>
          </w:rPr>
          <w:t xml:space="preserve">статьей 52.1</w:t>
        </w:r>
      </w:hyperlink>
      <w:r>
        <w:rPr>
          <w:sz w:val="24"/>
        </w:rPr>
        <w:t xml:space="preserve"> настоящего Кодекса (в случае, если функционирование проектируемого объекта капитального строительства невозможно обеспечить без подключения (технологического присоединения) такого объекта к сетям инженерно-технического обеспечения).</w:t>
      </w:r>
    </w:p>
    <w:p>
      <w:pPr>
        <w:pStyle w:val="0"/>
        <w:jc w:val="both"/>
      </w:pPr>
      <w:r>
        <w:rPr>
          <w:sz w:val="24"/>
        </w:rPr>
        <w:t xml:space="preserve">(в ред. Федеральных законов от 30.12.2012 </w:t>
      </w:r>
      <w:r>
        <w:rPr>
          <w:sz w:val="24"/>
        </w:rPr>
        <w:t xml:space="preserve">N 318-ФЗ</w:t>
      </w:r>
      <w:r>
        <w:rPr>
          <w:sz w:val="24"/>
        </w:rPr>
        <w:t xml:space="preserve">, от 01.07.2021 </w:t>
      </w:r>
      <w:r>
        <w:rPr>
          <w:sz w:val="24"/>
        </w:rPr>
        <w:t xml:space="preserve">N 276-ФЗ</w:t>
      </w:r>
      <w:r>
        <w:rPr>
          <w:sz w:val="24"/>
        </w:rPr>
        <w:t xml:space="preserve">)</w:t>
      </w:r>
    </w:p>
    <w:p>
      <w:pPr>
        <w:pStyle w:val="0"/>
        <w:spacing w:before="240" w:lineRule="auto"/>
        <w:ind w:firstLine="540"/>
        <w:jc w:val="both"/>
      </w:pPr>
      <w:r>
        <w:rPr>
          <w:sz w:val="24"/>
        </w:rPr>
        <w:t xml:space="preserve">7 - 10.1. Утратили силу с 1 сентября 2021 года. - Федеральный </w:t>
      </w:r>
      <w:r>
        <w:rPr>
          <w:sz w:val="24"/>
        </w:rPr>
        <w:t xml:space="preserve">закон</w:t>
      </w:r>
      <w:r>
        <w:rPr>
          <w:sz w:val="24"/>
        </w:rPr>
        <w:t xml:space="preserve"> от 01.07.2021 N 276-ФЗ.</w:t>
      </w:r>
    </w:p>
    <w:p>
      <w:pPr>
        <w:pStyle w:val="0"/>
        <w:spacing w:before="240" w:lineRule="auto"/>
        <w:ind w:firstLine="540"/>
        <w:jc w:val="both"/>
      </w:pPr>
      <w:r>
        <w:rPr>
          <w:sz w:val="24"/>
        </w:rPr>
        <w:t xml:space="preserve">11. Подготовка проектной документации (за исключением проектной документации, указанной в </w:t>
      </w:r>
      <w:hyperlink w:history="0" w:anchor="P2544" w:tooltip="2) проектная документация объекта капитального строительства, подготовленная в целях неоднократного применения при архитектурно-строительном проектировании объектов капитального строительства и получившая положительное заключение государственной экспертизы проектной документации.">
        <w:r>
          <w:rPr>
            <w:sz w:val="24"/>
            <w:color w:val="0000ff"/>
          </w:rPr>
          <w:t xml:space="preserve">пункте 2 части 1 статьи 48.2</w:t>
        </w:r>
      </w:hyperlink>
      <w:r>
        <w:rPr>
          <w:sz w:val="24"/>
        </w:rPr>
        <w:t xml:space="preserve"> настоящего Кодекса) осуществляется на основании задания застройщика или технического заказчика (при подготовке проектной документации на основании договора подряда на подготовку проектной документации), результатов инженерных изысканий, информации, указанной в градостроительном плане земельного участка, или в случае подготовки проектной документации линейного объекта на основании проекта планировки территории и проекта межевания территории либо в случае, предусмотренном </w:t>
      </w:r>
      <w:hyperlink w:history="0" w:anchor="P2445" w:tooltip="11.1. Подготовка проектной документации линейного объекта федерального значения, линейного объекта регионального значения или линейного объекта местного значения может осуществляться до утверждения документации по планировке территории, предусматривающей строительство, реконструкцию соответствующего линейного объекта. В этом случае обязательными приложениями к заданию застройщика или технического заказчика на проектирование являются:">
        <w:r>
          <w:rPr>
            <w:sz w:val="24"/>
            <w:color w:val="0000ff"/>
          </w:rPr>
          <w:t xml:space="preserve">частью 11.1</w:t>
        </w:r>
      </w:hyperlink>
      <w:r>
        <w:rPr>
          <w:sz w:val="24"/>
        </w:rPr>
        <w:t xml:space="preserve"> настоящей статьи, решения о подготовке документации по планировке территории (за исключением </w:t>
      </w:r>
      <w:r>
        <w:rPr>
          <w:sz w:val="24"/>
        </w:rPr>
        <w:t xml:space="preserve">случаев</w:t>
      </w:r>
      <w:r>
        <w:rPr>
          <w:sz w:val="24"/>
        </w:rPr>
        <w:t xml:space="preserve">, при которых для строительства, реконструкции линейного объекта не требуется подготовка документации по планировке территории) в соответствии с требованиями технических регламентов, техническими условиями подключения (технологического присоединения), предусмотренными </w:t>
      </w:r>
      <w:hyperlink w:history="0" w:anchor="P3328" w:tooltip="Статья 52.1. Подключение (технологическое присоединение) объектов капитального строительства к сетям инженерно-технического обеспечения">
        <w:r>
          <w:rPr>
            <w:sz w:val="24"/>
            <w:color w:val="0000ff"/>
          </w:rPr>
          <w:t xml:space="preserve">статьей 52.1</w:t>
        </w:r>
      </w:hyperlink>
      <w:r>
        <w:rPr>
          <w:sz w:val="24"/>
        </w:rPr>
        <w:t xml:space="preserve"> настоящего Кодекса, разрешением на отклонение от предельных параметров разрешенного строительства, реконструкции объектов капитального строительства.</w:t>
      </w:r>
    </w:p>
    <w:p>
      <w:pPr>
        <w:pStyle w:val="0"/>
        <w:jc w:val="both"/>
      </w:pPr>
      <w:r>
        <w:rPr>
          <w:sz w:val="24"/>
        </w:rPr>
        <w:t xml:space="preserve">(в ред. Федеральных законов от 31.12.2005 </w:t>
      </w:r>
      <w:r>
        <w:rPr>
          <w:sz w:val="24"/>
        </w:rPr>
        <w:t xml:space="preserve">N 210-ФЗ</w:t>
      </w:r>
      <w:r>
        <w:rPr>
          <w:sz w:val="24"/>
        </w:rPr>
        <w:t xml:space="preserve">, от 20.03.2011 </w:t>
      </w:r>
      <w:r>
        <w:rPr>
          <w:sz w:val="24"/>
        </w:rPr>
        <w:t xml:space="preserve">N 41-ФЗ</w:t>
      </w:r>
      <w:r>
        <w:rPr>
          <w:sz w:val="24"/>
        </w:rPr>
        <w:t xml:space="preserve">, от 28.11.2011 </w:t>
      </w:r>
      <w:r>
        <w:rPr>
          <w:sz w:val="24"/>
        </w:rPr>
        <w:t xml:space="preserve">N 337-ФЗ</w:t>
      </w:r>
      <w:r>
        <w:rPr>
          <w:sz w:val="24"/>
        </w:rPr>
        <w:t xml:space="preserve">, от 03.07.2016 </w:t>
      </w:r>
      <w:r>
        <w:rPr>
          <w:sz w:val="24"/>
        </w:rPr>
        <w:t xml:space="preserve">N 372-ФЗ</w:t>
      </w:r>
      <w:r>
        <w:rPr>
          <w:sz w:val="24"/>
        </w:rPr>
        <w:t xml:space="preserve">, от 03.07.2016 </w:t>
      </w:r>
      <w:r>
        <w:rPr>
          <w:sz w:val="24"/>
        </w:rPr>
        <w:t xml:space="preserve">N 373-ФЗ</w:t>
      </w:r>
      <w:r>
        <w:rPr>
          <w:sz w:val="24"/>
        </w:rPr>
        <w:t xml:space="preserve">, от 03.08.2018 </w:t>
      </w:r>
      <w:r>
        <w:rPr>
          <w:sz w:val="24"/>
        </w:rPr>
        <w:t xml:space="preserve">N 342-ФЗ</w:t>
      </w:r>
      <w:r>
        <w:rPr>
          <w:sz w:val="24"/>
        </w:rPr>
        <w:t xml:space="preserve">, от 27.12.2019 </w:t>
      </w:r>
      <w:r>
        <w:rPr>
          <w:sz w:val="24"/>
        </w:rPr>
        <w:t xml:space="preserve">N 472-ФЗ</w:t>
      </w:r>
      <w:r>
        <w:rPr>
          <w:sz w:val="24"/>
        </w:rPr>
        <w:t xml:space="preserve">, от 01.07.2021 </w:t>
      </w:r>
      <w:r>
        <w:rPr>
          <w:sz w:val="24"/>
        </w:rPr>
        <w:t xml:space="preserve">N 276-ФЗ</w:t>
      </w:r>
      <w:r>
        <w:rPr>
          <w:sz w:val="24"/>
        </w:rPr>
        <w:t xml:space="preserve">, от 08.08.2024 </w:t>
      </w:r>
      <w:r>
        <w:rPr>
          <w:sz w:val="24"/>
        </w:rPr>
        <w:t xml:space="preserve">N 261-ФЗ</w:t>
      </w:r>
      <w:r>
        <w:rPr>
          <w:sz w:val="24"/>
        </w:rPr>
        <w:t xml:space="preserve">)</w:t>
      </w:r>
    </w:p>
    <w:bookmarkStart w:id="2445" w:name="P2445"/>
    <w:bookmarkEnd w:id="2445"/>
    <w:p>
      <w:pPr>
        <w:pStyle w:val="0"/>
        <w:spacing w:before="240" w:lineRule="auto"/>
        <w:ind w:firstLine="540"/>
        <w:jc w:val="both"/>
      </w:pPr>
      <w:r>
        <w:rPr>
          <w:sz w:val="24"/>
        </w:rPr>
        <w:t xml:space="preserve">11.1. Подготовка проектной документации линейного объекта федерального значения, линейного объекта регионального значения или линейного объекта местного значения может осуществляться до утверждения документации по планировке территории, предусматривающей строительство, реконструкцию соответствующего линейного объекта. В этом случае обязательными приложениями к заданию застройщика или технического заказчика на проектирование являются:</w:t>
      </w:r>
    </w:p>
    <w:p>
      <w:pPr>
        <w:pStyle w:val="0"/>
        <w:spacing w:before="240" w:lineRule="auto"/>
        <w:ind w:firstLine="540"/>
        <w:jc w:val="both"/>
      </w:pPr>
      <w:r>
        <w:rPr>
          <w:sz w:val="24"/>
        </w:rPr>
        <w:t xml:space="preserve">1) решение о подготовке такой документации по планировке территории;</w:t>
      </w:r>
    </w:p>
    <w:p>
      <w:pPr>
        <w:pStyle w:val="0"/>
        <w:spacing w:before="240" w:lineRule="auto"/>
        <w:ind w:firstLine="540"/>
        <w:jc w:val="both"/>
      </w:pPr>
      <w:r>
        <w:rPr>
          <w:sz w:val="24"/>
        </w:rPr>
        <w:t xml:space="preserve">2) чертеж границ зон планируемого размещения соответствующего линейного объекта, сведения о его характеристиках и схема планировочных решений, предусмотренные разрабатываемой документацией по планировке территории соответствующего линейного объекта.</w:t>
      </w:r>
    </w:p>
    <w:p>
      <w:pPr>
        <w:pStyle w:val="0"/>
        <w:jc w:val="both"/>
      </w:pPr>
      <w:r>
        <w:rPr>
          <w:sz w:val="24"/>
        </w:rPr>
        <w:t xml:space="preserve">(часть 11.1 введена Федеральным </w:t>
      </w:r>
      <w:r>
        <w:rPr>
          <w:sz w:val="24"/>
        </w:rPr>
        <w:t xml:space="preserve">законом</w:t>
      </w:r>
      <w:r>
        <w:rPr>
          <w:sz w:val="24"/>
        </w:rPr>
        <w:t xml:space="preserve"> от 27.12.2019 N 472-ФЗ)</w:t>
      </w:r>
    </w:p>
    <w:p>
      <w:pPr>
        <w:pStyle w:val="0"/>
        <w:spacing w:before="240" w:lineRule="auto"/>
        <w:ind w:firstLine="540"/>
        <w:jc w:val="both"/>
      </w:pPr>
      <w:r>
        <w:rPr>
          <w:sz w:val="24"/>
        </w:rPr>
        <w:t xml:space="preserve">11.2. В случае, предусмотренном </w:t>
      </w:r>
      <w:hyperlink w:history="0" w:anchor="P2445" w:tooltip="11.1. Подготовка проектной документации линейного объекта федерального значения, линейного объекта регионального значения или линейного объекта местного значения может осуществляться до утверждения документации по планировке территории, предусматривающей строительство, реконструкцию соответствующего линейного объекта. В этом случае обязательными приложениями к заданию застройщика или технического заказчика на проектирование являются:">
        <w:r>
          <w:rPr>
            <w:sz w:val="24"/>
            <w:color w:val="0000ff"/>
          </w:rPr>
          <w:t xml:space="preserve">частью 11.1</w:t>
        </w:r>
      </w:hyperlink>
      <w:r>
        <w:rPr>
          <w:sz w:val="24"/>
        </w:rPr>
        <w:t xml:space="preserve"> настоящей статьи, проектная документация линейного объекта направляется на экспертизу проектной документации при наличии утвержденного проекта планировки территории, предусматривающего строительство, реконструкцию линейного объекта.</w:t>
      </w:r>
    </w:p>
    <w:p>
      <w:pPr>
        <w:pStyle w:val="0"/>
        <w:jc w:val="both"/>
      </w:pPr>
      <w:r>
        <w:rPr>
          <w:sz w:val="24"/>
        </w:rPr>
        <w:t xml:space="preserve">(часть 11.2 введена Федеральным </w:t>
      </w:r>
      <w:r>
        <w:rPr>
          <w:sz w:val="24"/>
        </w:rPr>
        <w:t xml:space="preserve">законом</w:t>
      </w:r>
      <w:r>
        <w:rPr>
          <w:sz w:val="24"/>
        </w:rPr>
        <w:t xml:space="preserve"> от 27.12.2019 N 472-ФЗ)</w:t>
      </w:r>
    </w:p>
    <w:p>
      <w:pPr>
        <w:pStyle w:val="0"/>
        <w:spacing w:before="240" w:lineRule="auto"/>
        <w:ind w:firstLine="540"/>
        <w:jc w:val="both"/>
      </w:pPr>
      <w:r>
        <w:rPr>
          <w:sz w:val="24"/>
        </w:rPr>
        <w:t xml:space="preserve">12. Состав и содержание проектной документации определяются Правительством Российской Федерации с учетом особенностей, предусмотренных настоящей статьей. Правительством Российской Федерации могут устанавливаться отдельные требования к составу и содержанию рабочей документации.</w:t>
      </w:r>
    </w:p>
    <w:p>
      <w:pPr>
        <w:pStyle w:val="0"/>
        <w:jc w:val="both"/>
      </w:pPr>
      <w:r>
        <w:rPr>
          <w:sz w:val="24"/>
        </w:rPr>
        <w:t xml:space="preserve">(часть 12 в ред. Федерального </w:t>
      </w:r>
      <w:r>
        <w:rPr>
          <w:sz w:val="24"/>
        </w:rPr>
        <w:t xml:space="preserve">закона</w:t>
      </w:r>
      <w:r>
        <w:rPr>
          <w:sz w:val="24"/>
        </w:rPr>
        <w:t xml:space="preserve"> от 01.07.2021 N 275-ФЗ)</w:t>
      </w:r>
    </w:p>
    <w:bookmarkStart w:id="2453" w:name="P2453"/>
    <w:bookmarkEnd w:id="2453"/>
    <w:p>
      <w:pPr>
        <w:pStyle w:val="0"/>
        <w:spacing w:before="240" w:lineRule="auto"/>
        <w:ind w:firstLine="540"/>
        <w:jc w:val="both"/>
      </w:pPr>
      <w:r>
        <w:rPr>
          <w:sz w:val="24"/>
        </w:rPr>
        <w:t xml:space="preserve">12.1. Подготовка проектной документации по инициативе застройщика или технического заказчика может осуществляться применительно к отдельным этапам строительства, реконструкции объектов капитального строительства.</w:t>
      </w:r>
    </w:p>
    <w:p>
      <w:pPr>
        <w:pStyle w:val="0"/>
        <w:jc w:val="both"/>
      </w:pPr>
      <w:r>
        <w:rPr>
          <w:sz w:val="24"/>
        </w:rPr>
        <w:t xml:space="preserve">(часть 12.1 введена Федеральным </w:t>
      </w:r>
      <w:r>
        <w:rPr>
          <w:sz w:val="24"/>
        </w:rPr>
        <w:t xml:space="preserve">законом</w:t>
      </w:r>
      <w:r>
        <w:rPr>
          <w:sz w:val="24"/>
        </w:rPr>
        <w:t xml:space="preserve"> от 31.12.2005 N 210-ФЗ, в ред. Федерального </w:t>
      </w:r>
      <w:r>
        <w:rPr>
          <w:sz w:val="24"/>
        </w:rPr>
        <w:t xml:space="preserve">закона</w:t>
      </w:r>
      <w:r>
        <w:rPr>
          <w:sz w:val="24"/>
        </w:rPr>
        <w:t xml:space="preserve"> от 28.11.2011 N 337-ФЗ)</w:t>
      </w:r>
    </w:p>
    <w:bookmarkStart w:id="2455" w:name="P2455"/>
    <w:bookmarkEnd w:id="2455"/>
    <w:p>
      <w:pPr>
        <w:pStyle w:val="0"/>
        <w:spacing w:before="240" w:lineRule="auto"/>
        <w:ind w:firstLine="540"/>
        <w:jc w:val="both"/>
      </w:pPr>
      <w:r>
        <w:rPr>
          <w:sz w:val="24"/>
        </w:rPr>
        <w:t xml:space="preserve">12.2. В случае проведения капитального ремонта объектов капитального строительства, финансируемого с привлечением средств бюджетов бюджетной системы Российской Федерации, средств лиц, указанных в </w:t>
      </w:r>
      <w:hyperlink w:history="0" w:anchor="P660" w:tooltip="1.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а также сметная стоимость капитального ремонта многоквартирного дома (общего имущества в м...">
        <w:r>
          <w:rPr>
            <w:sz w:val="24"/>
            <w:color w:val="0000ff"/>
          </w:rPr>
          <w:t xml:space="preserve">части 1 статьи 8.3</w:t>
        </w:r>
      </w:hyperlink>
      <w:r>
        <w:rPr>
          <w:sz w:val="24"/>
        </w:rPr>
        <w:t xml:space="preserve"> настоящего Кодекса, осуществляется подготовка сметы на капитальный ремонт объектов капитального строительства на основании акта, утвержденного застройщиком или техническим заказчиком и содержащего перечень дефектов оснований, строительных конструкций, систем инженерно-технического обеспечения и сетей инженерно-технического обеспечения с указанием качественных и количественных характеристик таких дефектов, и задания застройщика или технического заказчика на проектирование в зависимости от содержания работ, выполняемых при капитальном ремонте объектов капитального строительства. В случае, предусмотренном </w:t>
      </w:r>
      <w:hyperlink w:history="0" w:anchor="P3304" w:tooltip="10. При осуществлении капитального ремонта линейных объектов, являющихся магистральными газопроводами, нефтепроводами, нефтепродуктопроводами, допускается повышение их категории, в том числе влекущее изменение охранных зон, установленных в связи с их размещением.">
        <w:r>
          <w:rPr>
            <w:sz w:val="24"/>
            <w:color w:val="0000ff"/>
          </w:rPr>
          <w:t xml:space="preserve">частью 10 статьи 52</w:t>
        </w:r>
      </w:hyperlink>
      <w:r>
        <w:rPr>
          <w:sz w:val="24"/>
        </w:rPr>
        <w:t xml:space="preserve"> настоящего Кодекса, при составлении указанной сметы подготовка такого акта не требуется. Застройщик по собственной инициативе вправе обеспечить подготовку иных разделов проектной документации, а также подготовку проектной документации при проведении капитального ремонта объектов капитального строительства в иных случаях, не указанных в настоящей части.</w:t>
      </w:r>
    </w:p>
    <w:p>
      <w:pPr>
        <w:pStyle w:val="0"/>
        <w:jc w:val="both"/>
      </w:pPr>
      <w:r>
        <w:rPr>
          <w:sz w:val="24"/>
        </w:rPr>
        <w:t xml:space="preserve">(часть 12.2 введена Федеральным </w:t>
      </w:r>
      <w:r>
        <w:rPr>
          <w:sz w:val="24"/>
        </w:rPr>
        <w:t xml:space="preserve">законом</w:t>
      </w:r>
      <w:r>
        <w:rPr>
          <w:sz w:val="24"/>
        </w:rPr>
        <w:t xml:space="preserve"> от 18.07.2011 N 243-ФЗ, в ред. Федеральных законов от 28.11.2011 </w:t>
      </w:r>
      <w:r>
        <w:rPr>
          <w:sz w:val="24"/>
        </w:rPr>
        <w:t xml:space="preserve">N 337-ФЗ</w:t>
      </w:r>
      <w:r>
        <w:rPr>
          <w:sz w:val="24"/>
        </w:rPr>
        <w:t xml:space="preserve">, от 03.08.2018 </w:t>
      </w:r>
      <w:r>
        <w:rPr>
          <w:sz w:val="24"/>
        </w:rPr>
        <w:t xml:space="preserve">N 342-ФЗ</w:t>
      </w:r>
      <w:r>
        <w:rPr>
          <w:sz w:val="24"/>
        </w:rPr>
        <w:t xml:space="preserve">, от 01.05.2022 </w:t>
      </w:r>
      <w:r>
        <w:rPr>
          <w:sz w:val="24"/>
        </w:rPr>
        <w:t xml:space="preserve">N 124-ФЗ</w:t>
      </w:r>
      <w:r>
        <w:rPr>
          <w:sz w:val="24"/>
        </w:rPr>
        <w:t xml:space="preserve">)</w:t>
      </w:r>
    </w:p>
    <w:p>
      <w:pPr>
        <w:pStyle w:val="0"/>
        <w:spacing w:before="240" w:lineRule="auto"/>
        <w:ind w:firstLine="540"/>
        <w:jc w:val="both"/>
      </w:pPr>
      <w:r>
        <w:rPr>
          <w:sz w:val="24"/>
        </w:rPr>
        <w:t xml:space="preserve">12.3. Сведения об объекте капитального строительства в задании застройщика или технического заказчика на проектирование и в проектной документации подлежат указанию в соответствии с </w:t>
      </w:r>
      <w:r>
        <w:rPr>
          <w:sz w:val="24"/>
        </w:rPr>
        <w:t xml:space="preserve">классификатором</w:t>
      </w:r>
      <w:r>
        <w:rPr>
          <w:sz w:val="24"/>
        </w:rPr>
        <w:t xml:space="preserve">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(часть 12.3 введена Федеральным </w:t>
      </w:r>
      <w:r>
        <w:rPr>
          <w:sz w:val="24"/>
        </w:rPr>
        <w:t xml:space="preserve">законом</w:t>
      </w:r>
      <w:r>
        <w:rPr>
          <w:sz w:val="24"/>
        </w:rPr>
        <w:t xml:space="preserve"> от 03.08.2018 N 342-ФЗ)</w:t>
      </w:r>
    </w:p>
    <w:p>
      <w:pPr>
        <w:pStyle w:val="0"/>
        <w:spacing w:before="240" w:lineRule="auto"/>
        <w:ind w:firstLine="540"/>
        <w:jc w:val="both"/>
      </w:pPr>
      <w:r>
        <w:rPr>
          <w:sz w:val="24"/>
        </w:rPr>
        <w:t xml:space="preserve">12.4. </w:t>
      </w:r>
      <w:r>
        <w:rPr>
          <w:sz w:val="24"/>
        </w:rPr>
        <w:t xml:space="preserve">Форма</w:t>
      </w:r>
      <w:r>
        <w:rPr>
          <w:sz w:val="24"/>
        </w:rPr>
        <w:t xml:space="preserve"> задания застройщика или технического заказчика на проектирование объекта капитального строительства, строительство, реконструкция, капитальный ремонт которого осуществляются с привлечением средств бюджетной системы Российской Федерации, устанавливается уполномоченным Правительством Российской Федерации федеральным органом исполнительной власти.</w:t>
      </w:r>
    </w:p>
    <w:p>
      <w:pPr>
        <w:pStyle w:val="0"/>
        <w:jc w:val="both"/>
      </w:pPr>
      <w:r>
        <w:rPr>
          <w:sz w:val="24"/>
        </w:rPr>
        <w:t xml:space="preserve">(часть 12.4 введена Федеральным </w:t>
      </w:r>
      <w:r>
        <w:rPr>
          <w:sz w:val="24"/>
        </w:rPr>
        <w:t xml:space="preserve">законом</w:t>
      </w:r>
      <w:r>
        <w:rPr>
          <w:sz w:val="24"/>
        </w:rPr>
        <w:t xml:space="preserve"> от 06.12.2021 N 408-ФЗ)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требованиях к проектной документации в целях обеспечения безопасности зданий и сооружений см. </w:t>
            </w:r>
            <w:r>
              <w:rPr>
                <w:sz w:val="24"/>
                <w:color w:val="392c69"/>
              </w:rPr>
              <w:t xml:space="preserve">главу 3</w:t>
            </w:r>
            <w:r>
              <w:rPr>
                <w:sz w:val="24"/>
                <w:color w:val="392c69"/>
              </w:rPr>
              <w:t xml:space="preserve"> Федерального закона от 30.12.2009 N 384-ФЗ.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13. </w:t>
      </w:r>
      <w:r>
        <w:rPr>
          <w:sz w:val="24"/>
        </w:rPr>
        <w:t xml:space="preserve">Состав и требования</w:t>
      </w:r>
      <w:r>
        <w:rPr>
          <w:sz w:val="24"/>
        </w:rPr>
        <w:t xml:space="preserve"> к содержанию разделов проектной документации, представляемой на экспертизу проектной документации и в органы государственного строительного надзора, устанавливаются Правительством Российской Федерации и дифференцируются применительно к различным видам объектов капитального строительства (в том числе к линейным объектам), а также в зависимости от назначения объектов капитального строительства, видов работ (строительство, реконструкция, капитальный ремонт объектов капитального строительства), их содержания, источников финансирования работ и выделения отдельных этапов строительства, реконструкции в соответствии с требованиями настоящей статьи и с учетом следующих особенностей:</w:t>
      </w:r>
    </w:p>
    <w:p>
      <w:pPr>
        <w:pStyle w:val="0"/>
        <w:spacing w:before="240" w:lineRule="auto"/>
        <w:ind w:firstLine="540"/>
        <w:jc w:val="both"/>
      </w:pPr>
      <w:r>
        <w:rPr>
          <w:sz w:val="24"/>
        </w:rPr>
        <w:t xml:space="preserve">1) подготовка проектной документации осуществляется в объеме отдельных разделов применительно к различным видам объектов капитального строительства (в том числе к линейным объектам), а также на основании задания застройщика или технического заказчика на проектирование в зависимости от содержания работ, выполняемых при реконструкции объектов капитального строительства (в случае проведения реконструкции объекта капитального строительства);</w:t>
      </w:r>
    </w:p>
    <w:p>
      <w:pPr>
        <w:pStyle w:val="0"/>
        <w:spacing w:before="240" w:lineRule="auto"/>
        <w:ind w:firstLine="540"/>
        <w:jc w:val="both"/>
      </w:pPr>
      <w:r>
        <w:rPr>
          <w:sz w:val="24"/>
        </w:rPr>
        <w:t xml:space="preserve">2) проект организации строительства объектов капитального строительства должен содержать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pPr>
        <w:pStyle w:val="0"/>
        <w:spacing w:before="240" w:lineRule="auto"/>
        <w:ind w:firstLine="540"/>
        <w:jc w:val="both"/>
      </w:pPr>
      <w:r>
        <w:rPr>
          <w:sz w:val="24"/>
        </w:rPr>
        <w:t xml:space="preserve">3) содержащиеся в проектной документации решения и мероприятия должны соответствовать требованиям законодательства Российской Федерации об охране объектов культурного наследия (в случае подготовки проектной документации для проведения работ по сохранению объектов культурного наследия, при которых затрагиваются конструктивные и иные характеристики надежности и безопасности таких объектов);</w:t>
      </w:r>
    </w:p>
    <w:p>
      <w:pPr>
        <w:pStyle w:val="0"/>
        <w:spacing w:before="240" w:lineRule="auto"/>
        <w:ind w:firstLine="540"/>
        <w:jc w:val="both"/>
      </w:pPr>
      <w:r>
        <w:rPr>
          <w:sz w:val="24"/>
        </w:rPr>
        <w:t xml:space="preserve">4) проектная документация должна включать раздел "Смета на строительство, реконструкцию, капитальный ремонт, снос объекта капитального строительства" (в случаях, если строительство, реконструкция, снос финансируются с привлечением средств бюджетов бюджетной системы Российской Федерации, средств юридических лиц, указанных в </w:t>
      </w:r>
      <w:hyperlink w:history="0" w:anchor="P662" w:tooltip="2. В случае, если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ревышает десять миллионов рублей, указанная сметная стоимость строительств...">
        <w:r>
          <w:rPr>
            <w:sz w:val="24"/>
            <w:color w:val="0000ff"/>
          </w:rPr>
          <w:t xml:space="preserve">части 2 статьи 8.3</w:t>
        </w:r>
      </w:hyperlink>
      <w:r>
        <w:rPr>
          <w:sz w:val="24"/>
        </w:rPr>
        <w:t xml:space="preserve"> настоящего Кодекса, капитальный ремонт финансируется с привлечением средств бюджетов бюджетной системы Российской Федерации, средств лиц, указанных в </w:t>
      </w:r>
      <w:hyperlink w:history="0" w:anchor="P660" w:tooltip="1.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а также сметная стоимость капитального ремонта многоквартирного дома (общего имущества в м...">
        <w:r>
          <w:rPr>
            <w:sz w:val="24"/>
            <w:color w:val="0000ff"/>
          </w:rPr>
          <w:t xml:space="preserve">части 1 статьи 8.3</w:t>
        </w:r>
      </w:hyperlink>
      <w:r>
        <w:rPr>
          <w:sz w:val="24"/>
        </w:rPr>
        <w:t xml:space="preserve"> настоящего Кодекса);</w:t>
      </w:r>
    </w:p>
    <w:p>
      <w:pPr>
        <w:pStyle w:val="0"/>
        <w:spacing w:before="240" w:lineRule="auto"/>
        <w:ind w:firstLine="540"/>
        <w:jc w:val="both"/>
      </w:pPr>
      <w:r>
        <w:rPr>
          <w:sz w:val="24"/>
        </w:rPr>
        <w:t xml:space="preserve">5) в случаях, предусмотренных </w:t>
      </w:r>
      <w:r>
        <w:rPr>
          <w:sz w:val="24"/>
        </w:rPr>
        <w:t xml:space="preserve">пунктом 3 статьи 14</w:t>
      </w:r>
      <w:r>
        <w:rPr>
          <w:sz w:val="24"/>
        </w:rPr>
        <w:t xml:space="preserve"> Федерального закона от 21 июля 1997 года N 116-ФЗ "О промышленной безопасности опасных производственных объектов", </w:t>
      </w:r>
      <w:r>
        <w:rPr>
          <w:sz w:val="24"/>
        </w:rPr>
        <w:t xml:space="preserve">статьей 10</w:t>
      </w:r>
      <w:r>
        <w:rPr>
          <w:sz w:val="24"/>
        </w:rPr>
        <w:t xml:space="preserve"> Федерального закона от 21 июля 1997 года N 117-ФЗ "О безопасности гидротехнических сооружений", </w:t>
      </w:r>
      <w:r>
        <w:rPr>
          <w:sz w:val="24"/>
        </w:rPr>
        <w:t xml:space="preserve">статьей 30</w:t>
      </w:r>
      <w:r>
        <w:rPr>
          <w:sz w:val="24"/>
        </w:rPr>
        <w:t xml:space="preserve"> Федерального закона от 21 ноября 1995 года N 170-ФЗ "Об использовании атомной энергии", </w:t>
      </w:r>
      <w:r>
        <w:rPr>
          <w:sz w:val="24"/>
        </w:rPr>
        <w:t xml:space="preserve">пунктами 2</w:t>
      </w:r>
      <w:r>
        <w:rPr>
          <w:sz w:val="24"/>
        </w:rPr>
        <w:t xml:space="preserve"> и </w:t>
      </w:r>
      <w:r>
        <w:rPr>
          <w:sz w:val="24"/>
        </w:rPr>
        <w:t xml:space="preserve">3 статьи 36</w:t>
      </w:r>
      <w:r>
        <w:rPr>
          <w:sz w:val="24"/>
        </w:rPr>
        <w:t xml:space="preserve"> Федерального закона от 25 июня 2002 года N 73-ФЗ "Об объектах культурного наследия (памятниках истории и культуры) народов Российской Федерации", в состав проектной документации в обязательном порядке включаются документация, разделы проектной документации, предусмотренные указанными федеральными законами.</w:t>
      </w:r>
    </w:p>
    <w:p>
      <w:pPr>
        <w:pStyle w:val="0"/>
        <w:jc w:val="both"/>
      </w:pPr>
      <w:r>
        <w:rPr>
          <w:sz w:val="24"/>
        </w:rPr>
        <w:t xml:space="preserve">(часть 13 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14. Проектная документация объектов использования атомной энергии (в том числе ядерных установок, пунктов хранения ядерных материалов и радиоактивных веществ, пунктов хранения радиоактивных отходов), опасных производственных объектов, определяемых в соответствии с законодательством Российской Федерации, особо опасных, технически сложных, уникальных объектов, объектов обороны и безопасности также должна содержать перечень мероприятий по гражданской обороне, мероприятий по предупреждению чрезвычайных ситуаций природного и техногенного характера, мероприятий по противодействию терроризму, за исключением объектов использования атомной энергии, указанных в </w:t>
      </w:r>
      <w:hyperlink w:history="0" w:anchor="P2497" w:tooltip="а) только радиационные источники, в которых генерируется ионизирующее излучение, на объектах, радиационное воздействие от которых в случае аварии ограничивается помещениями, где осуществляется непосредственное обращение с источниками ионизирующего излучения;">
        <w:r>
          <w:rPr>
            <w:sz w:val="24"/>
            <w:color w:val="0000ff"/>
          </w:rPr>
          <w:t xml:space="preserve">подпунктах "а"</w:t>
        </w:r>
      </w:hyperlink>
      <w:r>
        <w:rPr>
          <w:sz w:val="24"/>
        </w:rPr>
        <w:t xml:space="preserve"> и </w:t>
      </w:r>
      <w:hyperlink w:history="0" w:anchor="P2498" w:tooltip="б) радиационные источники, содержащие в своем составе только радионуклидные источники четвертой и пятой категорий радиационной опасности в соответствии с законодательством Российской Федерации об использовании атомной энергии;">
        <w:r>
          <w:rPr>
            <w:sz w:val="24"/>
            <w:color w:val="0000ff"/>
          </w:rPr>
          <w:t xml:space="preserve">"б" пункта 1 части 1 статьи 48.1</w:t>
        </w:r>
      </w:hyperlink>
      <w:r>
        <w:rPr>
          <w:sz w:val="24"/>
        </w:rPr>
        <w:t xml:space="preserve"> настоящего Кодекса.</w:t>
      </w:r>
    </w:p>
    <w:p>
      <w:pPr>
        <w:pStyle w:val="0"/>
        <w:jc w:val="both"/>
      </w:pPr>
      <w:r>
        <w:rPr>
          <w:sz w:val="24"/>
        </w:rPr>
        <w:t xml:space="preserve">(в ред. Федеральных законов от 11.07.2011 </w:t>
      </w:r>
      <w:r>
        <w:rPr>
          <w:sz w:val="24"/>
        </w:rPr>
        <w:t xml:space="preserve">N 190-ФЗ</w:t>
      </w:r>
      <w:r>
        <w:rPr>
          <w:sz w:val="24"/>
        </w:rPr>
        <w:t xml:space="preserve">, от 28.11.2011 </w:t>
      </w:r>
      <w:r>
        <w:rPr>
          <w:sz w:val="24"/>
        </w:rPr>
        <w:t xml:space="preserve">N 337-ФЗ</w:t>
      </w:r>
      <w:r>
        <w:rPr>
          <w:sz w:val="24"/>
        </w:rPr>
        <w:t xml:space="preserve">, от 19.12.2022 </w:t>
      </w:r>
      <w:r>
        <w:rPr>
          <w:sz w:val="24"/>
        </w:rPr>
        <w:t xml:space="preserve">N 541-ФЗ</w:t>
      </w:r>
      <w:r>
        <w:rPr>
          <w:sz w:val="24"/>
        </w:rPr>
        <w:t xml:space="preserve">)</w:t>
      </w:r>
    </w:p>
    <w:bookmarkStart w:id="2472" w:name="P2472"/>
    <w:bookmarkEnd w:id="2472"/>
    <w:p>
      <w:pPr>
        <w:pStyle w:val="0"/>
        <w:spacing w:before="240" w:lineRule="auto"/>
        <w:ind w:firstLine="540"/>
        <w:jc w:val="both"/>
      </w:pPr>
      <w:r>
        <w:rPr>
          <w:sz w:val="24"/>
        </w:rPr>
        <w:t xml:space="preserve">15. Проектная документация, а также изменения, внесенные в нее в соответствии с </w:t>
      </w:r>
      <w:hyperlink w:history="0" w:anchor="P2616"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r>
          <w:rPr>
            <w:sz w:val="24"/>
            <w:color w:val="0000ff"/>
          </w:rPr>
          <w:t xml:space="preserve">частями 3.8</w:t>
        </w:r>
      </w:hyperlink>
      <w:r>
        <w:rPr>
          <w:sz w:val="24"/>
        </w:rPr>
        <w:t xml:space="preserve"> и </w:t>
      </w:r>
      <w:hyperlink w:history="0" w:anchor="P2625"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r>
          <w:rPr>
            <w:sz w:val="24"/>
            <w:color w:val="0000ff"/>
          </w:rPr>
          <w:t xml:space="preserve">3.9 статьи 49</w:t>
        </w:r>
      </w:hyperlink>
      <w:r>
        <w:rPr>
          <w:sz w:val="24"/>
        </w:rPr>
        <w:t xml:space="preserve"> настоящего Кодекса,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w:t>
      </w:r>
      <w:hyperlink w:history="0" w:anchor="P2574" w:tooltip="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w:r>
          <w:rPr>
            <w:sz w:val="24"/>
            <w:color w:val="0000ff"/>
          </w:rPr>
          <w:t xml:space="preserve">статьей 49</w:t>
        </w:r>
      </w:hyperlink>
      <w:r>
        <w:rPr>
          <w:sz w:val="24"/>
        </w:rPr>
        <w:t xml:space="preserve"> настоящего Кодекса,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наличии положительного заключения экспертизы проектной документации, за исключением случаев, предусмотренных </w:t>
      </w:r>
      <w:hyperlink w:history="0" w:anchor="P2478" w:tooltip="15.2. Застройщик или технический заказчик вправе утвердить изменения, внесенные в проектную документацию в соответствии с частью 3.8 статьи 49 настоящего Кодекса, при наличии подтверждения соответствия вносимых в проектную документацию изменений требованиям, указанным в части 3.8 статьи 49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
        <w:r>
          <w:rPr>
            <w:sz w:val="24"/>
            <w:color w:val="0000ff"/>
          </w:rPr>
          <w:t xml:space="preserve">частями 15.2</w:t>
        </w:r>
      </w:hyperlink>
      <w:r>
        <w:rPr>
          <w:sz w:val="24"/>
        </w:rPr>
        <w:t xml:space="preserve"> и </w:t>
      </w:r>
      <w:hyperlink w:history="0" w:anchor="P2480" w:tooltip="15.3. В случае утверждения застройщиком или техническим заказчиком изменений, внесенных в проектную документацию в соответствии с частью 3.9 статьи 49 настоящего Кодекса, такие изменения утверждаются застройщиком или техническим заказчиком при наличии указанного в части 3.9 статьи 49 настоящего Кодекса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 данную проек...">
        <w:r>
          <w:rPr>
            <w:sz w:val="24"/>
            <w:color w:val="0000ff"/>
          </w:rPr>
          <w:t xml:space="preserve">15.3</w:t>
        </w:r>
      </w:hyperlink>
      <w:r>
        <w:rPr>
          <w:sz w:val="24"/>
        </w:rPr>
        <w:t xml:space="preserve"> настоящей статьи.</w:t>
      </w:r>
    </w:p>
    <w:p>
      <w:pPr>
        <w:pStyle w:val="0"/>
        <w:jc w:val="both"/>
      </w:pPr>
      <w:r>
        <w:rPr>
          <w:sz w:val="24"/>
        </w:rPr>
        <w:t xml:space="preserve">(часть 15 в ред. Федерального </w:t>
      </w:r>
      <w:r>
        <w:rPr>
          <w:sz w:val="24"/>
        </w:rPr>
        <w:t xml:space="preserve">закона</w:t>
      </w:r>
      <w:r>
        <w:rPr>
          <w:sz w:val="24"/>
        </w:rPr>
        <w:t xml:space="preserve"> от 27.06.2019 N 151-ФЗ)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ч. 15.1 ст. 48 вносятся изменения (</w:t>
            </w:r>
            <w:r>
              <w:rPr>
                <w:sz w:val="24"/>
                <w:color w:val="392c69"/>
              </w:rPr>
              <w:t xml:space="preserve">ФЗ</w:t>
            </w:r>
            <w:r>
              <w:rPr>
                <w:sz w:val="24"/>
                <w:color w:val="392c69"/>
              </w:rPr>
              <w:t xml:space="preserve"> от 10.06.2026 N 180-ФЗ).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15.1. Особенности подготовки, согласования и утверждения проектной документации, необходимой для проведения работ по сохранению объекта культурного наследия, устанавливаются </w:t>
      </w:r>
      <w:r>
        <w:rPr>
          <w:sz w:val="24"/>
        </w:rPr>
        <w:t xml:space="preserve">законодательством</w:t>
      </w:r>
      <w:r>
        <w:rPr>
          <w:sz w:val="24"/>
        </w:rPr>
        <w:t xml:space="preserve"> Российской Федерации об охране объектов культурного наследия.</w:t>
      </w:r>
    </w:p>
    <w:p>
      <w:pPr>
        <w:pStyle w:val="0"/>
        <w:jc w:val="both"/>
      </w:pPr>
      <w:r>
        <w:rPr>
          <w:sz w:val="24"/>
        </w:rPr>
        <w:t xml:space="preserve">(часть 15.1 введена Федеральным </w:t>
      </w:r>
      <w:r>
        <w:rPr>
          <w:sz w:val="24"/>
        </w:rPr>
        <w:t xml:space="preserve">законом</w:t>
      </w:r>
      <w:r>
        <w:rPr>
          <w:sz w:val="24"/>
        </w:rPr>
        <w:t xml:space="preserve"> от 22.10.2014 N 315-ФЗ)</w:t>
      </w:r>
    </w:p>
    <w:bookmarkStart w:id="2478" w:name="P2478"/>
    <w:bookmarkEnd w:id="2478"/>
    <w:p>
      <w:pPr>
        <w:pStyle w:val="0"/>
        <w:spacing w:before="240" w:lineRule="auto"/>
        <w:ind w:firstLine="540"/>
        <w:jc w:val="both"/>
      </w:pPr>
      <w:r>
        <w:rPr>
          <w:sz w:val="24"/>
        </w:rPr>
        <w:t xml:space="preserve">15.2. Застройщик или технический заказчик вправе утвердить изменения, внесенные в проектную документацию в соответствии с </w:t>
      </w:r>
      <w:hyperlink w:history="0" w:anchor="P2616"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r>
          <w:rPr>
            <w:sz w:val="24"/>
            <w:color w:val="0000ff"/>
          </w:rPr>
          <w:t xml:space="preserve">частью 3.8 статьи 49</w:t>
        </w:r>
      </w:hyperlink>
      <w:r>
        <w:rPr>
          <w:sz w:val="24"/>
        </w:rPr>
        <w:t xml:space="preserve"> настоящего Кодекса, при наличии подтверждения соответствия вносимых в проектную документацию изменений требованиям, указанным в </w:t>
      </w:r>
      <w:hyperlink w:history="0" w:anchor="P2616"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r>
          <w:rPr>
            <w:sz w:val="24"/>
            <w:color w:val="0000ff"/>
          </w:rPr>
          <w:t xml:space="preserve">части 3.8 статьи 49</w:t>
        </w:r>
      </w:hyperlink>
      <w:r>
        <w:rPr>
          <w:sz w:val="24"/>
        </w:rPr>
        <w:t xml:space="preserve">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соответствии с настоящим Кодексом специалистом по организации архитектурно-строительного проектирования в должности главного инженера проекта.</w:t>
      </w:r>
    </w:p>
    <w:p>
      <w:pPr>
        <w:pStyle w:val="0"/>
        <w:jc w:val="both"/>
      </w:pPr>
      <w:r>
        <w:rPr>
          <w:sz w:val="24"/>
        </w:rPr>
        <w:t xml:space="preserve">(часть 15.2 введена Федеральным </w:t>
      </w:r>
      <w:r>
        <w:rPr>
          <w:sz w:val="24"/>
        </w:rPr>
        <w:t xml:space="preserve">законом</w:t>
      </w:r>
      <w:r>
        <w:rPr>
          <w:sz w:val="24"/>
        </w:rPr>
        <w:t xml:space="preserve"> от 27.06.2019 N 151-ФЗ)</w:t>
      </w:r>
    </w:p>
    <w:bookmarkStart w:id="2480" w:name="P2480"/>
    <w:bookmarkEnd w:id="2480"/>
    <w:p>
      <w:pPr>
        <w:pStyle w:val="0"/>
        <w:spacing w:before="240" w:lineRule="auto"/>
        <w:ind w:firstLine="540"/>
        <w:jc w:val="both"/>
      </w:pPr>
      <w:r>
        <w:rPr>
          <w:sz w:val="24"/>
        </w:rPr>
        <w:t xml:space="preserve">15.3. В случае утверждения застройщиком или техническим заказчиком изменений, внесенных в проектную документацию в соответствии с </w:t>
      </w:r>
      <w:hyperlink w:history="0" w:anchor="P2625"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r>
          <w:rPr>
            <w:sz w:val="24"/>
            <w:color w:val="0000ff"/>
          </w:rPr>
          <w:t xml:space="preserve">частью 3.9 статьи 49</w:t>
        </w:r>
      </w:hyperlink>
      <w:r>
        <w:rPr>
          <w:sz w:val="24"/>
        </w:rPr>
        <w:t xml:space="preserve"> настоящего Кодекса, такие изменения утверждаются застройщиком или техническим заказчиком при наличии указанного в </w:t>
      </w:r>
      <w:hyperlink w:history="0" w:anchor="P2625"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r>
          <w:rPr>
            <w:sz w:val="24"/>
            <w:color w:val="0000ff"/>
          </w:rPr>
          <w:t xml:space="preserve">части 3.9 статьи 49</w:t>
        </w:r>
      </w:hyperlink>
      <w:r>
        <w:rPr>
          <w:sz w:val="24"/>
        </w:rPr>
        <w:t xml:space="preserve"> настоящего Кодекса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 данную проектную документацию изменений требованиям, указанным в </w:t>
      </w:r>
      <w:hyperlink w:history="0" w:anchor="P2625"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r>
          <w:rPr>
            <w:sz w:val="24"/>
            <w:color w:val="0000ff"/>
          </w:rPr>
          <w:t xml:space="preserve">части 3.9 статьи 49</w:t>
        </w:r>
      </w:hyperlink>
      <w:r>
        <w:rPr>
          <w:sz w:val="24"/>
        </w:rPr>
        <w:t xml:space="preserve"> настоящего Кодекса, и (или) положительного заключения экспертизы проектной документации, выданного в соответствии с </w:t>
      </w:r>
      <w:hyperlink w:history="0" w:anchor="P2631" w:tooltip="3.11. Порядок предусмотренного частями 3.9 и 3.10 настоящей статьи экспертного сопровождения, выдачи заключения экспертизы проектной документации, а также порядок подтверждения в ходе экспертного сопровождения соответствия вносимых в проектную документацию изменений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
        <w:r>
          <w:rPr>
            <w:sz w:val="24"/>
            <w:color w:val="0000ff"/>
          </w:rPr>
          <w:t xml:space="preserve">частью 3.11 статьи 49</w:t>
        </w:r>
      </w:hyperlink>
      <w:r>
        <w:rPr>
          <w:sz w:val="24"/>
        </w:rPr>
        <w:t xml:space="preserve"> настоящего Кодекса.</w:t>
      </w:r>
    </w:p>
    <w:p>
      <w:pPr>
        <w:pStyle w:val="0"/>
        <w:jc w:val="both"/>
      </w:pPr>
      <w:r>
        <w:rPr>
          <w:sz w:val="24"/>
        </w:rPr>
        <w:t xml:space="preserve">(часть 15.3 введена Федеральным </w:t>
      </w:r>
      <w:r>
        <w:rPr>
          <w:sz w:val="24"/>
        </w:rPr>
        <w:t xml:space="preserve">законом</w:t>
      </w:r>
      <w:r>
        <w:rPr>
          <w:sz w:val="24"/>
        </w:rPr>
        <w:t xml:space="preserve"> от 27.06.2019 N 151-ФЗ)</w:t>
      </w:r>
    </w:p>
    <w:p>
      <w:pPr>
        <w:pStyle w:val="0"/>
        <w:spacing w:before="240" w:lineRule="auto"/>
        <w:ind w:firstLine="540"/>
        <w:jc w:val="both"/>
      </w:pPr>
      <w:r>
        <w:rPr>
          <w:sz w:val="24"/>
        </w:rPr>
        <w:t xml:space="preserve">15.4. Внесение указанных в </w:t>
      </w:r>
      <w:hyperlink w:history="0" w:anchor="P2478" w:tooltip="15.2. Застройщик или технический заказчик вправе утвердить изменения, внесенные в проектную документацию в соответствии с частью 3.8 статьи 49 настоящего Кодекса, при наличии подтверждения соответствия вносимых в проектную документацию изменений требованиям, указанным в части 3.8 статьи 49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
        <w:r>
          <w:rPr>
            <w:sz w:val="24"/>
            <w:color w:val="0000ff"/>
          </w:rPr>
          <w:t xml:space="preserve">частях 15.2</w:t>
        </w:r>
      </w:hyperlink>
      <w:r>
        <w:rPr>
          <w:sz w:val="24"/>
        </w:rPr>
        <w:t xml:space="preserve"> и </w:t>
      </w:r>
      <w:hyperlink w:history="0" w:anchor="P2480" w:tooltip="15.3. В случае утверждения застройщиком или техническим заказчиком изменений, внесенных в проектную документацию в соответствии с частью 3.9 статьи 49 настоящего Кодекса, такие изменения утверждаются застройщиком или техническим заказчиком при наличии указанного в части 3.9 статьи 49 настоящего Кодекса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 данную проек...">
        <w:r>
          <w:rPr>
            <w:sz w:val="24"/>
            <w:color w:val="0000ff"/>
          </w:rPr>
          <w:t xml:space="preserve">15.3</w:t>
        </w:r>
      </w:hyperlink>
      <w:r>
        <w:rPr>
          <w:sz w:val="24"/>
        </w:rPr>
        <w:t xml:space="preserve"> настоящей статьи изменений в проектную документацию после получения заключения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не допускается в случае, если при строительстве, реконструкции такого объекта капитального строительства предусмотрено осуществление государственного строительного надзора в соответствии с настоящим Кодексом.</w:t>
      </w:r>
    </w:p>
    <w:p>
      <w:pPr>
        <w:pStyle w:val="0"/>
        <w:jc w:val="both"/>
      </w:pPr>
      <w:r>
        <w:rPr>
          <w:sz w:val="24"/>
        </w:rPr>
        <w:t xml:space="preserve">(часть 15.4 введена Федеральным </w:t>
      </w:r>
      <w:r>
        <w:rPr>
          <w:sz w:val="24"/>
        </w:rPr>
        <w:t xml:space="preserve">законом</w:t>
      </w:r>
      <w:r>
        <w:rPr>
          <w:sz w:val="24"/>
        </w:rPr>
        <w:t xml:space="preserve"> от 27.06.2019 N 151-ФЗ)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ч. 15.5 ст. 48 вносятся изменения (</w:t>
            </w:r>
            <w:r>
              <w:rPr>
                <w:sz w:val="24"/>
                <w:color w:val="392c69"/>
              </w:rPr>
              <w:t xml:space="preserve">ФЗ</w:t>
            </w:r>
            <w:r>
              <w:rPr>
                <w:sz w:val="24"/>
                <w:color w:val="392c69"/>
              </w:rPr>
              <w:t xml:space="preserve"> от 10.06.2026 N 180-ФЗ).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86" w:name="P2486"/>
    <w:bookmarkEnd w:id="2486"/>
    <w:p>
      <w:pPr>
        <w:pStyle w:val="0"/>
        <w:spacing w:before="300" w:lineRule="auto"/>
        <w:ind w:firstLine="540"/>
        <w:jc w:val="both"/>
      </w:pPr>
      <w:r>
        <w:rPr>
          <w:sz w:val="24"/>
        </w:rPr>
        <w:t xml:space="preserve">15.5. Оценка соответствия разделов проектной документации объекта капитального строительства, в том числе разделов проектной документации, подготовленных применительно к этапу строительства, реконструкции объекта капитального строительства, изменений в них,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по решению застройщика или технического заказчика может осуществляться в форме экспертного сопровождения органом исполнительной власти или организацией, уполномоченными на проведение экспертизы проектной документации, до направления проектной документации на экспертизу проектной документации. </w:t>
      </w:r>
      <w:r>
        <w:rPr>
          <w:sz w:val="24"/>
        </w:rPr>
        <w:t xml:space="preserve">Порядок</w:t>
      </w:r>
      <w:r>
        <w:rPr>
          <w:sz w:val="24"/>
        </w:rPr>
        <w:t xml:space="preserve"> такого экспертного сопровождения, в том числе порядок и сроки согласования указанных в настоящей части разделов проектной документации, устанавливается Правительством Российской Федерации. В случае, если при проведении указанной в настоящей части оценки отсутствуют результаты инженерных изысканий, такая оценка может осуществляться одновременно с оценкой результатов инженерных изысканий, проводимой в соответствии с </w:t>
      </w:r>
      <w:hyperlink w:history="0" w:anchor="P2393" w:tooltip="6.1. Оценка соответствия результатов инженерных изысканий требованиям технических регламентов по решению застройщика или технического заказчика может осуществляться в форме экспертного сопровождения органом исполнительной власти или организацией, уполномоченными на проведение экспертизы результатов инженерных изысканий, до направления результатов инженерных изысканий на указанную экспертизу. Порядок такого экспертного сопровождения устанавливается Правительством Российской Федерации.">
        <w:r>
          <w:rPr>
            <w:sz w:val="24"/>
            <w:color w:val="0000ff"/>
          </w:rPr>
          <w:t xml:space="preserve">частью 6.1 статьи 47</w:t>
        </w:r>
      </w:hyperlink>
      <w:r>
        <w:rPr>
          <w:sz w:val="24"/>
        </w:rPr>
        <w:t xml:space="preserve"> настоящего Кодекса.</w:t>
      </w:r>
    </w:p>
    <w:p>
      <w:pPr>
        <w:pStyle w:val="0"/>
        <w:jc w:val="both"/>
      </w:pPr>
      <w:r>
        <w:rPr>
          <w:sz w:val="24"/>
        </w:rPr>
        <w:t xml:space="preserve">(часть 15.5 введена Федеральным </w:t>
      </w:r>
      <w:r>
        <w:rPr>
          <w:sz w:val="24"/>
        </w:rPr>
        <w:t xml:space="preserve">законом</w:t>
      </w:r>
      <w:r>
        <w:rPr>
          <w:sz w:val="24"/>
        </w:rPr>
        <w:t xml:space="preserve"> от 14.07.2022 N 350-ФЗ; в ред. Федерального </w:t>
      </w:r>
      <w:r>
        <w:rPr>
          <w:sz w:val="24"/>
        </w:rPr>
        <w:t xml:space="preserve">закона</w:t>
      </w:r>
      <w:r>
        <w:rPr>
          <w:sz w:val="24"/>
        </w:rPr>
        <w:t xml:space="preserve"> от 19.12.2022 N 541-ФЗ)</w:t>
      </w:r>
    </w:p>
    <w:p>
      <w:pPr>
        <w:pStyle w:val="0"/>
        <w:spacing w:before="240" w:lineRule="auto"/>
        <w:ind w:firstLine="540"/>
        <w:jc w:val="both"/>
      </w:pPr>
      <w:r>
        <w:rPr>
          <w:sz w:val="24"/>
        </w:rPr>
        <w:t xml:space="preserve">16. Не допускается требовать согласование проектной документации, заключение на проектную документацию и иные документы, не предусмотренные настоящим Кодексом.</w:t>
      </w:r>
    </w:p>
    <w:p>
      <w:pPr>
        <w:pStyle w:val="0"/>
        <w:jc w:val="both"/>
      </w:pPr>
      <w:r>
        <w:rPr>
          <w:sz w:val="24"/>
        </w:rPr>
        <w:t xml:space="preserve">(часть 16 введена Федеральным </w:t>
      </w:r>
      <w:r>
        <w:rPr>
          <w:sz w:val="24"/>
        </w:rPr>
        <w:t xml:space="preserve">законом</w:t>
      </w:r>
      <w:r>
        <w:rPr>
          <w:sz w:val="24"/>
        </w:rPr>
        <w:t xml:space="preserve"> от 18.12.2006 N 232-ФЗ)</w:t>
      </w:r>
    </w:p>
    <w:p>
      <w:pPr>
        <w:pStyle w:val="0"/>
        <w:ind w:firstLine="540"/>
        <w:jc w:val="both"/>
      </w:pPr>
      <w:r>
        <w:rPr>
          <w:sz w:val="24"/>
        </w:rPr>
      </w:r>
    </w:p>
    <w:bookmarkStart w:id="2491" w:name="P2491"/>
    <w:bookmarkEnd w:id="2491"/>
    <w:p>
      <w:pPr>
        <w:pStyle w:val="2"/>
        <w:outlineLvl w:val="1"/>
        <w:ind w:firstLine="540"/>
        <w:jc w:val="both"/>
      </w:pPr>
      <w:r>
        <w:rPr>
          <w:sz w:val="24"/>
        </w:rPr>
        <w:t xml:space="preserve">Статья 48.1. Особо опасные, технически сложные и уникальные объекты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18.12.2006 N 232-ФЗ)</w:t>
      </w:r>
    </w:p>
    <w:p>
      <w:pPr>
        <w:pStyle w:val="0"/>
        <w:ind w:firstLine="540"/>
        <w:jc w:val="both"/>
      </w:pPr>
      <w:r>
        <w:rPr>
          <w:sz w:val="24"/>
        </w:rPr>
      </w:r>
    </w:p>
    <w:bookmarkStart w:id="2495" w:name="P2495"/>
    <w:bookmarkEnd w:id="2495"/>
    <w:p>
      <w:pPr>
        <w:pStyle w:val="0"/>
        <w:ind w:firstLine="540"/>
        <w:jc w:val="both"/>
      </w:pPr>
      <w:r>
        <w:rPr>
          <w:sz w:val="24"/>
        </w:rPr>
        <w:t xml:space="preserve">1. К особо опасным и технически сложным объектам относятся:</w:t>
      </w:r>
    </w:p>
    <w:p>
      <w:pPr>
        <w:pStyle w:val="0"/>
        <w:spacing w:before="240" w:lineRule="auto"/>
        <w:ind w:firstLine="540"/>
        <w:jc w:val="both"/>
      </w:pPr>
      <w:r>
        <w:rPr>
          <w:sz w:val="24"/>
        </w:rPr>
        <w:t xml:space="preserve">1) </w:t>
      </w:r>
      <w:r>
        <w:rPr>
          <w:sz w:val="24"/>
        </w:rPr>
        <w:t xml:space="preserve">объекты</w:t>
      </w:r>
      <w:r>
        <w:rPr>
          <w:sz w:val="24"/>
        </w:rPr>
        <w:t xml:space="preserve"> использования атомной энергии в соответствии с законодательством Российской Федерации об использовании атомной энергии, за исключением объектов, содержащих:</w:t>
      </w:r>
    </w:p>
    <w:bookmarkStart w:id="2497" w:name="P2497"/>
    <w:bookmarkEnd w:id="2497"/>
    <w:p>
      <w:pPr>
        <w:pStyle w:val="0"/>
        <w:spacing w:before="240" w:lineRule="auto"/>
        <w:ind w:firstLine="540"/>
        <w:jc w:val="both"/>
      </w:pPr>
      <w:r>
        <w:rPr>
          <w:sz w:val="24"/>
        </w:rPr>
        <w:t xml:space="preserve">а) только радиационные источники, в которых генерируется ионизирующее излучение, на объектах, радиационное воздействие от которых в случае аварии ограничивается помещениями, где осуществляется непосредственное обращение с источниками ионизирующего излучения;</w:t>
      </w:r>
    </w:p>
    <w:bookmarkStart w:id="2498" w:name="P2498"/>
    <w:bookmarkEnd w:id="2498"/>
    <w:p>
      <w:pPr>
        <w:pStyle w:val="0"/>
        <w:spacing w:before="240" w:lineRule="auto"/>
        <w:ind w:firstLine="540"/>
        <w:jc w:val="both"/>
      </w:pPr>
      <w:r>
        <w:rPr>
          <w:sz w:val="24"/>
        </w:rPr>
        <w:t xml:space="preserve">б) радиационные источники, содержащие в своем составе только радионуклидные источники четвертой и пятой категорий радиационной опасности в соответствии с законодательством Российской Федерации об использовании атомной энергии;</w:t>
      </w:r>
    </w:p>
    <w:p>
      <w:pPr>
        <w:pStyle w:val="0"/>
        <w:jc w:val="both"/>
      </w:pPr>
      <w:r>
        <w:rPr>
          <w:sz w:val="24"/>
        </w:rPr>
        <w:t xml:space="preserve">(п. 1 в ред. Федерального </w:t>
      </w:r>
      <w:r>
        <w:rPr>
          <w:sz w:val="24"/>
        </w:rPr>
        <w:t xml:space="preserve">закона</w:t>
      </w:r>
      <w:r>
        <w:rPr>
          <w:sz w:val="24"/>
        </w:rPr>
        <w:t xml:space="preserve"> от 19.12.2022 N 541-ФЗ)</w:t>
      </w:r>
    </w:p>
    <w:p>
      <w:pPr>
        <w:pStyle w:val="0"/>
        <w:spacing w:before="240" w:lineRule="auto"/>
        <w:ind w:firstLine="540"/>
        <w:jc w:val="both"/>
      </w:pPr>
      <w:r>
        <w:rPr>
          <w:sz w:val="24"/>
        </w:rPr>
        <w:t xml:space="preserve">2) гидротехнические сооружения первого и второго классов ответственности, устанавливаемых в соответствии с </w:t>
      </w:r>
      <w:r>
        <w:rPr>
          <w:sz w:val="24"/>
        </w:rPr>
        <w:t xml:space="preserve">законодательством</w:t>
      </w:r>
      <w:r>
        <w:rPr>
          <w:sz w:val="24"/>
        </w:rPr>
        <w:t xml:space="preserve"> о техническом регулировании;</w:t>
      </w:r>
    </w:p>
    <w:p>
      <w:pPr>
        <w:pStyle w:val="0"/>
        <w:jc w:val="both"/>
      </w:pPr>
      <w:r>
        <w:rPr>
          <w:sz w:val="24"/>
        </w:rPr>
        <w:t xml:space="preserve">(в ред. Федерального </w:t>
      </w:r>
      <w:r>
        <w:rPr>
          <w:sz w:val="24"/>
        </w:rPr>
        <w:t xml:space="preserve">закона</w:t>
      </w:r>
      <w:r>
        <w:rPr>
          <w:sz w:val="24"/>
        </w:rPr>
        <w:t xml:space="preserve"> от 29.05.2023 N 191-ФЗ)</w:t>
      </w:r>
    </w:p>
    <w:p>
      <w:pPr>
        <w:pStyle w:val="0"/>
        <w:spacing w:before="240" w:lineRule="auto"/>
        <w:ind w:firstLine="540"/>
        <w:jc w:val="both"/>
      </w:pPr>
      <w:r>
        <w:rPr>
          <w:sz w:val="24"/>
        </w:rPr>
        <w:t xml:space="preserve">3) сооружения связи, являющиеся особо опасными, технически сложными в соответствии с </w:t>
      </w:r>
      <w:r>
        <w:rPr>
          <w:sz w:val="24"/>
        </w:rPr>
        <w:t xml:space="preserve">законодательством</w:t>
      </w:r>
      <w:r>
        <w:rPr>
          <w:sz w:val="24"/>
        </w:rPr>
        <w:t xml:space="preserve"> Российской Федерации в области связи;</w:t>
      </w:r>
    </w:p>
    <w:p>
      <w:pPr>
        <w:pStyle w:val="0"/>
        <w:jc w:val="both"/>
      </w:pPr>
      <w:r>
        <w:rPr>
          <w:sz w:val="24"/>
        </w:rPr>
        <w:t xml:space="preserve">(п. 3 в ред. Федерального </w:t>
      </w:r>
      <w:r>
        <w:rPr>
          <w:sz w:val="24"/>
        </w:rPr>
        <w:t xml:space="preserve">закона</w:t>
      </w:r>
      <w:r>
        <w:rPr>
          <w:sz w:val="24"/>
        </w:rPr>
        <w:t xml:space="preserve"> от 29.11.2010 N 314-ФЗ)</w:t>
      </w:r>
    </w:p>
    <w:p>
      <w:pPr>
        <w:pStyle w:val="0"/>
        <w:spacing w:before="240" w:lineRule="auto"/>
        <w:ind w:firstLine="540"/>
        <w:jc w:val="both"/>
      </w:pPr>
      <w:r>
        <w:rPr>
          <w:sz w:val="24"/>
        </w:rPr>
        <w:t xml:space="preserve">4) линии электропередачи и иные объекты электросетевого хозяйства напряжением 330 киловольт и более;</w:t>
      </w:r>
    </w:p>
    <w:p>
      <w:pPr>
        <w:pStyle w:val="0"/>
        <w:spacing w:before="240" w:lineRule="auto"/>
        <w:ind w:firstLine="540"/>
        <w:jc w:val="both"/>
      </w:pPr>
      <w:r>
        <w:rPr>
          <w:sz w:val="24"/>
        </w:rPr>
        <w:t xml:space="preserve">5) </w:t>
      </w:r>
      <w:r>
        <w:rPr>
          <w:sz w:val="24"/>
        </w:rPr>
        <w:t xml:space="preserve">объекты</w:t>
      </w:r>
      <w:r>
        <w:rPr>
          <w:sz w:val="24"/>
        </w:rPr>
        <w:t xml:space="preserve"> космической инфраструктуры;</w:t>
      </w:r>
    </w:p>
    <w:p>
      <w:pPr>
        <w:pStyle w:val="0"/>
        <w:spacing w:before="240" w:lineRule="auto"/>
        <w:ind w:firstLine="540"/>
        <w:jc w:val="both"/>
      </w:pPr>
      <w:r>
        <w:rPr>
          <w:sz w:val="24"/>
        </w:rPr>
        <w:t xml:space="preserve">6) объекты инфраструктуры воздушного транспорта, являющиеся особо опасными, технически сложными объектами в соответствии с воздушным </w:t>
      </w:r>
      <w:r>
        <w:rPr>
          <w:sz w:val="24"/>
        </w:rPr>
        <w:t xml:space="preserve">законодательством</w:t>
      </w:r>
      <w:r>
        <w:rPr>
          <w:sz w:val="24"/>
        </w:rPr>
        <w:t xml:space="preserve"> Российской Федерации;</w:t>
      </w:r>
    </w:p>
    <w:p>
      <w:pPr>
        <w:pStyle w:val="0"/>
        <w:jc w:val="both"/>
      </w:pPr>
      <w:r>
        <w:rPr>
          <w:sz w:val="24"/>
        </w:rPr>
        <w:t xml:space="preserve">(п. 6 в ред. Федерального </w:t>
      </w:r>
      <w:r>
        <w:rPr>
          <w:sz w:val="24"/>
        </w:rPr>
        <w:t xml:space="preserve">закона</w:t>
      </w:r>
      <w:r>
        <w:rPr>
          <w:sz w:val="24"/>
        </w:rPr>
        <w:t xml:space="preserve"> от 03.08.2018 N 312-ФЗ)</w:t>
      </w:r>
    </w:p>
    <w:p>
      <w:pPr>
        <w:pStyle w:val="0"/>
        <w:spacing w:before="240" w:lineRule="auto"/>
        <w:ind w:firstLine="540"/>
        <w:jc w:val="both"/>
      </w:pPr>
      <w:r>
        <w:rPr>
          <w:sz w:val="24"/>
        </w:rPr>
        <w:t xml:space="preserve">7) объекты капитального строительства инфраструктуры железнодорожного транспорта общего пользования, являющиеся особо опасными, технически сложными объектами в соответствии с </w:t>
      </w:r>
      <w:r>
        <w:rPr>
          <w:sz w:val="24"/>
        </w:rPr>
        <w:t xml:space="preserve">законодательством</w:t>
      </w:r>
      <w:r>
        <w:rPr>
          <w:sz w:val="24"/>
        </w:rPr>
        <w:t xml:space="preserve"> Российской Федерации о железнодорожном транспорте;</w:t>
      </w:r>
    </w:p>
    <w:p>
      <w:pPr>
        <w:pStyle w:val="0"/>
        <w:jc w:val="both"/>
      </w:pPr>
      <w:r>
        <w:rPr>
          <w:sz w:val="24"/>
        </w:rPr>
        <w:t xml:space="preserve">(п. 7 в ред. Федерального </w:t>
      </w:r>
      <w:r>
        <w:rPr>
          <w:sz w:val="24"/>
        </w:rPr>
        <w:t xml:space="preserve">закона</w:t>
      </w:r>
      <w:r>
        <w:rPr>
          <w:sz w:val="24"/>
        </w:rPr>
        <w:t xml:space="preserve"> от 03.08.2018 N 312-ФЗ)</w:t>
      </w:r>
    </w:p>
    <w:p>
      <w:pPr>
        <w:pStyle w:val="0"/>
        <w:spacing w:before="240" w:lineRule="auto"/>
        <w:ind w:firstLine="540"/>
        <w:jc w:val="both"/>
      </w:pPr>
      <w:r>
        <w:rPr>
          <w:sz w:val="24"/>
        </w:rPr>
        <w:t xml:space="preserve">8) </w:t>
      </w:r>
      <w:r>
        <w:rPr>
          <w:sz w:val="24"/>
        </w:rPr>
        <w:t xml:space="preserve">объекты</w:t>
      </w:r>
      <w:r>
        <w:rPr>
          <w:sz w:val="24"/>
        </w:rPr>
        <w:t xml:space="preserve"> инфраструктуры внеуличного транспорта;</w:t>
      </w:r>
    </w:p>
    <w:p>
      <w:pPr>
        <w:pStyle w:val="0"/>
        <w:jc w:val="both"/>
      </w:pPr>
      <w:r>
        <w:rPr>
          <w:sz w:val="24"/>
        </w:rPr>
        <w:t xml:space="preserve">(п. 8 в ред. Федерального </w:t>
      </w:r>
      <w:r>
        <w:rPr>
          <w:sz w:val="24"/>
        </w:rPr>
        <w:t xml:space="preserve">закона</w:t>
      </w:r>
      <w:r>
        <w:rPr>
          <w:sz w:val="24"/>
        </w:rPr>
        <w:t xml:space="preserve"> от 29.12.2017 N 442-ФЗ)</w:t>
      </w:r>
    </w:p>
    <w:p>
      <w:pPr>
        <w:pStyle w:val="0"/>
        <w:spacing w:before="240" w:lineRule="auto"/>
        <w:ind w:firstLine="540"/>
        <w:jc w:val="both"/>
      </w:pPr>
      <w:r>
        <w:rPr>
          <w:sz w:val="24"/>
        </w:rPr>
        <w:t xml:space="preserve">9) портовые гидротехнические </w:t>
      </w:r>
      <w:r>
        <w:rPr>
          <w:sz w:val="24"/>
        </w:rPr>
        <w:t xml:space="preserve">сооружения</w:t>
      </w:r>
      <w:r>
        <w:rPr>
          <w:sz w:val="24"/>
        </w:rPr>
        <w:t xml:space="preserve">, относящиеся к объектам инфраструктуры морского порта, за исключением объектов инфраструктуры морского порта, предназначенных для стоянок и обслуживания маломерных, спортивных парусных и прогулочных судов;</w:t>
      </w:r>
    </w:p>
    <w:p>
      <w:pPr>
        <w:pStyle w:val="0"/>
        <w:jc w:val="both"/>
      </w:pPr>
      <w:r>
        <w:rPr>
          <w:sz w:val="24"/>
        </w:rPr>
        <w:t xml:space="preserve">(п. 9 в ред. Федерального </w:t>
      </w:r>
      <w:r>
        <w:rPr>
          <w:sz w:val="24"/>
        </w:rPr>
        <w:t xml:space="preserve">закона</w:t>
      </w:r>
      <w:r>
        <w:rPr>
          <w:sz w:val="24"/>
        </w:rPr>
        <w:t xml:space="preserve"> от 03.08.2018 N 312-ФЗ)</w:t>
      </w:r>
    </w:p>
    <w:p>
      <w:pPr>
        <w:pStyle w:val="0"/>
        <w:spacing w:before="240" w:lineRule="auto"/>
        <w:ind w:firstLine="540"/>
        <w:jc w:val="both"/>
      </w:pPr>
      <w:r>
        <w:rPr>
          <w:sz w:val="24"/>
        </w:rPr>
        <w:t xml:space="preserve">10) утратил силу. - Федеральный </w:t>
      </w:r>
      <w:r>
        <w:rPr>
          <w:sz w:val="24"/>
        </w:rPr>
        <w:t xml:space="preserve">закон</w:t>
      </w:r>
      <w:r>
        <w:rPr>
          <w:sz w:val="24"/>
        </w:rPr>
        <w:t xml:space="preserve"> от 08.11.2007 N 257-ФЗ;</w:t>
      </w:r>
    </w:p>
    <w:p>
      <w:pPr>
        <w:pStyle w:val="0"/>
        <w:spacing w:before="240" w:lineRule="auto"/>
        <w:ind w:firstLine="540"/>
        <w:jc w:val="both"/>
      </w:pPr>
      <w:r>
        <w:rPr>
          <w:sz w:val="24"/>
        </w:rPr>
        <w:t xml:space="preserve">10.1) тепловые электростанции мощностью 150 мегаватт и выше;</w:t>
      </w:r>
    </w:p>
    <w:p>
      <w:pPr>
        <w:pStyle w:val="0"/>
        <w:jc w:val="both"/>
      </w:pPr>
      <w:r>
        <w:rPr>
          <w:sz w:val="24"/>
        </w:rPr>
        <w:t xml:space="preserve">(п. 10.1 введен Федеральным </w:t>
      </w:r>
      <w:r>
        <w:rPr>
          <w:sz w:val="24"/>
        </w:rPr>
        <w:t xml:space="preserve">законом</w:t>
      </w:r>
      <w:r>
        <w:rPr>
          <w:sz w:val="24"/>
        </w:rPr>
        <w:t xml:space="preserve"> от 04.12.2007 N 324-ФЗ)</w:t>
      </w:r>
    </w:p>
    <w:p>
      <w:pPr>
        <w:pStyle w:val="0"/>
        <w:spacing w:before="240" w:lineRule="auto"/>
        <w:ind w:firstLine="540"/>
        <w:jc w:val="both"/>
      </w:pPr>
      <w:r>
        <w:rPr>
          <w:sz w:val="24"/>
        </w:rPr>
        <w:t xml:space="preserve">10.2) подвесные канатные дороги;</w:t>
      </w:r>
    </w:p>
    <w:p>
      <w:pPr>
        <w:pStyle w:val="0"/>
        <w:jc w:val="both"/>
      </w:pPr>
      <w:r>
        <w:rPr>
          <w:sz w:val="24"/>
        </w:rPr>
        <w:t xml:space="preserve">(п. 10.2 введен Федеральным </w:t>
      </w:r>
      <w:r>
        <w:rPr>
          <w:sz w:val="24"/>
        </w:rPr>
        <w:t xml:space="preserve">законом</w:t>
      </w:r>
      <w:r>
        <w:rPr>
          <w:sz w:val="24"/>
        </w:rPr>
        <w:t xml:space="preserve"> от 03.07.2016 N 372-ФЗ)</w:t>
      </w:r>
    </w:p>
    <w:p>
      <w:pPr>
        <w:pStyle w:val="0"/>
        <w:spacing w:before="240" w:lineRule="auto"/>
        <w:ind w:firstLine="540"/>
        <w:jc w:val="both"/>
      </w:pPr>
      <w:r>
        <w:rPr>
          <w:sz w:val="24"/>
        </w:rPr>
        <w:t xml:space="preserve">11) опасные производственные объекты, подлежащие регистрации в государственном реестре в соответствии с </w:t>
      </w:r>
      <w:r>
        <w:rPr>
          <w:sz w:val="24"/>
        </w:rPr>
        <w:t xml:space="preserve">законодательством</w:t>
      </w:r>
      <w:r>
        <w:rPr>
          <w:sz w:val="24"/>
        </w:rPr>
        <w:t xml:space="preserve"> Российской Федерации о промышленной безопасности опасных производственных объектов:</w:t>
      </w:r>
    </w:p>
    <w:p>
      <w:pPr>
        <w:pStyle w:val="0"/>
        <w:spacing w:before="240" w:lineRule="auto"/>
        <w:ind w:firstLine="540"/>
        <w:jc w:val="both"/>
      </w:pPr>
      <w:r>
        <w:rPr>
          <w:sz w:val="24"/>
        </w:rPr>
        <w:t xml:space="preserve">а) опасные производственные объекты I и II классов опасности, на которых получаются, используются, перерабатываются, образуются, хранятся, транспортируются, уничтожаются опасные вещества;</w:t>
      </w:r>
    </w:p>
    <w:p>
      <w:pPr>
        <w:pStyle w:val="0"/>
        <w:spacing w:before="240" w:lineRule="auto"/>
        <w:ind w:firstLine="540"/>
        <w:jc w:val="both"/>
      </w:pPr>
      <w:r>
        <w:rPr>
          <w:sz w:val="24"/>
        </w:rPr>
        <w:t xml:space="preserve">б) опасные производственные объекты, на которых получаются, транспортируются, используются расплавы черных и цветных металлов, сплавы на основе этих расплавов с применением оборудования, рассчитанного на максимальное количество расплава 500 килограммов и более;</w:t>
      </w:r>
    </w:p>
    <w:p>
      <w:pPr>
        <w:pStyle w:val="0"/>
        <w:spacing w:before="240" w:lineRule="auto"/>
        <w:ind w:firstLine="540"/>
        <w:jc w:val="both"/>
      </w:pPr>
      <w:r>
        <w:rPr>
          <w:sz w:val="24"/>
        </w:rPr>
        <w:t xml:space="preserve">в) опасные производственные объекты, на которых ведутся горные работы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работы по обогащению полезных ископаемых.</w:t>
      </w:r>
    </w:p>
    <w:p>
      <w:pPr>
        <w:pStyle w:val="0"/>
        <w:jc w:val="both"/>
      </w:pPr>
      <w:r>
        <w:rPr>
          <w:sz w:val="24"/>
        </w:rPr>
        <w:t xml:space="preserve">(п. 11 в ред. Федерального </w:t>
      </w:r>
      <w:r>
        <w:rPr>
          <w:sz w:val="24"/>
        </w:rPr>
        <w:t xml:space="preserve">закона</w:t>
      </w:r>
      <w:r>
        <w:rPr>
          <w:sz w:val="24"/>
        </w:rPr>
        <w:t xml:space="preserve"> от 04.03.2013 N 22-ФЗ)</w:t>
      </w:r>
    </w:p>
    <w:p>
      <w:pPr>
        <w:pStyle w:val="0"/>
        <w:spacing w:before="240" w:lineRule="auto"/>
        <w:ind w:firstLine="540"/>
        <w:jc w:val="both"/>
      </w:pPr>
      <w:r>
        <w:rPr>
          <w:sz w:val="24"/>
        </w:rPr>
        <w:t xml:space="preserve">2. К уникальным объектам относятся объекты капитального строительства (за исключением указанных в </w:t>
      </w:r>
      <w:hyperlink w:history="0" w:anchor="P2495" w:tooltip="1. К особо опасным и технически сложным объектам относятся:">
        <w:r>
          <w:rPr>
            <w:sz w:val="24"/>
            <w:color w:val="0000ff"/>
          </w:rPr>
          <w:t xml:space="preserve">части 1</w:t>
        </w:r>
      </w:hyperlink>
      <w:r>
        <w:rPr>
          <w:sz w:val="24"/>
        </w:rPr>
        <w:t xml:space="preserve"> настоящей статьи), в проектной документации которых предусмотрена хотя бы одна из следующих характеристик:</w:t>
      </w:r>
    </w:p>
    <w:p>
      <w:pPr>
        <w:pStyle w:val="0"/>
        <w:jc w:val="both"/>
      </w:pPr>
      <w:r>
        <w:rPr>
          <w:sz w:val="24"/>
        </w:rPr>
        <w:t xml:space="preserve">(в ред. Федерального </w:t>
      </w:r>
      <w:r>
        <w:rPr>
          <w:sz w:val="24"/>
        </w:rPr>
        <w:t xml:space="preserve">закона</w:t>
      </w:r>
      <w:r>
        <w:rPr>
          <w:sz w:val="24"/>
        </w:rPr>
        <w:t xml:space="preserve"> от 28.11.2011 N 337-ФЗ)</w:t>
      </w:r>
    </w:p>
    <w:p>
      <w:pPr>
        <w:pStyle w:val="0"/>
        <w:spacing w:before="240" w:lineRule="auto"/>
        <w:ind w:firstLine="540"/>
        <w:jc w:val="both"/>
      </w:pPr>
      <w:r>
        <w:rPr>
          <w:sz w:val="24"/>
        </w:rPr>
        <w:t xml:space="preserve">1) высота более чем 100 метров, для ветроэнергетических установок - более чем 250 метров;</w:t>
      </w:r>
    </w:p>
    <w:p>
      <w:pPr>
        <w:pStyle w:val="0"/>
        <w:jc w:val="both"/>
      </w:pPr>
      <w:r>
        <w:rPr>
          <w:sz w:val="24"/>
        </w:rPr>
        <w:t xml:space="preserve">(в ред. Федерального </w:t>
      </w:r>
      <w:r>
        <w:rPr>
          <w:sz w:val="24"/>
        </w:rPr>
        <w:t xml:space="preserve">закона</w:t>
      </w:r>
      <w:r>
        <w:rPr>
          <w:sz w:val="24"/>
        </w:rPr>
        <w:t xml:space="preserve"> от 02.08.2019 N 283-ФЗ)</w:t>
      </w:r>
    </w:p>
    <w:p>
      <w:pPr>
        <w:pStyle w:val="0"/>
        <w:spacing w:before="240" w:lineRule="auto"/>
        <w:ind w:firstLine="540"/>
        <w:jc w:val="both"/>
      </w:pPr>
      <w:r>
        <w:rPr>
          <w:sz w:val="24"/>
        </w:rPr>
        <w:t xml:space="preserve">2) пролеты более чем 100 метров;</w:t>
      </w:r>
    </w:p>
    <w:p>
      <w:pPr>
        <w:pStyle w:val="0"/>
        <w:spacing w:before="240" w:lineRule="auto"/>
        <w:ind w:firstLine="540"/>
        <w:jc w:val="both"/>
      </w:pPr>
      <w:r>
        <w:rPr>
          <w:sz w:val="24"/>
        </w:rPr>
        <w:t xml:space="preserve">3) наличие консоли более чем 20 метров;</w:t>
      </w:r>
    </w:p>
    <w:p>
      <w:pPr>
        <w:pStyle w:val="0"/>
        <w:spacing w:before="240" w:lineRule="auto"/>
        <w:ind w:firstLine="540"/>
        <w:jc w:val="both"/>
      </w:pPr>
      <w:r>
        <w:rPr>
          <w:sz w:val="24"/>
        </w:rPr>
        <w:t xml:space="preserve">4) заглубление подземной части (полностью или частично) ниже планировочной отметки земли более чем на 15 метров;</w:t>
      </w:r>
    </w:p>
    <w:p>
      <w:pPr>
        <w:pStyle w:val="0"/>
        <w:jc w:val="both"/>
      </w:pPr>
      <w:r>
        <w:rPr>
          <w:sz w:val="24"/>
        </w:rPr>
        <w:t xml:space="preserve">(в ред. Федерального </w:t>
      </w:r>
      <w:r>
        <w:rPr>
          <w:sz w:val="24"/>
        </w:rPr>
        <w:t xml:space="preserve">закона</w:t>
      </w:r>
      <w:r>
        <w:rPr>
          <w:sz w:val="24"/>
        </w:rPr>
        <w:t xml:space="preserve"> от 28.11.2011 N 337-ФЗ)</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28.11.2011 N 337-ФЗ.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48.2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Лицо, обеспечивающее подготовку проектной документации с использованием экономически эффективной проектной документации повторного использования до 01.10.2021, завершает ее в соответствии со </w:t>
            </w:r>
            <w:r>
              <w:rPr>
                <w:sz w:val="24"/>
                <w:color w:val="392c69"/>
              </w:rPr>
              <w:t xml:space="preserve">ст. 48.2</w:t>
            </w:r>
            <w:r>
              <w:rPr>
                <w:sz w:val="24"/>
                <w:color w:val="392c69"/>
              </w:rPr>
              <w:t xml:space="preserve"> (в ред., действовавшей до 01.10.2021) (ФЗ от 01.07.2021 </w:t>
            </w:r>
            <w:r>
              <w:rPr>
                <w:sz w:val="24"/>
                <w:color w:val="392c69"/>
              </w:rPr>
              <w:t xml:space="preserve">N 275-ФЗ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48.2. Типовая проектная документация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01.07.2021 N 275-ФЗ)</w:t>
      </w:r>
    </w:p>
    <w:p>
      <w:pPr>
        <w:pStyle w:val="0"/>
        <w:ind w:firstLine="540"/>
        <w:jc w:val="both"/>
      </w:pPr>
      <w:r>
        <w:rPr>
          <w:sz w:val="24"/>
        </w:rPr>
      </w:r>
    </w:p>
    <w:p>
      <w:pPr>
        <w:pStyle w:val="0"/>
        <w:ind w:firstLine="540"/>
        <w:jc w:val="both"/>
      </w:pPr>
      <w:r>
        <w:rPr>
          <w:sz w:val="24"/>
        </w:rPr>
        <w:t xml:space="preserve">1. Типовой проектной документацией по решению уполномоченного Правительством Российской Федерации федерального органа исполнительной власти может быть признана:</w:t>
      </w:r>
    </w:p>
    <w:p>
      <w:pPr>
        <w:pStyle w:val="0"/>
        <w:spacing w:before="240" w:lineRule="auto"/>
        <w:ind w:firstLine="540"/>
        <w:jc w:val="both"/>
      </w:pPr>
      <w:r>
        <w:rPr>
          <w:sz w:val="24"/>
        </w:rPr>
        <w:t xml:space="preserve">1) проектная документация объекта капитального строительства, получившая положительное заключение государственной экспертизы проектной документации и использованная при строительстве объекта капитального строительства, при условии, что в отношении такого объекта (за исключением объекта индивидуального жилищного строительства) получено разрешение на его ввод в эксплуатацию;</w:t>
      </w:r>
    </w:p>
    <w:bookmarkStart w:id="2544" w:name="P2544"/>
    <w:bookmarkEnd w:id="2544"/>
    <w:p>
      <w:pPr>
        <w:pStyle w:val="0"/>
        <w:spacing w:before="240" w:lineRule="auto"/>
        <w:ind w:firstLine="540"/>
        <w:jc w:val="both"/>
      </w:pPr>
      <w:r>
        <w:rPr>
          <w:sz w:val="24"/>
        </w:rPr>
        <w:t xml:space="preserve">2) проектная документация объекта капитального строительства, подготовленная в целях неоднократного применения при архитектурно-строительном проектировании объектов капитального строительства и получившая положительное заключение государственной экспертизы проектной документации.</w:t>
      </w:r>
    </w:p>
    <w:p>
      <w:pPr>
        <w:pStyle w:val="0"/>
        <w:jc w:val="both"/>
      </w:pPr>
      <w:r>
        <w:rPr>
          <w:sz w:val="24"/>
        </w:rPr>
        <w:t xml:space="preserve">(часть 1 в ред. Федерального </w:t>
      </w:r>
      <w:r>
        <w:rPr>
          <w:sz w:val="24"/>
        </w:rPr>
        <w:t xml:space="preserve">закона</w:t>
      </w:r>
      <w:r>
        <w:rPr>
          <w:sz w:val="24"/>
        </w:rPr>
        <w:t xml:space="preserve"> от 08.08.2024 N 261-ФЗ)</w:t>
      </w:r>
    </w:p>
    <w:bookmarkStart w:id="2546" w:name="P2546"/>
    <w:bookmarkEnd w:id="2546"/>
    <w:p>
      <w:pPr>
        <w:pStyle w:val="0"/>
        <w:spacing w:before="240" w:lineRule="auto"/>
        <w:ind w:firstLine="540"/>
        <w:jc w:val="both"/>
      </w:pPr>
      <w:r>
        <w:rPr>
          <w:sz w:val="24"/>
        </w:rPr>
        <w:t xml:space="preserve">1.1. Функционально-технологическое, конструктивное, инженерно-техническое и иное решение, содержащееся в типовой проектной документации, по решению уполномоченного Правительством Российской Федерации федерального органа исполнительной власти или подведомственного ему государственного (бюджетного или автономного) </w:t>
      </w:r>
      <w:r>
        <w:rPr>
          <w:sz w:val="24"/>
        </w:rPr>
        <w:t xml:space="preserve">учреждения</w:t>
      </w:r>
      <w:r>
        <w:rPr>
          <w:sz w:val="24"/>
        </w:rPr>
        <w:t xml:space="preserve"> может быть признано типовым проектным решением.</w:t>
      </w:r>
    </w:p>
    <w:p>
      <w:pPr>
        <w:pStyle w:val="0"/>
        <w:jc w:val="both"/>
      </w:pPr>
      <w:r>
        <w:rPr>
          <w:sz w:val="24"/>
        </w:rPr>
        <w:t xml:space="preserve">(часть 1.1 введена Федеральным </w:t>
      </w:r>
      <w:r>
        <w:rPr>
          <w:sz w:val="24"/>
        </w:rPr>
        <w:t xml:space="preserve">законом</w:t>
      </w:r>
      <w:r>
        <w:rPr>
          <w:sz w:val="24"/>
        </w:rPr>
        <w:t xml:space="preserve"> от 08.08.2024 N 261-ФЗ)</w:t>
      </w:r>
    </w:p>
    <w:p>
      <w:pPr>
        <w:pStyle w:val="0"/>
        <w:spacing w:before="240" w:lineRule="auto"/>
        <w:ind w:firstLine="540"/>
        <w:jc w:val="both"/>
      </w:pPr>
      <w:r>
        <w:rPr>
          <w:sz w:val="24"/>
        </w:rPr>
        <w:t xml:space="preserve">1.2. Подготовка проектной документации объекта капитального строительства, указанной в </w:t>
      </w:r>
      <w:hyperlink w:history="0" w:anchor="P2544" w:tooltip="2) проектная документация объекта капитального строительства, подготовленная в целях неоднократного применения при архитектурно-строительном проектировании объектов капитального строительства и получившая положительное заключение государственной экспертизы проектной документации.">
        <w:r>
          <w:rPr>
            <w:sz w:val="24"/>
            <w:color w:val="0000ff"/>
          </w:rPr>
          <w:t xml:space="preserve">пункте 2 части 1</w:t>
        </w:r>
      </w:hyperlink>
      <w:r>
        <w:rPr>
          <w:sz w:val="24"/>
        </w:rPr>
        <w:t xml:space="preserve"> настоящей статьи, обеспечивается федеральными органами исполнительной власти, подведомственными им организациями, </w:t>
      </w:r>
      <w:r>
        <w:rPr>
          <w:sz w:val="24"/>
        </w:rPr>
        <w:t xml:space="preserve">перечень</w:t>
      </w:r>
      <w:r>
        <w:rPr>
          <w:sz w:val="24"/>
        </w:rPr>
        <w:t xml:space="preserve"> которых определяется Правительством Российской Федерации.</w:t>
      </w:r>
    </w:p>
    <w:p>
      <w:pPr>
        <w:pStyle w:val="0"/>
        <w:jc w:val="both"/>
      </w:pPr>
      <w:r>
        <w:rPr>
          <w:sz w:val="24"/>
        </w:rPr>
        <w:t xml:space="preserve">(часть 1.2 введена Федеральным </w:t>
      </w:r>
      <w:r>
        <w:rPr>
          <w:sz w:val="24"/>
        </w:rPr>
        <w:t xml:space="preserve">законом</w:t>
      </w:r>
      <w:r>
        <w:rPr>
          <w:sz w:val="24"/>
        </w:rPr>
        <w:t xml:space="preserve"> от 08.08.2024 N 261-ФЗ)</w:t>
      </w:r>
    </w:p>
    <w:p>
      <w:pPr>
        <w:pStyle w:val="0"/>
        <w:spacing w:before="240" w:lineRule="auto"/>
        <w:ind w:firstLine="540"/>
        <w:jc w:val="both"/>
      </w:pPr>
      <w:r>
        <w:rPr>
          <w:sz w:val="24"/>
        </w:rPr>
        <w:t xml:space="preserve">1.3. Для подготовки проектной документации объекта капитального строительства, указанной в </w:t>
      </w:r>
      <w:hyperlink w:history="0" w:anchor="P2544" w:tooltip="2) проектная документация объекта капитального строительства, подготовленная в целях неоднократного применения при архитектурно-строительном проектировании объектов капитального строительства и получившая положительное заключение государственной экспертизы проектной документации.">
        <w:r>
          <w:rPr>
            <w:sz w:val="24"/>
            <w:color w:val="0000ff"/>
          </w:rPr>
          <w:t xml:space="preserve">пункте 2 части 1</w:t>
        </w:r>
      </w:hyperlink>
      <w:r>
        <w:rPr>
          <w:sz w:val="24"/>
        </w:rPr>
        <w:t xml:space="preserve"> настоящей статьи, не требуется предоставление документов, предусмотренных </w:t>
      </w:r>
      <w:hyperlink w:history="0" w:anchor="P2434" w:tooltip="6. В случае, если подготовка проектной документации осуществляется индивидуальным предпринимателем или юридическим лицом на основании договора подряда на подготовку проектной документации, заключенного с застройщиком, техническим заказчиком, лицом, ответственным за эксплуатацию здания, сооружения, региональным оператором, застройщик, технический заказчик, лицо, ответственное за эксплуатацию здания, сооружения, региональный оператор обязаны предоставить таким индивидуальному предпринимателю или юридическо...">
        <w:r>
          <w:rPr>
            <w:sz w:val="24"/>
            <w:color w:val="0000ff"/>
          </w:rPr>
          <w:t xml:space="preserve">частью 6 статьи 48</w:t>
        </w:r>
      </w:hyperlink>
      <w:r>
        <w:rPr>
          <w:sz w:val="24"/>
        </w:rPr>
        <w:t xml:space="preserve"> настоящего Кодекса.</w:t>
      </w:r>
    </w:p>
    <w:p>
      <w:pPr>
        <w:pStyle w:val="0"/>
        <w:jc w:val="both"/>
      </w:pPr>
      <w:r>
        <w:rPr>
          <w:sz w:val="24"/>
        </w:rPr>
        <w:t xml:space="preserve">(часть 1.3 введена Федеральным </w:t>
      </w:r>
      <w:r>
        <w:rPr>
          <w:sz w:val="24"/>
        </w:rPr>
        <w:t xml:space="preserve">законом</w:t>
      </w:r>
      <w:r>
        <w:rPr>
          <w:sz w:val="24"/>
        </w:rPr>
        <w:t xml:space="preserve"> от 08.08.2024 N 261-ФЗ)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Экономически эффективная проектная документация повторного использования, сведения о которой по состоянию на 01.10.2021 включены в единый реестр, признается типовой проектной документацией (ФЗ от 01.07.2021 </w:t>
            </w:r>
            <w:r>
              <w:rPr>
                <w:sz w:val="24"/>
                <w:color w:val="392c69"/>
              </w:rPr>
              <w:t xml:space="preserve">N 275-ФЗ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Сведения о типовой проектной документации, типовом проектном решении включаются в единый государственный реестр заключений экспертизы проектной документации объектов капитального строительства уполномоченным Правительством Российской Федерации федеральным органом исполнительной власти. Сведения о типовом проектном решении могут включаться в единый государственный реестр заключений экспертизы проектной документации объектов капитального строительства подведомственным указанному уполномоченному органу государственным (бюджетным или автономным) учреждением.</w:t>
      </w:r>
    </w:p>
    <w:p>
      <w:pPr>
        <w:pStyle w:val="0"/>
        <w:jc w:val="both"/>
      </w:pPr>
      <w:r>
        <w:rPr>
          <w:sz w:val="24"/>
        </w:rPr>
        <w:t xml:space="preserve">(в ред. Федерального </w:t>
      </w:r>
      <w:r>
        <w:rPr>
          <w:sz w:val="24"/>
        </w:rPr>
        <w:t xml:space="preserve">закона</w:t>
      </w:r>
      <w:r>
        <w:rPr>
          <w:sz w:val="24"/>
        </w:rPr>
        <w:t xml:space="preserve"> от 14.07.2022 N 350-ФЗ)</w:t>
      </w:r>
    </w:p>
    <w:bookmarkStart w:id="2556" w:name="P2556"/>
    <w:bookmarkEnd w:id="2556"/>
    <w:p>
      <w:pPr>
        <w:pStyle w:val="0"/>
        <w:spacing w:before="240" w:lineRule="auto"/>
        <w:ind w:firstLine="540"/>
        <w:jc w:val="both"/>
      </w:pPr>
      <w:r>
        <w:rPr>
          <w:sz w:val="24"/>
        </w:rPr>
        <w:t xml:space="preserve">3. Со дня включения сведений о типовой проектной документации в единый государственный реестр заключений экспертизы проектной документации застройщик, технический заказчик, лицо, обеспечившее выполнение инженерных изысканий и (или) подготовку проектной документации в случаях, предусмотренных </w:t>
      </w:r>
      <w:hyperlink w:history="0" w:anchor="P2403" w:tooltip="1.1.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частью 11.1 настоящей статьи, архитектурно-строительное проектирование осуществляется путем подготовки проектной докум...">
        <w:r>
          <w:rPr>
            <w:sz w:val="24"/>
            <w:color w:val="0000ff"/>
          </w:rPr>
          <w:t xml:space="preserve">частями 1.1</w:t>
        </w:r>
      </w:hyperlink>
      <w:r>
        <w:rPr>
          <w:sz w:val="24"/>
        </w:rPr>
        <w:t xml:space="preserve"> - </w:t>
      </w:r>
      <w:hyperlink w:history="0" w:anchor="P2407" w:tooltip="1.3. В случае, если документацией по планировке территории в целях реализации решения о комплексном развитии территории или договора о комплексном развитии территории, заключенного в соответствии со статьей 70 настоящего Кодекса, предусмотрено размещение объектов капитального строительства в границах территории, подлежащей комплексному развитию, архитектурно-строительное проектирование осуществляется в соответствии с такой документацией. При этом подготовка проектной документации, рабочей документации дл...">
        <w:r>
          <w:rPr>
            <w:sz w:val="24"/>
            <w:color w:val="0000ff"/>
          </w:rPr>
          <w:t xml:space="preserve">1.3 статьи 48</w:t>
        </w:r>
      </w:hyperlink>
      <w:r>
        <w:rPr>
          <w:sz w:val="24"/>
        </w:rPr>
        <w:t xml:space="preserve"> настоящего Кодекса, при осуществлении архитектурно-строительного проектирования, строительства, реконструкции объекта капитального строительства вправе использовать типовую проектную документацию, подготовленную применительно к объекту капитального строительства, аналогичному по назначению, проектной мощности, природным и иным условиям территории, на которой планируется осуществлять такие строительство, реконструкцию (далее в целях настоящей статьи - аналогичный объект). В этом случае в задании на проектирование указываются сведения о типовой проектной документации, в соответствии с которой планируется осуществить такие строительство, реконструкцию объекта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25.12.2023 N 627-ФЗ)</w:t>
      </w:r>
    </w:p>
    <w:p>
      <w:pPr>
        <w:pStyle w:val="0"/>
        <w:spacing w:before="240" w:lineRule="auto"/>
        <w:ind w:firstLine="540"/>
        <w:jc w:val="both"/>
      </w:pPr>
      <w:r>
        <w:rPr>
          <w:sz w:val="24"/>
        </w:rPr>
        <w:t xml:space="preserve">3.1. Со дня включения сведений о типовом проектном решении в единый государственный реестр заключений экспертизы проектной документации объектов капитального строительства типовое проектное решение может быть применено указанными в </w:t>
      </w:r>
      <w:hyperlink w:history="0" w:anchor="P2556" w:tooltip="3. Со дня включения сведений о типовой проектной документации в единый государственный реестр заключений экспертизы проектной документации застройщик, технический заказчик, лицо, обеспечившее выполнение инженерных изысканий и (или) подготовку проектной документации в случаях, предусмотренных частями 1.1 - 1.3 статьи 48 настоящего Кодекса, при осуществлении архитектурно-строительного проектирования, строительства, реконструкции объекта капитального строительства вправе использовать типовую проектную докум...">
        <w:r>
          <w:rPr>
            <w:sz w:val="24"/>
            <w:color w:val="0000ff"/>
          </w:rPr>
          <w:t xml:space="preserve">части 3</w:t>
        </w:r>
      </w:hyperlink>
      <w:r>
        <w:rPr>
          <w:sz w:val="24"/>
        </w:rPr>
        <w:t xml:space="preserve"> настоящей статьи лицами при осуществлении архитектурно-строительного проектирования аналогичного объекта.</w:t>
      </w:r>
    </w:p>
    <w:p>
      <w:pPr>
        <w:pStyle w:val="0"/>
        <w:jc w:val="both"/>
      </w:pPr>
      <w:r>
        <w:rPr>
          <w:sz w:val="24"/>
        </w:rPr>
        <w:t xml:space="preserve">(часть 3.1 введена Федеральным </w:t>
      </w:r>
      <w:r>
        <w:rPr>
          <w:sz w:val="24"/>
        </w:rPr>
        <w:t xml:space="preserve">законом</w:t>
      </w:r>
      <w:r>
        <w:rPr>
          <w:sz w:val="24"/>
        </w:rPr>
        <w:t xml:space="preserve"> от 14.07.2022 N 350-ФЗ)</w:t>
      </w:r>
    </w:p>
    <w:p>
      <w:pPr>
        <w:pStyle w:val="0"/>
        <w:spacing w:before="240" w:lineRule="auto"/>
        <w:ind w:firstLine="540"/>
        <w:jc w:val="both"/>
      </w:pPr>
      <w:r>
        <w:rPr>
          <w:sz w:val="24"/>
        </w:rPr>
        <w:t xml:space="preserve">4. </w:t>
      </w:r>
      <w:r>
        <w:rPr>
          <w:sz w:val="24"/>
        </w:rPr>
        <w:t xml:space="preserve">Критерии</w:t>
      </w:r>
      <w:r>
        <w:rPr>
          <w:sz w:val="24"/>
        </w:rPr>
        <w:t xml:space="preserve">, на основании которых устанавливается аналогичность проектируемого объекта капитального строительства и объекта капитального строительства, применительно к которому подготовлена проектная документация, в отношении которой принято решение о применении типовой проектной документации, устанавливаются уполномоченным Правительством Российской Федерации федеральным органом исполнительной власти.</w:t>
      </w:r>
    </w:p>
    <w:bookmarkStart w:id="2561" w:name="P2561"/>
    <w:bookmarkEnd w:id="2561"/>
    <w:p>
      <w:pPr>
        <w:pStyle w:val="0"/>
        <w:spacing w:before="240" w:lineRule="auto"/>
        <w:ind w:firstLine="540"/>
        <w:jc w:val="both"/>
      </w:pPr>
      <w:r>
        <w:rPr>
          <w:sz w:val="24"/>
        </w:rPr>
        <w:t xml:space="preserve">5. Федеральные органы исполнительной власти, исполнительные органы субъекта Российской Федерации, органы местного самоуправления, юридические лица, созданные Российской Федерацией, субъектом Российской Федерации, муниципальным образованием, юридические лица, в уставных (складочных) капиталах которых доля Российской Федерации, субъектов Российской Федерации, муниципальных образований составляет более 50 процентов, со дня включения сведений о типовой проектной документации, типовом проектном решении в единый государственный реестр заключений экспертизы проектной документации объектов капитального строительства получают право безвозмездно использовать типовую проектную документацию, типовое проектное решение, исключительное право на которые принадлежит Российской Федерации, субъекту Российской Федерации или муниципальному образованию, при осуществлении архитектурно-строительного проектирования аналогичного объекта.</w:t>
      </w:r>
    </w:p>
    <w:p>
      <w:pPr>
        <w:pStyle w:val="0"/>
        <w:jc w:val="both"/>
      </w:pPr>
      <w:r>
        <w:rPr>
          <w:sz w:val="24"/>
        </w:rPr>
        <w:t xml:space="preserve">(в ред. Федеральных законов от 14.07.2022 </w:t>
      </w:r>
      <w:r>
        <w:rPr>
          <w:sz w:val="24"/>
        </w:rPr>
        <w:t xml:space="preserve">N 350-ФЗ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6. Лица, не указанные в </w:t>
      </w:r>
      <w:hyperlink w:history="0" w:anchor="P2561" w:tooltip="5. Федеральные органы исполнительной власти, исполнительные органы субъекта Российской Федерации, органы местного самоуправления, юридические лица, созданные Российской Федерацией, субъектом Российской Федерации, муниципальным образованием, юридические лица, в уставных (складочных) капиталах которых доля Российской Федерации, субъектов Российской Федерации, муниципальных образований составляет более 50 процентов, со дня включения сведений о типовой проектной документации, типовом проектном решении в един...">
        <w:r>
          <w:rPr>
            <w:sz w:val="24"/>
            <w:color w:val="0000ff"/>
          </w:rPr>
          <w:t xml:space="preserve">части 5</w:t>
        </w:r>
      </w:hyperlink>
      <w:r>
        <w:rPr>
          <w:sz w:val="24"/>
        </w:rPr>
        <w:t xml:space="preserve"> настоящей статьи, со дня включения сведений о типовой проектной документации, типовом проектном решении в единый государственный реестр заключений экспертизы проектной документации объектов капитального строительства вправе использовать типовую проектную документацию, типовое проектное решение при осуществлении архитектурно-строительного проектирования аналогичного объекта в </w:t>
      </w:r>
      <w:r>
        <w:rPr>
          <w:sz w:val="24"/>
        </w:rPr>
        <w:t xml:space="preserve">порядке</w:t>
      </w:r>
      <w:r>
        <w:rPr>
          <w:sz w:val="24"/>
        </w:rPr>
        <w:t xml:space="preserve"> и на условиях, которые установлены Правительством Российской Федерации. В случае, если исключительное право на проектную документацию не передано Российской Федерации, субъекту Российской Федерации или муниципальному образованию, указанные лица со дня включения сведений о типовой проектной документации, типовом проектном решении в единый государственный реестр заключений экспертизы проектной документации объектов капитального строительства в порядке, установленном Правительством Российской Федерации, вправе получить доступ к </w:t>
      </w:r>
      <w:r>
        <w:rPr>
          <w:sz w:val="24"/>
        </w:rPr>
        <w:t xml:space="preserve">сведениям</w:t>
      </w:r>
      <w:r>
        <w:rPr>
          <w:sz w:val="24"/>
        </w:rPr>
        <w:t xml:space="preserve"> о лице, уполномоченном на распоряжение исключительным правом на такие типовую проектную документацию, типовое проектное решение.</w:t>
      </w:r>
    </w:p>
    <w:p>
      <w:pPr>
        <w:pStyle w:val="0"/>
        <w:jc w:val="both"/>
      </w:pPr>
      <w:r>
        <w:rPr>
          <w:sz w:val="24"/>
        </w:rPr>
        <w:t xml:space="preserve">(в ред. Федерального </w:t>
      </w:r>
      <w:r>
        <w:rPr>
          <w:sz w:val="24"/>
        </w:rPr>
        <w:t xml:space="preserve">закона</w:t>
      </w:r>
      <w:r>
        <w:rPr>
          <w:sz w:val="24"/>
        </w:rPr>
        <w:t xml:space="preserve"> от 14.07.2022 N 350-ФЗ)</w:t>
      </w:r>
    </w:p>
    <w:p>
      <w:pPr>
        <w:pStyle w:val="0"/>
        <w:spacing w:before="240" w:lineRule="auto"/>
        <w:ind w:firstLine="540"/>
        <w:jc w:val="both"/>
      </w:pPr>
      <w:r>
        <w:rPr>
          <w:sz w:val="24"/>
        </w:rPr>
        <w:t xml:space="preserve">7. </w:t>
      </w:r>
      <w:r>
        <w:rPr>
          <w:sz w:val="24"/>
        </w:rPr>
        <w:t xml:space="preserve">Порядок</w:t>
      </w:r>
      <w:r>
        <w:rPr>
          <w:sz w:val="24"/>
        </w:rPr>
        <w:t xml:space="preserve"> признания проектной документации объекта капитального строительства типовой проектной документацией, порядок признания указанного в </w:t>
      </w:r>
      <w:hyperlink w:history="0" w:anchor="P2546" w:tooltip="1.1. Функционально-технологическое, конструктивное, инженерно-техническое и иное решение, содержащееся в типовой проектной документации, по решению уполномоченного Правительством Российской Федерации федерального органа исполнительной власти или подведомственного ему государственного (бюджетного или автономного) учреждения может быть признано типовым проектным решением.">
        <w:r>
          <w:rPr>
            <w:sz w:val="24"/>
            <w:color w:val="0000ff"/>
          </w:rPr>
          <w:t xml:space="preserve">части 1.1</w:t>
        </w:r>
      </w:hyperlink>
      <w:r>
        <w:rPr>
          <w:sz w:val="24"/>
        </w:rPr>
        <w:t xml:space="preserve"> настоящей статьи решения типовым проектным решением, особенности признания проектной документации объекта индивидуального жилищного строительства типовой проектной документацией, </w:t>
      </w:r>
      <w:r>
        <w:rPr>
          <w:sz w:val="24"/>
        </w:rPr>
        <w:t xml:space="preserve">критерии</w:t>
      </w:r>
      <w:r>
        <w:rPr>
          <w:sz w:val="24"/>
        </w:rPr>
        <w:t xml:space="preserve">, которым должны соответствовать типовая проектная документация, типовое проектное решение, </w:t>
      </w:r>
      <w:r>
        <w:rPr>
          <w:sz w:val="24"/>
        </w:rPr>
        <w:t xml:space="preserve">сроки</w:t>
      </w:r>
      <w:r>
        <w:rPr>
          <w:sz w:val="24"/>
        </w:rPr>
        <w:t xml:space="preserve"> применения типовой проектной документации, типового проектного решения, </w:t>
      </w:r>
      <w:r>
        <w:rPr>
          <w:sz w:val="24"/>
        </w:rPr>
        <w:t xml:space="preserve">порядок и условия</w:t>
      </w:r>
      <w:r>
        <w:rPr>
          <w:sz w:val="24"/>
        </w:rPr>
        <w:t xml:space="preserve"> их использования, в том числе </w:t>
      </w:r>
      <w:r>
        <w:rPr>
          <w:sz w:val="24"/>
        </w:rPr>
        <w:t xml:space="preserve">порядок</w:t>
      </w:r>
      <w:r>
        <w:rPr>
          <w:sz w:val="24"/>
        </w:rPr>
        <w:t xml:space="preserve"> внесения в них изменений, </w:t>
      </w:r>
      <w:r>
        <w:rPr>
          <w:sz w:val="24"/>
        </w:rPr>
        <w:t xml:space="preserve">основания</w:t>
      </w:r>
      <w:r>
        <w:rPr>
          <w:sz w:val="24"/>
        </w:rPr>
        <w:t xml:space="preserve"> для исключения сведений о них из единого государственного реестра заключений экспертизы проектной документации объектов капитального строительства, </w:t>
      </w:r>
      <w:r>
        <w:rPr>
          <w:sz w:val="24"/>
        </w:rPr>
        <w:t xml:space="preserve">порядок</w:t>
      </w:r>
      <w:r>
        <w:rPr>
          <w:sz w:val="24"/>
        </w:rPr>
        <w:t xml:space="preserve"> подготовки типовой проектной документации, указанной в </w:t>
      </w:r>
      <w:hyperlink w:history="0" w:anchor="P2544" w:tooltip="2) проектная документация объекта капитального строительства, подготовленная в целях неоднократного применения при архитектурно-строительном проектировании объектов капитального строительства и получившая положительное заключение государственной экспертизы проектной документации.">
        <w:r>
          <w:rPr>
            <w:sz w:val="24"/>
            <w:color w:val="0000ff"/>
          </w:rPr>
          <w:t xml:space="preserve">пункте 2 части 1</w:t>
        </w:r>
      </w:hyperlink>
      <w:r>
        <w:rPr>
          <w:sz w:val="24"/>
        </w:rPr>
        <w:t xml:space="preserve"> настоящей статьи, включая перечень документов, необходимых для ее подготовки, и особенности ее состава и содержания, устанавливаются Правительством Российской Федерации. Правительством Российской Федерации могут быть установлены </w:t>
      </w:r>
      <w:r>
        <w:rPr>
          <w:sz w:val="24"/>
        </w:rPr>
        <w:t xml:space="preserve">случаи</w:t>
      </w:r>
      <w:r>
        <w:rPr>
          <w:sz w:val="24"/>
        </w:rPr>
        <w:t xml:space="preserve"> обязательного использования типовой проектной документации.</w:t>
      </w:r>
    </w:p>
    <w:p>
      <w:pPr>
        <w:pStyle w:val="0"/>
        <w:jc w:val="both"/>
      </w:pPr>
      <w:r>
        <w:rPr>
          <w:sz w:val="24"/>
        </w:rPr>
        <w:t xml:space="preserve">(в ред. Федеральных законов от 14.07.2022 </w:t>
      </w:r>
      <w:r>
        <w:rPr>
          <w:sz w:val="24"/>
        </w:rPr>
        <w:t xml:space="preserve">N 350-ФЗ</w:t>
      </w:r>
      <w:r>
        <w:rPr>
          <w:sz w:val="24"/>
        </w:rPr>
        <w:t xml:space="preserve">, от 08.08.2024 </w:t>
      </w:r>
      <w:r>
        <w:rPr>
          <w:sz w:val="24"/>
        </w:rPr>
        <w:t xml:space="preserve">N 261-ФЗ</w:t>
      </w:r>
      <w:r>
        <w:rPr>
          <w:sz w:val="24"/>
        </w:rPr>
        <w:t xml:space="preserve">)</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 31.12.2033 особенности экспертизы проектной документации и (или) результатов инженерных изысканий в целях реализации приоритетных проектов по модернизации и расширению инфраструктуры, </w:t>
            </w:r>
            <w:r>
              <w:rPr>
                <w:sz w:val="24"/>
                <w:color w:val="392c69"/>
              </w:rPr>
              <w:t xml:space="preserve">установлены</w:t>
            </w:r>
            <w:r>
              <w:rPr>
                <w:sz w:val="24"/>
                <w:color w:val="392c69"/>
              </w:rPr>
              <w:t xml:space="preserve"> ФЗ от 31.07.2020 </w:t>
            </w:r>
            <w:r>
              <w:rPr>
                <w:sz w:val="24"/>
                <w:color w:val="392c69"/>
              </w:rPr>
              <w:t xml:space="preserve">N 254-ФЗ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49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случае, если до 04.08.2018 в отношении проектной документации получено положительное заключение, предусмотренное </w:t>
            </w:r>
            <w:r>
              <w:rPr>
                <w:sz w:val="24"/>
                <w:color w:val="392c69"/>
              </w:rPr>
              <w:t xml:space="preserve">ч. 3.5 ст. 49</w:t>
            </w:r>
            <w:r>
              <w:rPr>
                <w:sz w:val="24"/>
                <w:color w:val="392c69"/>
              </w:rPr>
              <w:t xml:space="preserve"> (в ред., действовавшей до 04.08.2018), проведение экспертизы такой проектной документации </w:t>
            </w:r>
            <w:r>
              <w:rPr>
                <w:sz w:val="24"/>
                <w:color w:val="392c69"/>
              </w:rPr>
              <w:t xml:space="preserve">не требуется</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74" w:name="P2574"/>
    <w:bookmarkEnd w:id="2574"/>
    <w:p>
      <w:pPr>
        <w:pStyle w:val="2"/>
        <w:spacing w:before="300" w:lineRule="auto"/>
        <w:outlineLvl w:val="1"/>
        <w:ind w:firstLine="540"/>
        <w:jc w:val="both"/>
      </w:pPr>
      <w:r>
        <w:rPr>
          <w:sz w:val="24"/>
        </w:rPr>
        <w:t xml:space="preserve">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зоне Российской Федерации, в границах округов санитарной (горно-санитарной) охраны природных лечебных ресурсов</w:t>
      </w:r>
    </w:p>
    <w:p>
      <w:pPr>
        <w:pStyle w:val="0"/>
        <w:jc w:val="both"/>
      </w:pPr>
      <w:r>
        <w:rPr>
          <w:sz w:val="24"/>
        </w:rPr>
        <w:t xml:space="preserve">(в ред. Федеральных законов от 16.05.2008 </w:t>
      </w:r>
      <w:r>
        <w:rPr>
          <w:sz w:val="24"/>
        </w:rPr>
        <w:t xml:space="preserve">N 75-ФЗ</w:t>
      </w:r>
      <w:r>
        <w:rPr>
          <w:sz w:val="24"/>
        </w:rPr>
        <w:t xml:space="preserve">, от 28.11.2011 </w:t>
      </w:r>
      <w:r>
        <w:rPr>
          <w:sz w:val="24"/>
        </w:rPr>
        <w:t xml:space="preserve">N 337-ФЗ</w:t>
      </w:r>
      <w:r>
        <w:rPr>
          <w:sz w:val="24"/>
        </w:rPr>
        <w:t xml:space="preserve">, от 28.06.2014 </w:t>
      </w:r>
      <w:r>
        <w:rPr>
          <w:sz w:val="24"/>
        </w:rPr>
        <w:t xml:space="preserve">N 181-ФЗ</w:t>
      </w:r>
      <w:r>
        <w:rPr>
          <w:sz w:val="24"/>
        </w:rPr>
        <w:t xml:space="preserve">, от 03.08.2018 </w:t>
      </w:r>
      <w:r>
        <w:rPr>
          <w:sz w:val="24"/>
        </w:rPr>
        <w:t xml:space="preserve">N 321-ФЗ</w:t>
      </w:r>
      <w:r>
        <w:rPr>
          <w:sz w:val="24"/>
        </w:rPr>
        <w:t xml:space="preserve">, от 16.12.2019 </w:t>
      </w:r>
      <w:r>
        <w:rPr>
          <w:sz w:val="24"/>
        </w:rPr>
        <w:t xml:space="preserve">N 440-ФЗ</w:t>
      </w:r>
      <w:r>
        <w:rPr>
          <w:sz w:val="24"/>
        </w:rPr>
        <w:t xml:space="preserve">, от 13.07.2020 </w:t>
      </w:r>
      <w:r>
        <w:rPr>
          <w:sz w:val="24"/>
        </w:rPr>
        <w:t xml:space="preserve">N 194-ФЗ</w:t>
      </w:r>
      <w:r>
        <w:rPr>
          <w:sz w:val="24"/>
        </w:rPr>
        <w:t xml:space="preserve">, от 04.08.2023 </w:t>
      </w:r>
      <w:r>
        <w:rPr>
          <w:sz w:val="24"/>
        </w:rPr>
        <w:t xml:space="preserve">N 469-ФЗ</w:t>
      </w:r>
      <w:r>
        <w:rPr>
          <w:sz w:val="24"/>
        </w:rPr>
        <w:t xml:space="preserve">)</w:t>
      </w:r>
    </w:p>
    <w:p>
      <w:pPr>
        <w:pStyle w:val="0"/>
        <w:ind w:firstLine="540"/>
        <w:jc w:val="both"/>
      </w:pPr>
      <w:r>
        <w:rPr>
          <w:sz w:val="24"/>
        </w:rPr>
      </w:r>
    </w:p>
    <w:p>
      <w:pPr>
        <w:pStyle w:val="0"/>
        <w:ind w:firstLine="540"/>
        <w:jc w:val="both"/>
      </w:pPr>
      <w:r>
        <w:rPr>
          <w:sz w:val="24"/>
        </w:rPr>
        <w:t xml:space="preserve">1. Проектная документация объектов капитального строительства и результаты инженерных изысканий, выполненных для подготовки такой проектной документации, подлежат экспертизе, за исключением случаев, предусмотренных </w:t>
      </w:r>
      <w:hyperlink w:history="0" w:anchor="P2579" w:tooltip="2. Экспертиза не проводится в отношении проектной документации следующих объектов капитального строительства:">
        <w:r>
          <w:rPr>
            <w:sz w:val="24"/>
            <w:color w:val="0000ff"/>
          </w:rPr>
          <w:t xml:space="preserve">частями 2</w:t>
        </w:r>
      </w:hyperlink>
      <w:r>
        <w:rPr>
          <w:sz w:val="24"/>
        </w:rPr>
        <w:t xml:space="preserve">, </w:t>
      </w:r>
      <w:hyperlink w:history="0" w:anchor="P2596" w:tooltip="3. Экспертиза проектной документации не проводится в случае, если для строительства или реконструкции объекта капитального строительства не требуется получение разрешения на строительство. Экспертиза проектной документации не проводится в отношении разделов проектной документации, подготовленных для проведения капитального ремонта объектов капитального строительства. Правительство Российской Федерации вправе определить иные случаи, при которых проведение экспертизы проектной документации не требуется.">
        <w:r>
          <w:rPr>
            <w:sz w:val="24"/>
            <w:color w:val="0000ff"/>
          </w:rPr>
          <w:t xml:space="preserve">3</w:t>
        </w:r>
      </w:hyperlink>
      <w:r>
        <w:rPr>
          <w:sz w:val="24"/>
        </w:rPr>
        <w:t xml:space="preserve">, </w:t>
      </w:r>
      <w:hyperlink w:history="0" w:anchor="P2598" w:tooltip="3.1. Экспертиза результатов инженерных изысканий не проводится в случае, если инженерные изыскания выполнялись для подготовки проектной документации объектов капитального строительства, указанных в части 2 настоящей статьи, а также в случае, если для строительства, реконструкции не требуется получение разрешения на строительство.">
        <w:r>
          <w:rPr>
            <w:sz w:val="24"/>
            <w:color w:val="0000ff"/>
          </w:rPr>
          <w:t xml:space="preserve">3.1</w:t>
        </w:r>
      </w:hyperlink>
      <w:r>
        <w:rPr>
          <w:sz w:val="24"/>
        </w:rPr>
        <w:t xml:space="preserve"> и </w:t>
      </w:r>
      <w:hyperlink w:history="0" w:anchor="P2616"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r>
          <w:rPr>
            <w:sz w:val="24"/>
            <w:color w:val="0000ff"/>
          </w:rPr>
          <w:t xml:space="preserve">3.8</w:t>
        </w:r>
      </w:hyperlink>
      <w:r>
        <w:rPr>
          <w:sz w:val="24"/>
        </w:rPr>
        <w:t xml:space="preserve"> настоящей статьи. Экспертиза проектной документации и (или) экспертиза результатов инженерных изысканий проводятся в форме государственной экспертизы или негосударственной экспертизы. Застройщик, технический заказчик или лицо, обеспечившее выполнение инженерных изысканий и (или) подготовку проектной документации в случаях, предусмотренных </w:t>
      </w:r>
      <w:hyperlink w:history="0" w:anchor="P2403" w:tooltip="1.1.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частью 11.1 настоящей статьи, архитектурно-строительное проектирование осуществляется путем подготовки проектной докум...">
        <w:r>
          <w:rPr>
            <w:sz w:val="24"/>
            <w:color w:val="0000ff"/>
          </w:rPr>
          <w:t xml:space="preserve">частями 1.1</w:t>
        </w:r>
      </w:hyperlink>
      <w:r>
        <w:rPr>
          <w:sz w:val="24"/>
        </w:rPr>
        <w:t xml:space="preserve"> - </w:t>
      </w:r>
      <w:hyperlink w:history="0" w:anchor="P2407" w:tooltip="1.3. В случае, если документацией по планировке территории в целях реализации решения о комплексном развитии территории или договора о комплексном развитии территории, заключенного в соответствии со статьей 70 настоящего Кодекса, предусмотрено размещение объектов капитального строительства в границах территории, подлежащей комплексному развитию, архитектурно-строительное проектирование осуществляется в соответствии с такой документацией. При этом подготовка проектной документации, рабочей документации дл...">
        <w:r>
          <w:rPr>
            <w:sz w:val="24"/>
            <w:color w:val="0000ff"/>
          </w:rPr>
          <w:t xml:space="preserve">1.3 статьи 48</w:t>
        </w:r>
      </w:hyperlink>
      <w:r>
        <w:rPr>
          <w:sz w:val="24"/>
        </w:rPr>
        <w:t xml:space="preserve"> настоящего Кодекса, по своему выбору направляет проектную документацию и результаты инженерных изысканий на государственную экспертизу или негосударственную экспертизу, за исключением случаев, если в соответствии с настоящей статьей в отношении проектной документации объектов капитального строительства и результатов инженерных изысканий, выполненных для подготовки такой проектной документации, предусмотрено проведение государственной экспертизы.</w:t>
      </w:r>
    </w:p>
    <w:p>
      <w:pPr>
        <w:pStyle w:val="0"/>
        <w:jc w:val="both"/>
      </w:pPr>
      <w:r>
        <w:rPr>
          <w:sz w:val="24"/>
        </w:rPr>
        <w:t xml:space="preserve">(в ред. Федеральных законов от 28.11.2011 </w:t>
      </w:r>
      <w:r>
        <w:rPr>
          <w:sz w:val="24"/>
        </w:rPr>
        <w:t xml:space="preserve">N 337-ФЗ</w:t>
      </w:r>
      <w:r>
        <w:rPr>
          <w:sz w:val="24"/>
        </w:rPr>
        <w:t xml:space="preserve">, от 27.06.2019 </w:t>
      </w:r>
      <w:r>
        <w:rPr>
          <w:sz w:val="24"/>
        </w:rPr>
        <w:t xml:space="preserve">N 151-ФЗ</w:t>
      </w:r>
      <w:r>
        <w:rPr>
          <w:sz w:val="24"/>
        </w:rPr>
        <w:t xml:space="preserve">, от 02.08.2019 </w:t>
      </w:r>
      <w:r>
        <w:rPr>
          <w:sz w:val="24"/>
        </w:rPr>
        <w:t xml:space="preserve">N 283-ФЗ</w:t>
      </w:r>
      <w:r>
        <w:rPr>
          <w:sz w:val="24"/>
        </w:rPr>
        <w:t xml:space="preserve">, от 25.12.2023 </w:t>
      </w:r>
      <w:r>
        <w:rPr>
          <w:sz w:val="24"/>
        </w:rPr>
        <w:t xml:space="preserve">N 627-ФЗ</w:t>
      </w:r>
      <w:r>
        <w:rPr>
          <w:sz w:val="24"/>
        </w:rPr>
        <w:t xml:space="preserve">)</w:t>
      </w:r>
    </w:p>
    <w:bookmarkStart w:id="2579" w:name="P2579"/>
    <w:bookmarkEnd w:id="2579"/>
    <w:p>
      <w:pPr>
        <w:pStyle w:val="0"/>
        <w:spacing w:before="240" w:lineRule="auto"/>
        <w:ind w:firstLine="540"/>
        <w:jc w:val="both"/>
      </w:pPr>
      <w:r>
        <w:rPr>
          <w:sz w:val="24"/>
        </w:rPr>
        <w:t xml:space="preserve">2. Экспертиза не проводится в отношении проектной документации следующих объектов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28.11.2011 N 337-ФЗ)</w:t>
      </w:r>
    </w:p>
    <w:p>
      <w:pPr>
        <w:pStyle w:val="0"/>
        <w:spacing w:before="240" w:lineRule="auto"/>
        <w:ind w:firstLine="540"/>
        <w:jc w:val="both"/>
      </w:pPr>
      <w:r>
        <w:rPr>
          <w:sz w:val="24"/>
        </w:rPr>
        <w:t xml:space="preserve">1) объекты индивидуального жилищного строительства, садовые дома;</w:t>
      </w:r>
    </w:p>
    <w:p>
      <w:pPr>
        <w:pStyle w:val="0"/>
        <w:jc w:val="both"/>
      </w:pPr>
      <w:r>
        <w:rPr>
          <w:sz w:val="24"/>
        </w:rPr>
        <w:t xml:space="preserve">(п. 1 в ред. Федерального </w:t>
      </w:r>
      <w:r>
        <w:rPr>
          <w:sz w:val="24"/>
        </w:rPr>
        <w:t xml:space="preserve">закона</w:t>
      </w:r>
      <w:r>
        <w:rPr>
          <w:sz w:val="24"/>
        </w:rPr>
        <w:t xml:space="preserve"> от 03.08.2018 N 340-ФЗ)</w:t>
      </w:r>
    </w:p>
    <w:bookmarkStart w:id="2583" w:name="P2583"/>
    <w:bookmarkEnd w:id="2583"/>
    <w:p>
      <w:pPr>
        <w:pStyle w:val="0"/>
        <w:spacing w:before="240" w:lineRule="auto"/>
        <w:ind w:firstLine="540"/>
        <w:jc w:val="both"/>
      </w:pPr>
      <w:r>
        <w:rPr>
          <w:sz w:val="24"/>
        </w:rPr>
        <w:t xml:space="preserve">2) </w:t>
      </w:r>
      <w:r>
        <w:rPr>
          <w:sz w:val="24"/>
        </w:rPr>
        <w:t xml:space="preserve">дома</w:t>
      </w:r>
      <w:r>
        <w:rPr>
          <w:sz w:val="24"/>
        </w:rPr>
        <w:t xml:space="preserve"> блокированной застройки в случае, если количество этажей в таких домах не превышает трех, при этом количество всех домов блокированной застройки в одном ряду не превышает десяти и их строительство или реконструкция осуществляется без привлечения средств бюджетов бюджетной системы Российской Федерации;</w:t>
      </w:r>
    </w:p>
    <w:p>
      <w:pPr>
        <w:pStyle w:val="0"/>
        <w:jc w:val="both"/>
      </w:pPr>
      <w:r>
        <w:rPr>
          <w:sz w:val="24"/>
        </w:rPr>
        <w:t xml:space="preserve">(п. 2 в ред. Федерального </w:t>
      </w:r>
      <w:r>
        <w:rPr>
          <w:sz w:val="24"/>
        </w:rPr>
        <w:t xml:space="preserve">закона</w:t>
      </w:r>
      <w:r>
        <w:rPr>
          <w:sz w:val="24"/>
        </w:rPr>
        <w:t xml:space="preserve"> от 30.12.2021 N 476-ФЗ)</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03.08.2018 N 340-ФЗ;</w:t>
      </w:r>
    </w:p>
    <w:bookmarkStart w:id="2586" w:name="P2586"/>
    <w:bookmarkEnd w:id="2586"/>
    <w:p>
      <w:pPr>
        <w:pStyle w:val="0"/>
        <w:spacing w:before="240" w:lineRule="auto"/>
        <w:ind w:firstLine="540"/>
        <w:jc w:val="both"/>
      </w:pPr>
      <w:r>
        <w:rPr>
          <w:sz w:val="24"/>
        </w:rPr>
        <w:t xml:space="preserve">4)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и которые не предназначены для проживания граждан и осуществления производственной деятельности, за исключением объектов, которые в соответствии со </w:t>
      </w:r>
      <w:hyperlink w:history="0" w:anchor="P2491" w:tooltip="Статья 48.1. Особо опасные, технически сложные и уникальные объекты">
        <w:r>
          <w:rPr>
            <w:sz w:val="24"/>
            <w:color w:val="0000ff"/>
          </w:rPr>
          <w:t xml:space="preserve">статьей 48.1</w:t>
        </w:r>
      </w:hyperlink>
      <w:r>
        <w:rPr>
          <w:sz w:val="24"/>
        </w:rPr>
        <w:t xml:space="preserve"> настоящего Кодекса являются особо опасными, технически сложными или уникальными объектами;</w:t>
      </w:r>
    </w:p>
    <w:p>
      <w:pPr>
        <w:pStyle w:val="0"/>
        <w:jc w:val="both"/>
      </w:pPr>
      <w:r>
        <w:rPr>
          <w:sz w:val="24"/>
        </w:rPr>
        <w:t xml:space="preserve">(в ред. Федерального </w:t>
      </w:r>
      <w:r>
        <w:rPr>
          <w:sz w:val="24"/>
        </w:rPr>
        <w:t xml:space="preserve">закона</w:t>
      </w:r>
      <w:r>
        <w:rPr>
          <w:sz w:val="24"/>
        </w:rPr>
        <w:t xml:space="preserve"> от 04.12.2007 N 324-ФЗ)</w:t>
      </w:r>
    </w:p>
    <w:bookmarkStart w:id="2588" w:name="P2588"/>
    <w:bookmarkEnd w:id="2588"/>
    <w:p>
      <w:pPr>
        <w:pStyle w:val="0"/>
        <w:spacing w:before="240" w:lineRule="auto"/>
        <w:ind w:firstLine="540"/>
        <w:jc w:val="both"/>
      </w:pPr>
      <w:r>
        <w:rPr>
          <w:sz w:val="24"/>
        </w:rPr>
        <w:t xml:space="preserve">5)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которые предназначены для осуществления производственной деятельности и для которых не требуется установление санитарно-защитных зон или для которых в пределах границ земельных участков, на которых расположены такие объекты, установлены санитарно-защитные зоны или требуется установление таких зон, за исключением объектов, которые в соответствии со </w:t>
      </w:r>
      <w:hyperlink w:history="0" w:anchor="P2491" w:tooltip="Статья 48.1. Особо опасные, технически сложные и уникальные объекты">
        <w:r>
          <w:rPr>
            <w:sz w:val="24"/>
            <w:color w:val="0000ff"/>
          </w:rPr>
          <w:t xml:space="preserve">статьей 48.1</w:t>
        </w:r>
      </w:hyperlink>
      <w:r>
        <w:rPr>
          <w:sz w:val="24"/>
        </w:rPr>
        <w:t xml:space="preserve"> настоящего Кодекса являются особо опасными, технически сложными или уникальными объектами;</w:t>
      </w:r>
    </w:p>
    <w:p>
      <w:pPr>
        <w:pStyle w:val="0"/>
        <w:jc w:val="both"/>
      </w:pPr>
      <w:r>
        <w:rPr>
          <w:sz w:val="24"/>
        </w:rPr>
        <w:t xml:space="preserve">(в ред. Федерального </w:t>
      </w:r>
      <w:r>
        <w:rPr>
          <w:sz w:val="24"/>
        </w:rPr>
        <w:t xml:space="preserve">закона</w:t>
      </w:r>
      <w:r>
        <w:rPr>
          <w:sz w:val="24"/>
        </w:rPr>
        <w:t xml:space="preserve"> от 04.12.2007 N 324-ФЗ)</w:t>
      </w:r>
    </w:p>
    <w:bookmarkStart w:id="2590" w:name="P2590"/>
    <w:bookmarkEnd w:id="2590"/>
    <w:p>
      <w:pPr>
        <w:pStyle w:val="0"/>
        <w:spacing w:before="240" w:lineRule="auto"/>
        <w:ind w:firstLine="540"/>
        <w:jc w:val="both"/>
      </w:pPr>
      <w:r>
        <w:rPr>
          <w:sz w:val="24"/>
        </w:rPr>
        <w:t xml:space="preserve">6) буровые скважины, предусмотренные подготовленными, согласованными и утвержденными в соответствии с </w:t>
      </w:r>
      <w:r>
        <w:rPr>
          <w:sz w:val="24"/>
        </w:rPr>
        <w:t xml:space="preserve">законодательством</w:t>
      </w:r>
      <w:r>
        <w:rPr>
          <w:sz w:val="24"/>
        </w:rPr>
        <w:t xml:space="preserve">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pPr>
        <w:pStyle w:val="0"/>
        <w:jc w:val="both"/>
      </w:pPr>
      <w:r>
        <w:rPr>
          <w:sz w:val="24"/>
        </w:rPr>
        <w:t xml:space="preserve">(п. 6 введен Федеральным </w:t>
      </w:r>
      <w:r>
        <w:rPr>
          <w:sz w:val="24"/>
        </w:rPr>
        <w:t xml:space="preserve">законом</w:t>
      </w:r>
      <w:r>
        <w:rPr>
          <w:sz w:val="24"/>
        </w:rPr>
        <w:t xml:space="preserve"> от 31.12.2014 N 533-ФЗ)</w:t>
      </w:r>
    </w:p>
    <w:p>
      <w:pPr>
        <w:pStyle w:val="0"/>
        <w:spacing w:before="240" w:lineRule="auto"/>
        <w:ind w:firstLine="540"/>
        <w:jc w:val="both"/>
      </w:pPr>
      <w:r>
        <w:rPr>
          <w:sz w:val="24"/>
        </w:rPr>
        <w:t xml:space="preserve">2.1. В случае, если строительство, реконструкцию указанных в </w:t>
      </w:r>
      <w:hyperlink w:history="0" w:anchor="P2583" w:tooltip="2) дома блокированной застройки в случае, если количество этажей в таких домах не превышает трех, при этом количество всех домов блокированной застройки в одном ряду не превышает десяти и их строительство или реконструкция осуществляется без привлечения средств бюджетов бюджетной системы Российской Федерации;">
        <w:r>
          <w:rPr>
            <w:sz w:val="24"/>
            <w:color w:val="0000ff"/>
          </w:rPr>
          <w:t xml:space="preserve">пунктах 2</w:t>
        </w:r>
      </w:hyperlink>
      <w:r>
        <w:rPr>
          <w:sz w:val="24"/>
        </w:rPr>
        <w:t xml:space="preserve"> - </w:t>
      </w:r>
      <w:hyperlink w:history="0" w:anchor="P2590" w:tooltip="6) буровые скважины, предусмотренные подготовленными,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
        <w:r>
          <w:rPr>
            <w:sz w:val="24"/>
            <w:color w:val="0000ff"/>
          </w:rPr>
          <w:t xml:space="preserve">6 части 2</w:t>
        </w:r>
      </w:hyperlink>
      <w:r>
        <w:rPr>
          <w:sz w:val="24"/>
        </w:rPr>
        <w:t xml:space="preserve"> настоящей статьи объектов капитального строительства планируется осуществлять в границах охранных зон трубопроводов, экспертиза проектной документации на осуществление строительства, реконструкции указанных объектов капитального строительства является обязательной.</w:t>
      </w:r>
    </w:p>
    <w:p>
      <w:pPr>
        <w:pStyle w:val="0"/>
        <w:jc w:val="both"/>
      </w:pPr>
      <w:r>
        <w:rPr>
          <w:sz w:val="24"/>
        </w:rPr>
        <w:t xml:space="preserve">(часть 2.1 введена Федеральным </w:t>
      </w:r>
      <w:r>
        <w:rPr>
          <w:sz w:val="24"/>
        </w:rPr>
        <w:t xml:space="preserve">законом</w:t>
      </w:r>
      <w:r>
        <w:rPr>
          <w:sz w:val="24"/>
        </w:rPr>
        <w:t xml:space="preserve"> от 21.07.2011 N 257-ФЗ, в ред. Федеральных законов от 28.11.2011 </w:t>
      </w:r>
      <w:r>
        <w:rPr>
          <w:sz w:val="24"/>
        </w:rPr>
        <w:t xml:space="preserve">N 337-ФЗ</w:t>
      </w:r>
      <w:r>
        <w:rPr>
          <w:sz w:val="24"/>
        </w:rPr>
        <w:t xml:space="preserve">, от 03.08.2018 </w:t>
      </w:r>
      <w:r>
        <w:rPr>
          <w:sz w:val="24"/>
        </w:rPr>
        <w:t xml:space="preserve">N 340-ФЗ</w:t>
      </w:r>
      <w:r>
        <w:rPr>
          <w:sz w:val="24"/>
        </w:rPr>
        <w:t xml:space="preserve">)</w:t>
      </w:r>
    </w:p>
    <w:p>
      <w:pPr>
        <w:pStyle w:val="0"/>
        <w:spacing w:before="240" w:lineRule="auto"/>
        <w:ind w:firstLine="540"/>
        <w:jc w:val="both"/>
      </w:pPr>
      <w:r>
        <w:rPr>
          <w:sz w:val="24"/>
        </w:rPr>
        <w:t xml:space="preserve">2.2. В случае, если объекты капитального строительства, указанные в </w:t>
      </w:r>
      <w:hyperlink w:history="0" w:anchor="P2586" w:tooltip="4)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и которые не предназначены для проживания граждан и осуществления производственной деятельности, за исключением объектов, которые в соответствии со статьей 48.1 настоящего Кодекса являются особо опасными, технически сложными или уникальными объектами;">
        <w:r>
          <w:rPr>
            <w:sz w:val="24"/>
            <w:color w:val="0000ff"/>
          </w:rPr>
          <w:t xml:space="preserve">пунктах 4</w:t>
        </w:r>
      </w:hyperlink>
      <w:r>
        <w:rPr>
          <w:sz w:val="24"/>
        </w:rPr>
        <w:t xml:space="preserve"> и </w:t>
      </w:r>
      <w:hyperlink w:history="0" w:anchor="P2588" w:tooltip="5)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которые предназначены для осуществления производственной деятельности и для которых не требуется установление санитарно-защитных зон или для которых в пределах границ земельных участков, на которых расположены такие объекты, установлены санитарно-защитные зоны или требуется установление таких зон, за исключением объектов, которые в соответстви...">
        <w:r>
          <w:rPr>
            <w:sz w:val="24"/>
            <w:color w:val="0000ff"/>
          </w:rPr>
          <w:t xml:space="preserve">5 части 2</w:t>
        </w:r>
      </w:hyperlink>
      <w:r>
        <w:rPr>
          <w:sz w:val="24"/>
        </w:rPr>
        <w:t xml:space="preserve"> настоящей статьи, относятся к объектам массового пребывания граждан, экспертиза проектной документации на осуществление строительства, реконструкции указанных объектов капитального строительства является обязательной. </w:t>
      </w:r>
      <w:r>
        <w:rPr>
          <w:sz w:val="24"/>
        </w:rPr>
        <w:t xml:space="preserve">Критерии</w:t>
      </w:r>
      <w:r>
        <w:rPr>
          <w:sz w:val="24"/>
        </w:rPr>
        <w:t xml:space="preserve"> отнесения объектов капитального строительства, указанных в </w:t>
      </w:r>
      <w:hyperlink w:history="0" w:anchor="P2586" w:tooltip="4)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и которые не предназначены для проживания граждан и осуществления производственной деятельности, за исключением объектов, которые в соответствии со статьей 48.1 настоящего Кодекса являются особо опасными, технически сложными или уникальными объектами;">
        <w:r>
          <w:rPr>
            <w:sz w:val="24"/>
            <w:color w:val="0000ff"/>
          </w:rPr>
          <w:t xml:space="preserve">пунктах 4</w:t>
        </w:r>
      </w:hyperlink>
      <w:r>
        <w:rPr>
          <w:sz w:val="24"/>
        </w:rPr>
        <w:t xml:space="preserve"> и </w:t>
      </w:r>
      <w:hyperlink w:history="0" w:anchor="P2588" w:tooltip="5)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которые предназначены для осуществления производственной деятельности и для которых не требуется установление санитарно-защитных зон или для которых в пределах границ земельных участков, на которых расположены такие объекты, установлены санитарно-защитные зоны или требуется установление таких зон, за исключением объектов, которые в соответстви...">
        <w:r>
          <w:rPr>
            <w:sz w:val="24"/>
            <w:color w:val="0000ff"/>
          </w:rPr>
          <w:t xml:space="preserve">5 части 2</w:t>
        </w:r>
      </w:hyperlink>
      <w:r>
        <w:rPr>
          <w:sz w:val="24"/>
        </w:rPr>
        <w:t xml:space="preserve"> настоящей статьи, к объектам массового пребывания граждан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(часть 2.2 введена Федеральным </w:t>
      </w:r>
      <w:r>
        <w:rPr>
          <w:sz w:val="24"/>
        </w:rPr>
        <w:t xml:space="preserve">законом</w:t>
      </w:r>
      <w:r>
        <w:rPr>
          <w:sz w:val="24"/>
        </w:rPr>
        <w:t xml:space="preserve"> от 03.08.2018 N 340-ФЗ)</w:t>
      </w:r>
    </w:p>
    <w:bookmarkStart w:id="2596" w:name="P2596"/>
    <w:bookmarkEnd w:id="2596"/>
    <w:p>
      <w:pPr>
        <w:pStyle w:val="0"/>
        <w:spacing w:before="240" w:lineRule="auto"/>
        <w:ind w:firstLine="540"/>
        <w:jc w:val="both"/>
      </w:pPr>
      <w:r>
        <w:rPr>
          <w:sz w:val="24"/>
        </w:rPr>
        <w:t xml:space="preserve">3. Экспертиза проектной документации не проводится в </w:t>
      </w:r>
      <w:r>
        <w:rPr>
          <w:sz w:val="24"/>
        </w:rPr>
        <w:t xml:space="preserve">случае</w:t>
      </w:r>
      <w:r>
        <w:rPr>
          <w:sz w:val="24"/>
        </w:rPr>
        <w:t xml:space="preserve">, если для строительства или реконструкции объекта капитального строительства не требуется получение разрешения на строительство. Экспертиза проектной документации не проводится в отношении разделов проектной документации, подготовленных для проведения капитального ремонта объектов капитального строительства. Правительство Российской Федерации вправе определить иные случаи, при которых проведение экспертизы проектной документации не требуется.</w:t>
      </w:r>
    </w:p>
    <w:p>
      <w:pPr>
        <w:pStyle w:val="0"/>
        <w:jc w:val="both"/>
      </w:pPr>
      <w:r>
        <w:rPr>
          <w:sz w:val="24"/>
        </w:rPr>
        <w:t xml:space="preserve">(в ред. Федеральных законов от 03.07.2016 </w:t>
      </w:r>
      <w:r>
        <w:rPr>
          <w:sz w:val="24"/>
        </w:rPr>
        <w:t xml:space="preserve">N 368-ФЗ</w:t>
      </w:r>
      <w:r>
        <w:rPr>
          <w:sz w:val="24"/>
        </w:rPr>
        <w:t xml:space="preserve">, от 03.08.2018 </w:t>
      </w:r>
      <w:r>
        <w:rPr>
          <w:sz w:val="24"/>
        </w:rPr>
        <w:t xml:space="preserve">N 342-ФЗ</w:t>
      </w:r>
      <w:r>
        <w:rPr>
          <w:sz w:val="24"/>
        </w:rPr>
        <w:t xml:space="preserve">, от 14.07.2022 </w:t>
      </w:r>
      <w:r>
        <w:rPr>
          <w:sz w:val="24"/>
        </w:rPr>
        <w:t xml:space="preserve">N 350-ФЗ</w:t>
      </w:r>
      <w:r>
        <w:rPr>
          <w:sz w:val="24"/>
        </w:rPr>
        <w:t xml:space="preserve">)</w:t>
      </w:r>
    </w:p>
    <w:bookmarkStart w:id="2598" w:name="P2598"/>
    <w:bookmarkEnd w:id="2598"/>
    <w:p>
      <w:pPr>
        <w:pStyle w:val="0"/>
        <w:spacing w:before="240" w:lineRule="auto"/>
        <w:ind w:firstLine="540"/>
        <w:jc w:val="both"/>
      </w:pPr>
      <w:r>
        <w:rPr>
          <w:sz w:val="24"/>
        </w:rPr>
        <w:t xml:space="preserve">3.1. Экспертиза результатов инженерных изысканий не проводится в случае, если инженерные изыскания выполнялись для подготовки проектной документации объектов капитального строительства, указанных в </w:t>
      </w:r>
      <w:hyperlink w:history="0" w:anchor="P2579" w:tooltip="2. Экспертиза не проводится в отношении проектной документации следующих объектов капитального строительства:">
        <w:r>
          <w:rPr>
            <w:sz w:val="24"/>
            <w:color w:val="0000ff"/>
          </w:rPr>
          <w:t xml:space="preserve">части 2</w:t>
        </w:r>
      </w:hyperlink>
      <w:r>
        <w:rPr>
          <w:sz w:val="24"/>
        </w:rPr>
        <w:t xml:space="preserve"> настоящей статьи, а также в случае, если для строительства, реконструкции не требуется получение разрешения на строительство.</w:t>
      </w:r>
    </w:p>
    <w:p>
      <w:pPr>
        <w:pStyle w:val="0"/>
        <w:jc w:val="both"/>
      </w:pPr>
      <w:r>
        <w:rPr>
          <w:sz w:val="24"/>
        </w:rPr>
        <w:t xml:space="preserve">(часть 3.1 введена Федеральным </w:t>
      </w:r>
      <w:r>
        <w:rPr>
          <w:sz w:val="24"/>
        </w:rPr>
        <w:t xml:space="preserve">законом</w:t>
      </w:r>
      <w:r>
        <w:rPr>
          <w:sz w:val="24"/>
        </w:rPr>
        <w:t xml:space="preserve"> от 31.12.2005 N 210-ФЗ, в ред. Федерального </w:t>
      </w:r>
      <w:r>
        <w:rPr>
          <w:sz w:val="24"/>
        </w:rPr>
        <w:t xml:space="preserve">закона</w:t>
      </w:r>
      <w:r>
        <w:rPr>
          <w:sz w:val="24"/>
        </w:rPr>
        <w:t xml:space="preserve"> от 28.11.2011 N 337-ФЗ)</w:t>
      </w:r>
    </w:p>
    <w:p>
      <w:pPr>
        <w:pStyle w:val="0"/>
        <w:spacing w:before="240" w:lineRule="auto"/>
        <w:ind w:firstLine="540"/>
        <w:jc w:val="both"/>
      </w:pPr>
      <w:r>
        <w:rPr>
          <w:sz w:val="24"/>
        </w:rPr>
        <w:t xml:space="preserve">3.2. Результаты инженерных изысканий могут быть направлены на экспертизу одновременно с проектной документацией или до направления проектной документации на экспертизу.</w:t>
      </w:r>
    </w:p>
    <w:p>
      <w:pPr>
        <w:pStyle w:val="0"/>
        <w:jc w:val="both"/>
      </w:pPr>
      <w:r>
        <w:rPr>
          <w:sz w:val="24"/>
        </w:rPr>
        <w:t xml:space="preserve">(часть 3.2 введена Федеральным </w:t>
      </w:r>
      <w:r>
        <w:rPr>
          <w:sz w:val="24"/>
        </w:rPr>
        <w:t xml:space="preserve">законом</w:t>
      </w:r>
      <w:r>
        <w:rPr>
          <w:sz w:val="24"/>
        </w:rPr>
        <w:t xml:space="preserve"> от 31.12.2005 N 210-ФЗ, в ред. Федерального </w:t>
      </w:r>
      <w:r>
        <w:rPr>
          <w:sz w:val="24"/>
        </w:rPr>
        <w:t xml:space="preserve">закона</w:t>
      </w:r>
      <w:r>
        <w:rPr>
          <w:sz w:val="24"/>
        </w:rPr>
        <w:t xml:space="preserve"> от 28.11.2011 N 337-ФЗ)</w:t>
      </w:r>
    </w:p>
    <w:bookmarkStart w:id="2602" w:name="P2602"/>
    <w:bookmarkEnd w:id="2602"/>
    <w:p>
      <w:pPr>
        <w:pStyle w:val="0"/>
        <w:spacing w:before="240" w:lineRule="auto"/>
        <w:ind w:firstLine="540"/>
        <w:jc w:val="both"/>
      </w:pPr>
      <w:r>
        <w:rPr>
          <w:sz w:val="24"/>
        </w:rPr>
        <w:t xml:space="preserve">3.3. Проектная документация объектов капитального строительства, указанных в </w:t>
      </w:r>
      <w:hyperlink w:history="0" w:anchor="P2579" w:tooltip="2. Экспертиза не проводится в отношении проектной документации следующих объектов капитального строительства:">
        <w:r>
          <w:rPr>
            <w:sz w:val="24"/>
            <w:color w:val="0000ff"/>
          </w:rPr>
          <w:t xml:space="preserve">части 2</w:t>
        </w:r>
      </w:hyperlink>
      <w:r>
        <w:rPr>
          <w:sz w:val="24"/>
        </w:rPr>
        <w:t xml:space="preserve"> настоящей статьи, проектная документация, указанная в </w:t>
      </w:r>
      <w:hyperlink w:history="0" w:anchor="P2596" w:tooltip="3. Экспертиза проектной документации не проводится в случае, если для строительства или реконструкции объекта капитального строительства не требуется получение разрешения на строительство. Экспертиза проектной документации не проводится в отношении разделов проектной документации, подготовленных для проведения капитального ремонта объектов капитального строительства. Правительство Российской Федерации вправе определить иные случаи, при которых проведение экспертизы проектной документации не требуется.">
        <w:r>
          <w:rPr>
            <w:sz w:val="24"/>
            <w:color w:val="0000ff"/>
          </w:rPr>
          <w:t xml:space="preserve">части 3</w:t>
        </w:r>
      </w:hyperlink>
      <w:r>
        <w:rPr>
          <w:sz w:val="24"/>
        </w:rPr>
        <w:t xml:space="preserve"> настоящей статьи, и результаты инженерных изысканий, выполненных для подготовки такой проектной документации:</w:t>
      </w:r>
    </w:p>
    <w:bookmarkStart w:id="2603" w:name="P2603"/>
    <w:bookmarkEnd w:id="2603"/>
    <w:p>
      <w:pPr>
        <w:pStyle w:val="0"/>
        <w:spacing w:before="240" w:lineRule="auto"/>
        <w:ind w:firstLine="540"/>
        <w:jc w:val="both"/>
      </w:pPr>
      <w:r>
        <w:rPr>
          <w:sz w:val="24"/>
        </w:rPr>
        <w:t xml:space="preserve">1) подлежат государственной экспертизе в случаях, если сметная стоимость строительства, реконструкции, капитального ремонта объектов капитального строительства в соответствии с требованиями настоящего Кодекса подлежит проверке на предмет достоверности ее определения;</w:t>
      </w:r>
    </w:p>
    <w:p>
      <w:pPr>
        <w:pStyle w:val="0"/>
        <w:spacing w:before="240" w:lineRule="auto"/>
        <w:ind w:firstLine="540"/>
        <w:jc w:val="both"/>
      </w:pPr>
      <w:r>
        <w:rPr>
          <w:sz w:val="24"/>
        </w:rPr>
        <w:t xml:space="preserve">2) по собственной инициативе застройщика или технического заказчика могут быть направлены на государственную или негосударственную экспертизу, за исключением случаев, указанных в </w:t>
      </w:r>
      <w:hyperlink w:history="0" w:anchor="P2603" w:tooltip="1) подлежат государственной экспертизе в случаях, если сметная стоимость строительства, реконструкции, капитального ремонта объектов капитального строительства в соответствии с требованиями настоящего Кодекса подлежит проверке на предмет достоверности ее определения;">
        <w:r>
          <w:rPr>
            <w:sz w:val="24"/>
            <w:color w:val="0000ff"/>
          </w:rPr>
          <w:t xml:space="preserve">пункте 1</w:t>
        </w:r>
      </w:hyperlink>
      <w:r>
        <w:rPr>
          <w:sz w:val="24"/>
        </w:rPr>
        <w:t xml:space="preserve"> настоящей части.</w:t>
      </w:r>
    </w:p>
    <w:p>
      <w:pPr>
        <w:pStyle w:val="0"/>
        <w:jc w:val="both"/>
      </w:pPr>
      <w:r>
        <w:rPr>
          <w:sz w:val="24"/>
        </w:rPr>
        <w:t xml:space="preserve">(часть 3.3 в ред. Федерального </w:t>
      </w:r>
      <w:r>
        <w:rPr>
          <w:sz w:val="24"/>
        </w:rPr>
        <w:t xml:space="preserve">закона</w:t>
      </w:r>
      <w:r>
        <w:rPr>
          <w:sz w:val="24"/>
        </w:rPr>
        <w:t xml:space="preserve"> от 03.08.2018 N 342-ФЗ)</w:t>
      </w:r>
    </w:p>
    <w:bookmarkStart w:id="2606" w:name="P2606"/>
    <w:bookmarkEnd w:id="2606"/>
    <w:p>
      <w:pPr>
        <w:pStyle w:val="0"/>
        <w:spacing w:before="240" w:lineRule="auto"/>
        <w:ind w:firstLine="540"/>
        <w:jc w:val="both"/>
      </w:pPr>
      <w:r>
        <w:rPr>
          <w:sz w:val="24"/>
        </w:rPr>
        <w:t xml:space="preserve">3.4. Государственной экспертизе подлежат проектная документация и результаты инженерных изысканий, выполненных для подготовки такой документации, следующих объектов:</w:t>
      </w:r>
    </w:p>
    <w:p>
      <w:pPr>
        <w:pStyle w:val="0"/>
        <w:spacing w:before="240" w:lineRule="auto"/>
        <w:ind w:firstLine="540"/>
        <w:jc w:val="both"/>
      </w:pPr>
      <w:r>
        <w:rPr>
          <w:sz w:val="24"/>
        </w:rPr>
        <w:t xml:space="preserve">1) объекты, указанные в </w:t>
      </w:r>
      <w:hyperlink w:history="0" w:anchor="P413" w:tooltip="5.1) организация и проведение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
        <w:r>
          <w:rPr>
            <w:sz w:val="24"/>
            <w:color w:val="0000ff"/>
          </w:rPr>
          <w:t xml:space="preserve">пункте 5.1 части 1 статьи 6</w:t>
        </w:r>
      </w:hyperlink>
      <w:r>
        <w:rPr>
          <w:sz w:val="24"/>
        </w:rPr>
        <w:t xml:space="preserve"> настоящего Кодекса;</w:t>
      </w:r>
    </w:p>
    <w:p>
      <w:pPr>
        <w:pStyle w:val="0"/>
        <w:spacing w:before="240" w:lineRule="auto"/>
        <w:ind w:firstLine="540"/>
        <w:jc w:val="both"/>
      </w:pPr>
      <w:r>
        <w:rPr>
          <w:sz w:val="24"/>
        </w:rPr>
        <w:t xml:space="preserve">2) объекты, сметная стоимость строительства, реконструкции, капитального ремонта которых в соответствии с требованиями настоящего Кодекса подлежит проверке на предмет достоверности ее определения, за исключением случаев строительства, реконструкции, капитального ремонта линейных объектов и сооружений на них для выполнения мероприятий по подключению (технологическому присоединению) объектов капитального строительства к сетям газораспределения;</w:t>
      </w:r>
    </w:p>
    <w:p>
      <w:pPr>
        <w:pStyle w:val="0"/>
        <w:spacing w:before="240" w:lineRule="auto"/>
        <w:ind w:firstLine="540"/>
        <w:jc w:val="both"/>
      </w:pPr>
      <w:r>
        <w:rPr>
          <w:sz w:val="24"/>
        </w:rPr>
        <w:t xml:space="preserve">3) объекты культурного наследия регионального и местного значения (в случае, если при проведении работ по сохранению объекта культурного наследия регионального или местного значения затрагиваются конструктивные и другие характеристики надежности и безопасности указанного объекта);</w:t>
      </w:r>
    </w:p>
    <w:p>
      <w:pPr>
        <w:pStyle w:val="0"/>
        <w:spacing w:before="240" w:lineRule="auto"/>
        <w:ind w:firstLine="540"/>
        <w:jc w:val="both"/>
      </w:pPr>
      <w:r>
        <w:rPr>
          <w:sz w:val="24"/>
        </w:rPr>
        <w:t xml:space="preserve">4) объекты, строительство, реконструкцию которых предполагается осуществлять в границах особо охраняемых природных территорий;</w:t>
      </w:r>
    </w:p>
    <w:p>
      <w:pPr>
        <w:pStyle w:val="0"/>
        <w:spacing w:before="240" w:lineRule="auto"/>
        <w:ind w:firstLine="540"/>
        <w:jc w:val="both"/>
      </w:pPr>
      <w:r>
        <w:rPr>
          <w:sz w:val="24"/>
        </w:rPr>
        <w:t xml:space="preserve">5) объекты размещения отходов, объекты обезвреживания отходов;</w:t>
      </w:r>
    </w:p>
    <w:p>
      <w:pPr>
        <w:pStyle w:val="0"/>
        <w:spacing w:before="240" w:lineRule="auto"/>
        <w:ind w:firstLine="540"/>
        <w:jc w:val="both"/>
      </w:pPr>
      <w:r>
        <w:rPr>
          <w:sz w:val="24"/>
        </w:rPr>
        <w:t xml:space="preserve">6) объекты, строительство, реконструкцию которых предполагается осуществлять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w:t>
      </w:r>
    </w:p>
    <w:p>
      <w:pPr>
        <w:pStyle w:val="0"/>
        <w:jc w:val="both"/>
      </w:pPr>
      <w:r>
        <w:rPr>
          <w:sz w:val="24"/>
        </w:rPr>
        <w:t xml:space="preserve">(п. 6 введен Федеральным </w:t>
      </w:r>
      <w:r>
        <w:rPr>
          <w:sz w:val="24"/>
        </w:rPr>
        <w:t xml:space="preserve">законом</w:t>
      </w:r>
      <w:r>
        <w:rPr>
          <w:sz w:val="24"/>
        </w:rPr>
        <w:t xml:space="preserve"> от 31.07.2020 N 264-ФЗ)</w:t>
      </w:r>
    </w:p>
    <w:p>
      <w:pPr>
        <w:pStyle w:val="0"/>
        <w:jc w:val="both"/>
      </w:pPr>
      <w:r>
        <w:rPr>
          <w:sz w:val="24"/>
        </w:rPr>
        <w:t xml:space="preserve">(часть 3.4 в ред. Федерального </w:t>
      </w:r>
      <w:r>
        <w:rPr>
          <w:sz w:val="24"/>
        </w:rPr>
        <w:t xml:space="preserve">закона</w:t>
      </w:r>
      <w:r>
        <w:rPr>
          <w:sz w:val="24"/>
        </w:rPr>
        <w:t xml:space="preserve"> от 02.08.2019 N 283-ФЗ)</w:t>
      </w:r>
    </w:p>
    <w:p>
      <w:pPr>
        <w:pStyle w:val="0"/>
        <w:spacing w:before="240" w:lineRule="auto"/>
        <w:ind w:firstLine="540"/>
        <w:jc w:val="both"/>
      </w:pPr>
      <w:r>
        <w:rPr>
          <w:sz w:val="24"/>
        </w:rPr>
        <w:t xml:space="preserve">3.5 - 3.7. Утратили силу. - Федеральный </w:t>
      </w:r>
      <w:r>
        <w:rPr>
          <w:sz w:val="24"/>
        </w:rPr>
        <w:t xml:space="preserve">закон</w:t>
      </w:r>
      <w:r>
        <w:rPr>
          <w:sz w:val="24"/>
        </w:rPr>
        <w:t xml:space="preserve"> от 03.08.2018 N 342-ФЗ.</w:t>
      </w:r>
    </w:p>
    <w:bookmarkStart w:id="2616" w:name="P2616"/>
    <w:bookmarkEnd w:id="2616"/>
    <w:p>
      <w:pPr>
        <w:pStyle w:val="0"/>
        <w:spacing w:before="240" w:lineRule="auto"/>
        <w:ind w:firstLine="540"/>
        <w:jc w:val="both"/>
      </w:pPr>
      <w:r>
        <w:rPr>
          <w:sz w:val="24"/>
        </w:rPr>
        <w:t xml:space="preserve">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w:t>
      </w:r>
      <w:r>
        <w:rPr>
          <w:sz w:val="24"/>
        </w:rPr>
        <w:t xml:space="preserve">заключение</w:t>
      </w:r>
      <w:r>
        <w:rPr>
          <w:sz w:val="24"/>
        </w:rPr>
        <w:t xml:space="preserve"> экспертизы проектной документации, если такие изменения одновременно:</w:t>
      </w:r>
    </w:p>
    <w:bookmarkStart w:id="2617" w:name="P2617"/>
    <w:bookmarkEnd w:id="2617"/>
    <w:p>
      <w:pPr>
        <w:pStyle w:val="0"/>
        <w:spacing w:before="240" w:lineRule="auto"/>
        <w:ind w:firstLine="540"/>
        <w:jc w:val="both"/>
      </w:pPr>
      <w:r>
        <w:rPr>
          <w:sz w:val="24"/>
        </w:rPr>
        <w:t xml:space="preserve">1) не затрагивают несущие строительные конструкции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w:t>
      </w:r>
    </w:p>
    <w:p>
      <w:pPr>
        <w:pStyle w:val="0"/>
        <w:spacing w:before="240" w:lineRule="auto"/>
        <w:ind w:firstLine="540"/>
        <w:jc w:val="both"/>
      </w:pPr>
      <w:r>
        <w:rPr>
          <w:sz w:val="24"/>
        </w:rPr>
        <w:t xml:space="preserve">2) не влекут за собой изменение класса, категории и (или) первоначально установленных показателей функционирования линейных объектов;</w:t>
      </w:r>
    </w:p>
    <w:p>
      <w:pPr>
        <w:pStyle w:val="0"/>
        <w:spacing w:before="240" w:lineRule="auto"/>
        <w:ind w:firstLine="540"/>
        <w:jc w:val="both"/>
      </w:pPr>
      <w:r>
        <w:rPr>
          <w:sz w:val="24"/>
        </w:rPr>
        <w:t xml:space="preserve">3) не приводят к нарушениям требований технических регламентов, санитарно-эпидемиологических требований, требований в области охраны окружающей среды, требований государственной охраны объектов культурного наследия, требований к безопасному использованию атомной энергии, требований промышленной безопасности, требований к обеспечению надежности и безопасности электроэнергетических систем и объектов электроэнергетики, требований антитеррористической защищенности объекта;</w:t>
      </w:r>
    </w:p>
    <w:p>
      <w:pPr>
        <w:pStyle w:val="0"/>
        <w:spacing w:before="240" w:lineRule="auto"/>
        <w:ind w:firstLine="540"/>
        <w:jc w:val="both"/>
      </w:pPr>
      <w:r>
        <w:rPr>
          <w:sz w:val="24"/>
        </w:rPr>
        <w:t xml:space="preserve">4) соответствуют заданию застройщика или технического заказчика на проектирование, а также результатам инженерных изысканий;</w:t>
      </w:r>
    </w:p>
    <w:bookmarkStart w:id="2621" w:name="P2621"/>
    <w:bookmarkEnd w:id="2621"/>
    <w:p>
      <w:pPr>
        <w:pStyle w:val="0"/>
        <w:spacing w:before="240" w:lineRule="auto"/>
        <w:ind w:firstLine="540"/>
        <w:jc w:val="both"/>
      </w:pPr>
      <w:r>
        <w:rPr>
          <w:sz w:val="24"/>
        </w:rPr>
        <w:t xml:space="preserve">5) соответствуют установленной в решении о предоставлении бюджетных ассигнований на осуществление капитальных вложений, принятом в отношении объекта капитального строительства государственной (муниципальной) собственности в установленном порядке, стоимости строительства (реконструкции) объекта капитального строительства, осуществляемого за счет средств бюджетов бюджетной системы Российской Федерации.</w:t>
      </w:r>
    </w:p>
    <w:p>
      <w:pPr>
        <w:pStyle w:val="0"/>
        <w:jc w:val="both"/>
      </w:pPr>
      <w:r>
        <w:rPr>
          <w:sz w:val="24"/>
        </w:rPr>
        <w:t xml:space="preserve">(часть 3.8 введена Федеральным </w:t>
      </w:r>
      <w:r>
        <w:rPr>
          <w:sz w:val="24"/>
        </w:rPr>
        <w:t xml:space="preserve">законом</w:t>
      </w:r>
      <w:r>
        <w:rPr>
          <w:sz w:val="24"/>
        </w:rPr>
        <w:t xml:space="preserve"> от 27.06.2019 N 151-ФЗ)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ч. 3.9 ст. 49 вносятся изменения (</w:t>
            </w:r>
            <w:r>
              <w:rPr>
                <w:sz w:val="24"/>
                <w:color w:val="392c69"/>
              </w:rPr>
              <w:t xml:space="preserve">ФЗ</w:t>
            </w:r>
            <w:r>
              <w:rPr>
                <w:sz w:val="24"/>
                <w:color w:val="392c69"/>
              </w:rPr>
              <w:t xml:space="preserve"> от 10.06.2026 N 180-ФЗ).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25" w:name="P2625"/>
    <w:bookmarkEnd w:id="2625"/>
    <w:p>
      <w:pPr>
        <w:pStyle w:val="0"/>
        <w:spacing w:before="300" w:lineRule="auto"/>
        <w:ind w:firstLine="540"/>
        <w:jc w:val="both"/>
      </w:pPr>
      <w:r>
        <w:rPr>
          <w:sz w:val="24"/>
        </w:rPr>
        <w:t xml:space="preserve">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w:t>
      </w:r>
      <w:hyperlink w:history="0" w:anchor="P2616"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r>
          <w:rPr>
            <w:sz w:val="24"/>
            <w:color w:val="0000ff"/>
          </w:rPr>
          <w:t xml:space="preserve">частью 3.8</w:t>
        </w:r>
      </w:hyperlink>
      <w:r>
        <w:rPr>
          <w:sz w:val="24"/>
        </w:rPr>
        <w:t xml:space="preserve">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а также оценка соответствия изменений, внесенных в результаты инженерных изысканий, требованиям технических регламентов по решению застройщика или технического заказчика может осуществляться в форме экспертного </w:t>
      </w:r>
      <w:r>
        <w:rPr>
          <w:sz w:val="24"/>
        </w:rPr>
        <w:t xml:space="preserve">сопровождения</w:t>
      </w:r>
      <w:r>
        <w:rPr>
          <w:sz w:val="24"/>
        </w:rPr>
        <w:t xml:space="preserve"> органом исполнительной власти или организацией, проводившими экспертизу проектной документации и (или) экспертизу результатов инженерных изысканий, которые подтверждают соответствие указанным в настоящей части требованиям изменений, внесенных в проектную документацию, результаты инженерных изысканий.</w:t>
      </w:r>
    </w:p>
    <w:p>
      <w:pPr>
        <w:pStyle w:val="0"/>
        <w:jc w:val="both"/>
      </w:pPr>
      <w:r>
        <w:rPr>
          <w:sz w:val="24"/>
        </w:rPr>
        <w:t xml:space="preserve">(часть 3.9 введена Федеральным </w:t>
      </w:r>
      <w:r>
        <w:rPr>
          <w:sz w:val="24"/>
        </w:rPr>
        <w:t xml:space="preserve">законом</w:t>
      </w:r>
      <w:r>
        <w:rPr>
          <w:sz w:val="24"/>
        </w:rPr>
        <w:t xml:space="preserve"> от 27.06.2019 N 151-ФЗ; в ред. Федерального </w:t>
      </w:r>
      <w:r>
        <w:rPr>
          <w:sz w:val="24"/>
        </w:rPr>
        <w:t xml:space="preserve">закона</w:t>
      </w:r>
      <w:r>
        <w:rPr>
          <w:sz w:val="24"/>
        </w:rPr>
        <w:t xml:space="preserve"> от 19.12.2022 N 541-ФЗ)</w:t>
      </w:r>
    </w:p>
    <w:bookmarkStart w:id="2627" w:name="P2627"/>
    <w:bookmarkEnd w:id="2627"/>
    <w:p>
      <w:pPr>
        <w:pStyle w:val="0"/>
        <w:spacing w:before="240" w:lineRule="auto"/>
        <w:ind w:firstLine="540"/>
        <w:jc w:val="both"/>
      </w:pPr>
      <w:r>
        <w:rPr>
          <w:sz w:val="24"/>
        </w:rPr>
        <w:t xml:space="preserve">3.10. В случае внесения в ходе экспертного сопровождения изменений в проектную документацию, требующих проведения экспертизы проектной документации, орган исполнительной власти или организация, проводившие экспертизу проектной документации, по итогам внесения этих изменений в данную проектную документацию в целях получения застройщиком или техническим заказчиком указанного в </w:t>
      </w:r>
      <w:hyperlink w:history="0" w:anchor="P3550" w:tooltip="9) реквизиты заключения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настоящего Кодекса) о соответствии построенного, реконструированного объекта капитального строительства указанным в пункте 1 части 5 статьи 49 настоящего Кодекса требованиям проектной документации (в том числе с учетом изменений, внесенных в рабочую документацию и являющихся в соответствии с частью 1.3 статьи 52 настоя...">
        <w:r>
          <w:rPr>
            <w:sz w:val="24"/>
            <w:color w:val="0000ff"/>
          </w:rPr>
          <w:t xml:space="preserve">пункте 9 части 3 статьи 55</w:t>
        </w:r>
      </w:hyperlink>
      <w:r>
        <w:rPr>
          <w:sz w:val="24"/>
        </w:rPr>
        <w:t xml:space="preserve"> настоящего Кодекса заключения выдает с учетом всех этих изменений заключение экспертизы проектной документации, сведения о котором подлежат включению в единый государственный реестр заключений экспертизы проектной документации объектов капитального строительства в соответствии с </w:t>
      </w:r>
      <w:hyperlink w:history="0" w:anchor="P2687" w:tooltip="7.1. Не допускается выдача заключения экспертизы проектной документации и (или) результатов инженерных изысканий до включения сведений о таком заключении в единый государственный реестр заключений экспертизы проектной документации объектов капитального строительства,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тайну.">
        <w:r>
          <w:rPr>
            <w:sz w:val="24"/>
            <w:color w:val="0000ff"/>
          </w:rPr>
          <w:t xml:space="preserve">частью 7.1</w:t>
        </w:r>
      </w:hyperlink>
      <w:r>
        <w:rPr>
          <w:sz w:val="24"/>
        </w:rPr>
        <w:t xml:space="preserve"> настоящей статьи. При этом дополнительное направление проектной документации на проведение экспертизы проектной документации не требуется.</w:t>
      </w:r>
    </w:p>
    <w:p>
      <w:pPr>
        <w:pStyle w:val="0"/>
        <w:jc w:val="both"/>
      </w:pPr>
      <w:r>
        <w:rPr>
          <w:sz w:val="24"/>
        </w:rPr>
        <w:t xml:space="preserve">(часть 3.10 введена Федеральным </w:t>
      </w:r>
      <w:r>
        <w:rPr>
          <w:sz w:val="24"/>
        </w:rPr>
        <w:t xml:space="preserve">законом</w:t>
      </w:r>
      <w:r>
        <w:rPr>
          <w:sz w:val="24"/>
        </w:rPr>
        <w:t xml:space="preserve"> от 27.06.2019 N 151-ФЗ)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ч. 3.11 ст. 49 вносятся изменения (</w:t>
            </w:r>
            <w:r>
              <w:rPr>
                <w:sz w:val="24"/>
                <w:color w:val="392c69"/>
              </w:rPr>
              <w:t xml:space="preserve">ФЗ</w:t>
            </w:r>
            <w:r>
              <w:rPr>
                <w:sz w:val="24"/>
                <w:color w:val="392c69"/>
              </w:rPr>
              <w:t xml:space="preserve"> от 10.06.2026 N 180-ФЗ).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31" w:name="P2631"/>
    <w:bookmarkEnd w:id="2631"/>
    <w:p>
      <w:pPr>
        <w:pStyle w:val="0"/>
        <w:spacing w:before="300" w:lineRule="auto"/>
        <w:ind w:firstLine="540"/>
        <w:jc w:val="both"/>
      </w:pPr>
      <w:r>
        <w:rPr>
          <w:sz w:val="24"/>
        </w:rPr>
        <w:t xml:space="preserve">3.11. </w:t>
      </w:r>
      <w:r>
        <w:rPr>
          <w:sz w:val="24"/>
        </w:rPr>
        <w:t xml:space="preserve">Порядок</w:t>
      </w:r>
      <w:r>
        <w:rPr>
          <w:sz w:val="24"/>
        </w:rPr>
        <w:t xml:space="preserve"> предусмотренного </w:t>
      </w:r>
      <w:hyperlink w:history="0" w:anchor="P2625"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r>
          <w:rPr>
            <w:sz w:val="24"/>
            <w:color w:val="0000ff"/>
          </w:rPr>
          <w:t xml:space="preserve">частями 3.9</w:t>
        </w:r>
      </w:hyperlink>
      <w:r>
        <w:rPr>
          <w:sz w:val="24"/>
        </w:rPr>
        <w:t xml:space="preserve"> и </w:t>
      </w:r>
      <w:hyperlink w:history="0" w:anchor="P2627" w:tooltip="3.10. В случае внесения в ходе экспертного сопровождения изменений в проектную документацию, требующих проведения экспертизы проектной документации, орган исполнительной власти или организация, проводившие экспертизу проектной документации, по итогам внесения этих изменений в данную проектную документацию в целях получения застройщиком или техническим заказчиком указанного в пункте 9 части 3 статьи 55 настоящего Кодекса заключения выдает с учетом всех этих изменений заключение экспертизы проектной докуме...">
        <w:r>
          <w:rPr>
            <w:sz w:val="24"/>
            <w:color w:val="0000ff"/>
          </w:rPr>
          <w:t xml:space="preserve">3.10</w:t>
        </w:r>
      </w:hyperlink>
      <w:r>
        <w:rPr>
          <w:sz w:val="24"/>
        </w:rPr>
        <w:t xml:space="preserve"> настоящей статьи экспертного сопровождения, выдачи заключения экспертизы проектной документации, а также порядок подтверждения в ходе экспертного сопровождения соответствия вносимых в проектную документацию изменений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устанавливается Правительством Российской Федерации.</w:t>
      </w:r>
    </w:p>
    <w:p>
      <w:pPr>
        <w:pStyle w:val="0"/>
        <w:jc w:val="both"/>
      </w:pPr>
      <w:r>
        <w:rPr>
          <w:sz w:val="24"/>
        </w:rPr>
        <w:t xml:space="preserve">(часть 3.11 введена Федеральным </w:t>
      </w:r>
      <w:r>
        <w:rPr>
          <w:sz w:val="24"/>
        </w:rPr>
        <w:t xml:space="preserve">законом</w:t>
      </w:r>
      <w:r>
        <w:rPr>
          <w:sz w:val="24"/>
        </w:rPr>
        <w:t xml:space="preserve"> от 27.06.2019 N 151-ФЗ)</w:t>
      </w:r>
    </w:p>
    <w:bookmarkStart w:id="2633" w:name="P2633"/>
    <w:bookmarkEnd w:id="2633"/>
    <w:p>
      <w:pPr>
        <w:pStyle w:val="0"/>
        <w:spacing w:before="240" w:lineRule="auto"/>
        <w:ind w:firstLine="540"/>
        <w:jc w:val="both"/>
      </w:pPr>
      <w:r>
        <w:rPr>
          <w:sz w:val="24"/>
        </w:rPr>
        <w:t xml:space="preserve">4. Государственная экспертиза проектной документации и государственная экспертиза результатов инженерных изысканий проводятся федеральным органом исполнительной власти, исполнительным органом субъекта Российской Федерации, уполномоченными на проведение государственной экспертизы проектной документации, или подведомственными указанным органам государственными (бюджетными или автономными) учреждениями, Государственной корпорацией по атомной энергии "Росатом".</w:t>
      </w:r>
    </w:p>
    <w:p>
      <w:pPr>
        <w:pStyle w:val="0"/>
        <w:jc w:val="both"/>
      </w:pPr>
      <w:r>
        <w:rPr>
          <w:sz w:val="24"/>
        </w:rPr>
        <w:t xml:space="preserve">(в ред. Федеральных законов от 18.12.2006 </w:t>
      </w:r>
      <w:r>
        <w:rPr>
          <w:sz w:val="24"/>
        </w:rPr>
        <w:t xml:space="preserve">N 232-ФЗ</w:t>
      </w:r>
      <w:r>
        <w:rPr>
          <w:sz w:val="24"/>
        </w:rPr>
        <w:t xml:space="preserve">, от 24.07.2007 </w:t>
      </w:r>
      <w:r>
        <w:rPr>
          <w:sz w:val="24"/>
        </w:rPr>
        <w:t xml:space="preserve">N 215-ФЗ</w:t>
      </w:r>
      <w:r>
        <w:rPr>
          <w:sz w:val="24"/>
        </w:rPr>
        <w:t xml:space="preserve">, от 02.07.2013 </w:t>
      </w:r>
      <w:r>
        <w:rPr>
          <w:sz w:val="24"/>
        </w:rPr>
        <w:t xml:space="preserve">N 188-ФЗ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4.1. Государственная экспертиза проектной документации всех объектов, указанных в </w:t>
      </w:r>
      <w:hyperlink w:history="0" w:anchor="P413" w:tooltip="5.1) организация и проведение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
        <w:r>
          <w:rPr>
            <w:sz w:val="24"/>
            <w:color w:val="0000ff"/>
          </w:rPr>
          <w:t xml:space="preserve">пункте 5.1 статьи 6</w:t>
        </w:r>
      </w:hyperlink>
      <w:r>
        <w:rPr>
          <w:sz w:val="24"/>
        </w:rPr>
        <w:t xml:space="preserve"> настоящего Кодекса, и государственная экспертиза результатов инженерных изысканий, выполняемых для подготовки такой проектной документации, при условии, если иное не установлено Федеральным </w:t>
      </w:r>
      <w:r>
        <w:rPr>
          <w:sz w:val="24"/>
        </w:rPr>
        <w:t xml:space="preserve">законом</w:t>
      </w:r>
      <w:r>
        <w:rPr>
          <w:sz w:val="24"/>
        </w:rPr>
        <w:t xml:space="preserve"> "О введении в действие Градостроительного кодекса Российской Федерации", проводятся федеральным органом исполнительной власти, указанным в </w:t>
      </w:r>
      <w:hyperlink w:history="0" w:anchor="P499" w:tooltip="3.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w:r>
          <w:rPr>
            <w:sz w:val="24"/>
            <w:color w:val="0000ff"/>
          </w:rPr>
          <w:t xml:space="preserve">абзаце первом части 3 статьи 6.1</w:t>
        </w:r>
      </w:hyperlink>
      <w:r>
        <w:rPr>
          <w:sz w:val="24"/>
        </w:rPr>
        <w:t xml:space="preserve"> настоящего Кодекса, или подведомственным ему государственным (бюджетным или автономным) учреждением, за исключением случаев, указанных в </w:t>
      </w:r>
      <w:hyperlink w:history="0" w:anchor="P2651" w:tooltip="4.8. Государственная экспертиза проектной документации объектов капитального строительства федеральных ядерных организаций и государственная экспертиза результатов инженерных изысканий, выполняемых для подготовки такой проектной документации, проводятся Государственной корпорацией по атомной энергии &quot;Росатом&quot;.">
        <w:r>
          <w:rPr>
            <w:sz w:val="24"/>
            <w:color w:val="0000ff"/>
          </w:rPr>
          <w:t xml:space="preserve">части 4.8</w:t>
        </w:r>
      </w:hyperlink>
      <w:r>
        <w:rPr>
          <w:sz w:val="24"/>
        </w:rPr>
        <w:t xml:space="preserve"> настоящей статьи, или случаев, если указом Президента Российской Федерации в отношении объектов обороны и безопасности или нормативным правовым актом Правительства Российской Федерации в отношении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а также в отношении объектов размещения отходов, объектов обезвреживания отходов, объектов капитального строительства, относящихся в соответствии с законодательством в области охраны окружающей среды к объектам I категории, определены иные федеральные органы исполнительной власти.</w:t>
      </w:r>
    </w:p>
    <w:p>
      <w:pPr>
        <w:pStyle w:val="0"/>
        <w:jc w:val="both"/>
      </w:pPr>
      <w:r>
        <w:rPr>
          <w:sz w:val="24"/>
        </w:rPr>
        <w:t xml:space="preserve">(часть 4.1 введена Федеральным </w:t>
      </w:r>
      <w:r>
        <w:rPr>
          <w:sz w:val="24"/>
        </w:rPr>
        <w:t xml:space="preserve">законом</w:t>
      </w:r>
      <w:r>
        <w:rPr>
          <w:sz w:val="24"/>
        </w:rPr>
        <w:t xml:space="preserve"> от 18.12.2006 N 232-ФЗ, в ред. Федеральных законов от 24.07.2007 </w:t>
      </w:r>
      <w:r>
        <w:rPr>
          <w:sz w:val="24"/>
        </w:rPr>
        <w:t xml:space="preserve">N 215-ФЗ</w:t>
      </w:r>
      <w:r>
        <w:rPr>
          <w:sz w:val="24"/>
        </w:rPr>
        <w:t xml:space="preserve">, от 30.12.2008 </w:t>
      </w:r>
      <w:r>
        <w:rPr>
          <w:sz w:val="24"/>
        </w:rPr>
        <w:t xml:space="preserve">N 309-ФЗ</w:t>
      </w:r>
      <w:r>
        <w:rPr>
          <w:sz w:val="24"/>
        </w:rPr>
        <w:t xml:space="preserve">, от 28.11.2011 </w:t>
      </w:r>
      <w:r>
        <w:rPr>
          <w:sz w:val="24"/>
        </w:rPr>
        <w:t xml:space="preserve">N 337-ФЗ</w:t>
      </w:r>
      <w:r>
        <w:rPr>
          <w:sz w:val="24"/>
        </w:rPr>
        <w:t xml:space="preserve">, от 02.07.2013 </w:t>
      </w:r>
      <w:r>
        <w:rPr>
          <w:sz w:val="24"/>
        </w:rPr>
        <w:t xml:space="preserve">N 188-ФЗ</w:t>
      </w:r>
      <w:r>
        <w:rPr>
          <w:sz w:val="24"/>
        </w:rPr>
        <w:t xml:space="preserve">, от 21.07.2014 </w:t>
      </w:r>
      <w:r>
        <w:rPr>
          <w:sz w:val="24"/>
        </w:rPr>
        <w:t xml:space="preserve">N 219-ФЗ</w:t>
      </w:r>
      <w:r>
        <w:rPr>
          <w:sz w:val="24"/>
        </w:rPr>
        <w:t xml:space="preserve"> (ред. 25.12.2018), от 29.12.2014 </w:t>
      </w:r>
      <w:r>
        <w:rPr>
          <w:sz w:val="24"/>
        </w:rPr>
        <w:t xml:space="preserve">N 458-ФЗ</w:t>
      </w:r>
      <w:r>
        <w:rPr>
          <w:sz w:val="24"/>
        </w:rPr>
        <w:t xml:space="preserve">, от 02.08.2019 </w:t>
      </w:r>
      <w:r>
        <w:rPr>
          <w:sz w:val="24"/>
        </w:rPr>
        <w:t xml:space="preserve">N 283-ФЗ</w:t>
      </w:r>
      <w:r>
        <w:rPr>
          <w:sz w:val="24"/>
        </w:rPr>
        <w:t xml:space="preserve">)</w:t>
      </w:r>
    </w:p>
    <w:bookmarkStart w:id="2637" w:name="P2637"/>
    <w:bookmarkEnd w:id="2637"/>
    <w:p>
      <w:pPr>
        <w:pStyle w:val="0"/>
        <w:spacing w:before="240" w:lineRule="auto"/>
        <w:ind w:firstLine="540"/>
        <w:jc w:val="both"/>
      </w:pPr>
      <w:r>
        <w:rPr>
          <w:sz w:val="24"/>
        </w:rPr>
        <w:t xml:space="preserve">4.2. Государственная экспертиза проектной документации иных объектов капитального строительства и государственная экспертиза результатов инженерных изысканий, выполняемых для подготовки такой проектной документации, проводятся исполнительным органом субъекта Российской Федерации или подведомственным ему государственным (бюджетным или автономным) учреждением по месту нахождения земельного участка, на котором планируется осуществлять строительство, реконструкцию объекта капитального строительства.</w:t>
      </w:r>
    </w:p>
    <w:p>
      <w:pPr>
        <w:pStyle w:val="0"/>
        <w:jc w:val="both"/>
      </w:pPr>
      <w:r>
        <w:rPr>
          <w:sz w:val="24"/>
        </w:rPr>
        <w:t xml:space="preserve">(в ред. Федеральных законов от 24.07.2007 </w:t>
      </w:r>
      <w:r>
        <w:rPr>
          <w:sz w:val="24"/>
        </w:rPr>
        <w:t xml:space="preserve">N 215-ФЗ</w:t>
      </w:r>
      <w:r>
        <w:rPr>
          <w:sz w:val="24"/>
        </w:rPr>
        <w:t xml:space="preserve">, от 28.11.2011 </w:t>
      </w:r>
      <w:r>
        <w:rPr>
          <w:sz w:val="24"/>
        </w:rPr>
        <w:t xml:space="preserve">N 337-ФЗ</w:t>
      </w:r>
      <w:r>
        <w:rPr>
          <w:sz w:val="24"/>
        </w:rPr>
        <w:t xml:space="preserve">, от 08.08.2024 </w:t>
      </w:r>
      <w:r>
        <w:rPr>
          <w:sz w:val="24"/>
        </w:rPr>
        <w:t xml:space="preserve">N 232-ФЗ</w:t>
      </w:r>
      <w:r>
        <w:rPr>
          <w:sz w:val="24"/>
        </w:rPr>
        <w:t xml:space="preserve">)</w:t>
      </w:r>
    </w:p>
    <w:bookmarkStart w:id="2639" w:name="P2639"/>
    <w:bookmarkEnd w:id="2639"/>
    <w:p>
      <w:pPr>
        <w:pStyle w:val="0"/>
        <w:spacing w:before="240" w:lineRule="auto"/>
        <w:ind w:firstLine="540"/>
        <w:jc w:val="both"/>
      </w:pPr>
      <w:r>
        <w:rPr>
          <w:sz w:val="24"/>
        </w:rPr>
        <w:t xml:space="preserve">4.3. Негосударственная экспертиза проектной документации и (или) негосударственная экспертиза результатов инженерных изысканий проводятся юридическими лицами, соответствующими требованиям, установленным </w:t>
      </w:r>
      <w:hyperlink w:history="0" w:anchor="P2761" w:tooltip="Статья 50. Аккредитация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
        <w:r>
          <w:rPr>
            <w:sz w:val="24"/>
            <w:color w:val="0000ff"/>
          </w:rPr>
          <w:t xml:space="preserve">статьей 50</w:t>
        </w:r>
      </w:hyperlink>
      <w:r>
        <w:rPr>
          <w:sz w:val="24"/>
        </w:rPr>
        <w:t xml:space="preserve"> настоящего Кодекса.</w:t>
      </w:r>
    </w:p>
    <w:p>
      <w:pPr>
        <w:pStyle w:val="0"/>
        <w:jc w:val="both"/>
      </w:pPr>
      <w:r>
        <w:rPr>
          <w:sz w:val="24"/>
        </w:rPr>
        <w:t xml:space="preserve">(часть 4.3 введена Федеральным </w:t>
      </w:r>
      <w:r>
        <w:rPr>
          <w:sz w:val="24"/>
        </w:rPr>
        <w:t xml:space="preserve">законом</w:t>
      </w:r>
      <w:r>
        <w:rPr>
          <w:sz w:val="24"/>
        </w:rPr>
        <w:t xml:space="preserve"> от 28.11.2011 N 337-ФЗ)</w:t>
      </w:r>
    </w:p>
    <w:p>
      <w:pPr>
        <w:pStyle w:val="0"/>
        <w:spacing w:before="240" w:lineRule="auto"/>
        <w:ind w:firstLine="540"/>
        <w:jc w:val="both"/>
      </w:pPr>
      <w:r>
        <w:rPr>
          <w:sz w:val="24"/>
        </w:rPr>
        <w:t xml:space="preserve">4.4. Органы исполнительной власти, а также подведомственные им учреждения, Государственная корпорация по атомной энергии "Росатом", которые указаны в </w:t>
      </w:r>
      <w:hyperlink w:history="0" w:anchor="P2633" w:tooltip="4. Государственная экспертиза проектной документации и государственная экспертиза результатов инженерных изысканий проводятся федеральным органом исполнительной власти, исполнительным органом субъекта Российской Федерации, уполномоченными на проведение государственной экспертизы проектной документации, или подведомственными указанным органам государственными (бюджетными или автономными) учреждениями, Государственной корпорацией по атомной энергии &quot;Росатом&quot;.">
        <w:r>
          <w:rPr>
            <w:sz w:val="24"/>
            <w:color w:val="0000ff"/>
          </w:rPr>
          <w:t xml:space="preserve">частях 4</w:t>
        </w:r>
      </w:hyperlink>
      <w:r>
        <w:rPr>
          <w:sz w:val="24"/>
        </w:rPr>
        <w:t xml:space="preserve"> - </w:t>
      </w:r>
      <w:hyperlink w:history="0" w:anchor="P2637" w:tooltip="4.2. Государственная экспертиза проектной документации иных объектов капитального строительства и государственная экспертиза результатов инженерных изысканий, выполняемых для подготовки такой проектной документации, проводятся исполнительным органом субъекта Российской Федерации или подведомственным ему государственным (бюджетным или автономным) учреждением по месту нахождения земельного участка, на котором планируется осуществлять строительство, реконструкцию объекта капитального строительства.">
        <w:r>
          <w:rPr>
            <w:sz w:val="24"/>
            <w:color w:val="0000ff"/>
          </w:rPr>
          <w:t xml:space="preserve">4.2</w:t>
        </w:r>
      </w:hyperlink>
      <w:r>
        <w:rPr>
          <w:sz w:val="24"/>
        </w:rPr>
        <w:t xml:space="preserve"> настоящей статьи, не вправе участвовать в осуществлении архитектурно-строительного проектирования и (или) выполнении инженерных изысканий.</w:t>
      </w:r>
    </w:p>
    <w:p>
      <w:pPr>
        <w:pStyle w:val="0"/>
        <w:jc w:val="both"/>
      </w:pPr>
      <w:r>
        <w:rPr>
          <w:sz w:val="24"/>
        </w:rPr>
        <w:t xml:space="preserve">(часть 4.4 введена Федеральным </w:t>
      </w:r>
      <w:r>
        <w:rPr>
          <w:sz w:val="24"/>
        </w:rPr>
        <w:t xml:space="preserve">законом</w:t>
      </w:r>
      <w:r>
        <w:rPr>
          <w:sz w:val="24"/>
        </w:rPr>
        <w:t xml:space="preserve"> от 28.11.2011 N 337-ФЗ, в ред. Федеральных законов от 02.07.2013 </w:t>
      </w:r>
      <w:r>
        <w:rPr>
          <w:sz w:val="24"/>
        </w:rPr>
        <w:t xml:space="preserve">N 188-ФЗ</w:t>
      </w:r>
      <w:r>
        <w:rPr>
          <w:sz w:val="24"/>
        </w:rPr>
        <w:t xml:space="preserve">, от 03.08.2018 </w:t>
      </w:r>
      <w:r>
        <w:rPr>
          <w:sz w:val="24"/>
        </w:rPr>
        <w:t xml:space="preserve">N 342-ФЗ</w:t>
      </w:r>
      <w:r>
        <w:rPr>
          <w:sz w:val="24"/>
        </w:rPr>
        <w:t xml:space="preserve">)</w:t>
      </w:r>
    </w:p>
    <w:p>
      <w:pPr>
        <w:pStyle w:val="0"/>
        <w:spacing w:before="240" w:lineRule="auto"/>
        <w:ind w:firstLine="540"/>
        <w:jc w:val="both"/>
      </w:pPr>
      <w:r>
        <w:rPr>
          <w:sz w:val="24"/>
        </w:rPr>
        <w:t xml:space="preserve">4.5. Юридические лица, указанные в </w:t>
      </w:r>
      <w:hyperlink w:history="0" w:anchor="P2639" w:tooltip="4.3. Негосударственная экспертиза проектной документации и (или) негосударственная экспертиза результатов инженерных изысканий проводятся юридическими лицами, соответствующими требованиям, установленным статьей 50 настоящего Кодекса.">
        <w:r>
          <w:rPr>
            <w:sz w:val="24"/>
            <w:color w:val="0000ff"/>
          </w:rPr>
          <w:t xml:space="preserve">части 4.3</w:t>
        </w:r>
      </w:hyperlink>
      <w:r>
        <w:rPr>
          <w:sz w:val="24"/>
        </w:rPr>
        <w:t xml:space="preserve"> настоящей статьи, не вправе проводить негосударственную экспертизу проектной документации и (или) негосударственную экспертизу результатов инженерных изысканий, если подготовка такой проектной документации и (или) выполнение таких инженерных изысканий осуществлялись указанными юридическими лицами. Нарушение данного требования является основанием для аннулирования аккредитации указанных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pPr>
        <w:pStyle w:val="0"/>
        <w:jc w:val="both"/>
      </w:pPr>
      <w:r>
        <w:rPr>
          <w:sz w:val="24"/>
        </w:rPr>
        <w:t xml:space="preserve">(часть 4.5 введена Федеральным </w:t>
      </w:r>
      <w:r>
        <w:rPr>
          <w:sz w:val="24"/>
        </w:rPr>
        <w:t xml:space="preserve">законом</w:t>
      </w:r>
      <w:r>
        <w:rPr>
          <w:sz w:val="24"/>
        </w:rPr>
        <w:t xml:space="preserve"> от 28.11.2011 N 337-ФЗ)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Квалификационные аттестаты на право подготовки заключений экспертизы проектной документации и (или) экспертизы результатов инженерных изысканий и их дубликаты, выданные до 01.03.2026, действительны до окончания срока действия (ФЗ от 31.07.2025 </w:t>
            </w:r>
            <w:r>
              <w:rPr>
                <w:sz w:val="24"/>
                <w:color w:val="392c69"/>
              </w:rPr>
              <w:t xml:space="preserve">N 304-ФЗ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4.6. Подготовку заключений государственной экспертизы проектной документации и (или) государственной экспертизы результатов инженерных изысканий и негосударственной экспертизы проектной документации и (или) негосударственной экспертизы результатов инженерных изысканий вправе осуществлять физические лица, аттестованные в соответствии со </w:t>
      </w:r>
      <w:hyperlink w:history="0" w:anchor="P2718" w:tooltip="Статья 49.1. Аттестация физических лиц на право подготовки заключений экспертизы проектной документации и (или) экспертизы результатов инженерных изысканий">
        <w:r>
          <w:rPr>
            <w:sz w:val="24"/>
            <w:color w:val="0000ff"/>
          </w:rPr>
          <w:t xml:space="preserve">статьей 49.1</w:t>
        </w:r>
      </w:hyperlink>
      <w:r>
        <w:rPr>
          <w:sz w:val="24"/>
        </w:rPr>
        <w:t xml:space="preserve"> настоящего Кодекса, по направлению деятельности эксперта, указанному в реестре лиц, аттестованных на право подготовки заключений экспертизы проектной документации и (или) экспертизы результатов инженерных изысканий.</w:t>
      </w:r>
    </w:p>
    <w:p>
      <w:pPr>
        <w:pStyle w:val="0"/>
        <w:jc w:val="both"/>
      </w:pPr>
      <w:r>
        <w:rPr>
          <w:sz w:val="24"/>
        </w:rPr>
        <w:t xml:space="preserve">(часть 4.6 введена Федеральным </w:t>
      </w:r>
      <w:r>
        <w:rPr>
          <w:sz w:val="24"/>
        </w:rPr>
        <w:t xml:space="preserve">законом</w:t>
      </w:r>
      <w:r>
        <w:rPr>
          <w:sz w:val="24"/>
        </w:rPr>
        <w:t xml:space="preserve"> от 28.11.2011 N 337-ФЗ;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4.7. Физические лица, аттестованные на право подготовки заключений экспертизы проектной документации и (или) результатов инженерных изысканий в соответствии со </w:t>
      </w:r>
      <w:hyperlink w:history="0" w:anchor="P2718" w:tooltip="Статья 49.1. Аттестация физических лиц на право подготовки заключений экспертизы проектной документации и (или) экспертизы результатов инженерных изысканий">
        <w:r>
          <w:rPr>
            <w:sz w:val="24"/>
            <w:color w:val="0000ff"/>
          </w:rPr>
          <w:t xml:space="preserve">статьей 49.1</w:t>
        </w:r>
      </w:hyperlink>
      <w:r>
        <w:rPr>
          <w:sz w:val="24"/>
        </w:rPr>
        <w:t xml:space="preserve"> настоящего Кодекса, не вправе участвовать в проведении такой экспертизы при наличии личной заинтересованности в результатах такой экспертизы, в том числе если в подготовке проектной документации и (или) выполнении инженерных изысканий участвовали указанные лица лично или их близкие родственники (родители, дети, усыновители, усыновленные, родные братья и родные сестры, дедушка, бабушка, внуки), супруг.</w:t>
      </w:r>
    </w:p>
    <w:p>
      <w:pPr>
        <w:pStyle w:val="0"/>
        <w:jc w:val="both"/>
      </w:pPr>
      <w:r>
        <w:rPr>
          <w:sz w:val="24"/>
        </w:rPr>
        <w:t xml:space="preserve">(часть 4.7 введена Федеральным </w:t>
      </w:r>
      <w:r>
        <w:rPr>
          <w:sz w:val="24"/>
        </w:rPr>
        <w:t xml:space="preserve">законом</w:t>
      </w:r>
      <w:r>
        <w:rPr>
          <w:sz w:val="24"/>
        </w:rPr>
        <w:t xml:space="preserve"> от 28.11.2011 N 337-ФЗ)</w:t>
      </w:r>
    </w:p>
    <w:bookmarkStart w:id="2651" w:name="P2651"/>
    <w:bookmarkEnd w:id="2651"/>
    <w:p>
      <w:pPr>
        <w:pStyle w:val="0"/>
        <w:spacing w:before="240" w:lineRule="auto"/>
        <w:ind w:firstLine="540"/>
        <w:jc w:val="both"/>
      </w:pPr>
      <w:r>
        <w:rPr>
          <w:sz w:val="24"/>
        </w:rPr>
        <w:t xml:space="preserve">4.8. Государственная экспертиза проектной документации объектов капитального строительства федеральных ядерных организаций и государственная экспертиза результатов инженерных изысканий, выполняемых для подготовки такой проектной документации, проводятся Государственной корпорацией по атомной энергии "Росатом".</w:t>
      </w:r>
    </w:p>
    <w:p>
      <w:pPr>
        <w:pStyle w:val="0"/>
        <w:jc w:val="both"/>
      </w:pPr>
      <w:r>
        <w:rPr>
          <w:sz w:val="24"/>
        </w:rPr>
        <w:t xml:space="preserve">(часть 4.8 введена Федеральным </w:t>
      </w:r>
      <w:r>
        <w:rPr>
          <w:sz w:val="24"/>
        </w:rPr>
        <w:t xml:space="preserve">законом</w:t>
      </w:r>
      <w:r>
        <w:rPr>
          <w:sz w:val="24"/>
        </w:rPr>
        <w:t xml:space="preserve"> от 02.07.2013 N 188-ФЗ; в ред. Федерального </w:t>
      </w:r>
      <w:r>
        <w:rPr>
          <w:sz w:val="24"/>
        </w:rPr>
        <w:t xml:space="preserve">закона</w:t>
      </w:r>
      <w:r>
        <w:rPr>
          <w:sz w:val="24"/>
        </w:rPr>
        <w:t xml:space="preserve"> от 03.08.2018 N 342-ФЗ)</w:t>
      </w:r>
    </w:p>
    <w:bookmarkStart w:id="2653" w:name="P2653"/>
    <w:bookmarkEnd w:id="2653"/>
    <w:p>
      <w:pPr>
        <w:pStyle w:val="0"/>
        <w:spacing w:before="240" w:lineRule="auto"/>
        <w:ind w:firstLine="540"/>
        <w:jc w:val="both"/>
      </w:pPr>
      <w:r>
        <w:rPr>
          <w:sz w:val="24"/>
        </w:rPr>
        <w:t xml:space="preserve">5. Предметом экспертизы результатов инженерных изысканий является оценка соответствия таких результатов требованиям технических регламентов. Предметом экспертизы проектной документации являются: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п. 1 ч. 5 ст. 49 вносятся изменения (</w:t>
            </w:r>
            <w:r>
              <w:rPr>
                <w:sz w:val="24"/>
                <w:color w:val="392c69"/>
              </w:rPr>
              <w:t xml:space="preserve">ФЗ</w:t>
            </w:r>
            <w:r>
              <w:rPr>
                <w:sz w:val="24"/>
                <w:color w:val="392c69"/>
              </w:rPr>
              <w:t xml:space="preserve"> от 10.06.2026 N 180-ФЗ).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56" w:name="P2656"/>
    <w:bookmarkEnd w:id="2656"/>
    <w:p>
      <w:pPr>
        <w:pStyle w:val="0"/>
        <w:spacing w:before="300" w:lineRule="auto"/>
        <w:ind w:firstLine="540"/>
        <w:jc w:val="both"/>
      </w:pPr>
      <w:r>
        <w:rPr>
          <w:sz w:val="24"/>
        </w:rPr>
        <w:t xml:space="preserve">1) оценка соответствия проектной документации </w:t>
      </w:r>
      <w:r>
        <w:rPr>
          <w:sz w:val="24"/>
        </w:rPr>
        <w:t xml:space="preserve">требованиям</w:t>
      </w:r>
      <w:r>
        <w:rPr>
          <w:sz w:val="24"/>
        </w:rPr>
        <w:t xml:space="preserve">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за исключением случаев проведения государственной экспертизы проектной документации объектов капитального строительства, указанных в </w:t>
      </w:r>
      <w:hyperlink w:history="0" w:anchor="P2579" w:tooltip="2. Экспертиза не проводится в отношении проектной документации следующих объектов капитального строительства:">
        <w:r>
          <w:rPr>
            <w:sz w:val="24"/>
            <w:color w:val="0000ff"/>
          </w:rPr>
          <w:t xml:space="preserve">части 2</w:t>
        </w:r>
      </w:hyperlink>
      <w:r>
        <w:rPr>
          <w:sz w:val="24"/>
        </w:rPr>
        <w:t xml:space="preserve"> настоящей статьи, и проектной документации, указанной в </w:t>
      </w:r>
      <w:hyperlink w:history="0" w:anchor="P2596" w:tooltip="3. Экспертиза проектной документации не проводится в случае, если для строительства или реконструкции объекта капитального строительства не требуется получение разрешения на строительство. Экспертиза проектной документации не проводится в отношении разделов проектной документации, подготовленных для проведения капитального ремонта объектов капитального строительства. Правительство Российской Федерации вправе определить иные случаи, при которых проведение экспертизы проектной документации не требуется.">
        <w:r>
          <w:rPr>
            <w:sz w:val="24"/>
            <w:color w:val="0000ff"/>
          </w:rPr>
          <w:t xml:space="preserve">части 3</w:t>
        </w:r>
      </w:hyperlink>
      <w:r>
        <w:rPr>
          <w:sz w:val="24"/>
        </w:rPr>
        <w:t xml:space="preserve"> настоящей статьи, в соответствии с </w:t>
      </w:r>
      <w:hyperlink w:history="0" w:anchor="P2603" w:tooltip="1) подлежат государственной экспертизе в случаях, если сметная стоимость строительства, реконструкции, капитального ремонта объектов капитального строительства в соответствии с требованиями настоящего Кодекса подлежит проверке на предмет достоверности ее определения;">
        <w:r>
          <w:rPr>
            <w:sz w:val="24"/>
            <w:color w:val="0000ff"/>
          </w:rPr>
          <w:t xml:space="preserve">пунктом 1 части 3.3</w:t>
        </w:r>
      </w:hyperlink>
      <w:r>
        <w:rPr>
          <w:sz w:val="24"/>
        </w:rPr>
        <w:t xml:space="preserve"> настоящей статьи. При проведении государственной экспертизы проектной документации, в отношении которой проводится государственная экологическая экспертиза, оценка соответствия проектной документации требованиям в области охраны окружающей среды не осуществляется;</w:t>
      </w:r>
    </w:p>
    <w:bookmarkStart w:id="2657" w:name="P2657"/>
    <w:bookmarkEnd w:id="2657"/>
    <w:p>
      <w:pPr>
        <w:pStyle w:val="0"/>
        <w:spacing w:before="240" w:lineRule="auto"/>
        <w:ind w:firstLine="540"/>
        <w:jc w:val="both"/>
      </w:pPr>
      <w:r>
        <w:rPr>
          <w:sz w:val="24"/>
        </w:rPr>
        <w:t xml:space="preserve">2) проверка достоверности определения сметной стоимости строительства объектов капитального строительства в случаях, установленных </w:t>
      </w:r>
      <w:hyperlink w:history="0" w:anchor="P662" w:tooltip="2. В случае, если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ревышает десять миллионов рублей, указанная сметная стоимость строительств...">
        <w:r>
          <w:rPr>
            <w:sz w:val="24"/>
            <w:color w:val="0000ff"/>
          </w:rPr>
          <w:t xml:space="preserve">частью 2 статьи 8.3</w:t>
        </w:r>
      </w:hyperlink>
      <w:r>
        <w:rPr>
          <w:sz w:val="24"/>
        </w:rPr>
        <w:t xml:space="preserve"> настоящего Кодекса. При этом такая проверка может осуществляться отдельно от оценки соответствия проектной документации указанным в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4"/>
            <w:color w:val="0000ff"/>
          </w:rPr>
          <w:t xml:space="preserve">пункте 1</w:t>
        </w:r>
      </w:hyperlink>
      <w:r>
        <w:rPr>
          <w:sz w:val="24"/>
        </w:rPr>
        <w:t xml:space="preserve"> настоящей части требованиям.</w:t>
      </w:r>
    </w:p>
    <w:p>
      <w:pPr>
        <w:pStyle w:val="0"/>
        <w:jc w:val="both"/>
      </w:pPr>
      <w:r>
        <w:rPr>
          <w:sz w:val="24"/>
        </w:rPr>
        <w:t xml:space="preserve">(в ред. Федерального </w:t>
      </w:r>
      <w:r>
        <w:rPr>
          <w:sz w:val="24"/>
        </w:rPr>
        <w:t xml:space="preserve">закона</w:t>
      </w:r>
      <w:r>
        <w:rPr>
          <w:sz w:val="24"/>
        </w:rPr>
        <w:t xml:space="preserve"> от 31.07.2020 N 254-ФЗ)</w:t>
      </w:r>
    </w:p>
    <w:p>
      <w:pPr>
        <w:pStyle w:val="0"/>
        <w:jc w:val="both"/>
      </w:pPr>
      <w:r>
        <w:rPr>
          <w:sz w:val="24"/>
        </w:rPr>
        <w:t xml:space="preserve">(часть 5 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5.1. При проведении экспертизы проектной документации, подготовленной с использованием типовой проектной документации, а также в случае предоставления предусмотренного </w:t>
      </w:r>
      <w:hyperlink w:history="0" w:anchor="P2486" w:tooltip="15.5. Оценка соответствия разделов проектной документации объекта капитального строительства, в том числе разделов проектной документации, подготовленных применительно к этапу строительства, реконструкции объекта капитального строительства, изменений в них,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
        <w:r>
          <w:rPr>
            <w:sz w:val="24"/>
            <w:color w:val="0000ff"/>
          </w:rPr>
          <w:t xml:space="preserve">частью 15.5 статьи 48</w:t>
        </w:r>
      </w:hyperlink>
      <w:r>
        <w:rPr>
          <w:sz w:val="24"/>
        </w:rPr>
        <w:t xml:space="preserve"> настоящего Кодекса согласования отдельных разделов проектной документации оценка разделов проектной документации, в которые не вносились изменения, на предмет соответствия этих разделов требованиям, указанным в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4"/>
            <w:color w:val="0000ff"/>
          </w:rPr>
          <w:t xml:space="preserve">пункте 1 части 5</w:t>
        </w:r>
      </w:hyperlink>
      <w:r>
        <w:rPr>
          <w:sz w:val="24"/>
        </w:rPr>
        <w:t xml:space="preserve"> настоящей статьи, не проводится.</w:t>
      </w:r>
    </w:p>
    <w:p>
      <w:pPr>
        <w:pStyle w:val="0"/>
        <w:jc w:val="both"/>
      </w:pPr>
      <w:r>
        <w:rPr>
          <w:sz w:val="24"/>
        </w:rPr>
        <w:t xml:space="preserve">(часть 5.1 введена Федеральным </w:t>
      </w:r>
      <w:r>
        <w:rPr>
          <w:sz w:val="24"/>
        </w:rPr>
        <w:t xml:space="preserve">законом</w:t>
      </w:r>
      <w:r>
        <w:rPr>
          <w:sz w:val="24"/>
        </w:rPr>
        <w:t xml:space="preserve"> от 03.07.2016 N 368-ФЗ; в ред. Федеральных законов от 03.08.2018 </w:t>
      </w:r>
      <w:r>
        <w:rPr>
          <w:sz w:val="24"/>
        </w:rPr>
        <w:t xml:space="preserve">N 342-ФЗ</w:t>
      </w:r>
      <w:r>
        <w:rPr>
          <w:sz w:val="24"/>
        </w:rPr>
        <w:t xml:space="preserve">, от 01.07.2021 </w:t>
      </w:r>
      <w:r>
        <w:rPr>
          <w:sz w:val="24"/>
        </w:rPr>
        <w:t xml:space="preserve">N 275-ФЗ</w:t>
      </w:r>
      <w:r>
        <w:rPr>
          <w:sz w:val="24"/>
        </w:rPr>
        <w:t xml:space="preserve">, от 14.07.2022 </w:t>
      </w:r>
      <w:r>
        <w:rPr>
          <w:sz w:val="24"/>
        </w:rPr>
        <w:t xml:space="preserve">N 350-ФЗ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ч. 5.2 ст. 49 вносятся изменения (</w:t>
            </w:r>
            <w:r>
              <w:rPr>
                <w:sz w:val="24"/>
                <w:color w:val="392c69"/>
              </w:rPr>
              <w:t xml:space="preserve">ФЗ</w:t>
            </w:r>
            <w:r>
              <w:rPr>
                <w:sz w:val="24"/>
                <w:color w:val="392c69"/>
              </w:rPr>
              <w:t xml:space="preserve"> от 25.12.2023 N 653-ФЗ).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5.2. При проведении экспертизы проектной документации объекта капитального строительства, не являющегося линейным объектом, осуществляется оценка ее соответствия требованиям, указанным в </w:t>
      </w:r>
      <w:hyperlink w:history="0" w:anchor="P2653" w:tooltip="5. Предметом экспертизы результатов инженерных изысканий является оценка соответствия таких результатов требованиям технических регламентов. Предметом экспертизы проектной документации являются:">
        <w:r>
          <w:rPr>
            <w:sz w:val="24"/>
            <w:color w:val="0000ff"/>
          </w:rPr>
          <w:t xml:space="preserve">части 5</w:t>
        </w:r>
      </w:hyperlink>
      <w:r>
        <w:rPr>
          <w:sz w:val="24"/>
        </w:rPr>
        <w:t xml:space="preserve"> настоящей статьи и действовавшим на дату выдачи градостроительного плана земельного участка, на основании которого была подготовлена такая проектная документация, при условии, что с указанной даты прошло не более полутора лет. При проведении экспертизы проектной документации линейного объекта (за исключением </w:t>
      </w:r>
      <w:r>
        <w:rPr>
          <w:sz w:val="24"/>
        </w:rPr>
        <w:t xml:space="preserve">случаев</w:t>
      </w:r>
      <w:r>
        <w:rPr>
          <w:sz w:val="24"/>
        </w:rPr>
        <w:t xml:space="preserve">, если для строительства, реконструкции линейного объекта не требуется подготовка документации по планировке территории) осуществляется оценка ее соответствия требованиям, указанным в </w:t>
      </w:r>
      <w:hyperlink w:history="0" w:anchor="P2653" w:tooltip="5. Предметом экспертизы результатов инженерных изысканий является оценка соответствия таких результатов требованиям технических регламентов. Предметом экспертизы проектной документации являются:">
        <w:r>
          <w:rPr>
            <w:sz w:val="24"/>
            <w:color w:val="0000ff"/>
          </w:rPr>
          <w:t xml:space="preserve">части 5</w:t>
        </w:r>
      </w:hyperlink>
      <w:r>
        <w:rPr>
          <w:sz w:val="24"/>
        </w:rPr>
        <w:t xml:space="preserve"> настоящей статьи и действовавшим на дату утверждения проекта планировки территории, на основании которого была подготовлена такая проектная документация, при условии, что с указанной даты прошло не более полутора лет. В случае, если с даты выдачи градостроительного плана земельного участка или даты утверждения проекта планировки территории прошло более полутора лет, при проведении экспертизы проектной документации осуществляется оценка ее соответствия требованиям, указанным в </w:t>
      </w:r>
      <w:hyperlink w:history="0" w:anchor="P2653" w:tooltip="5. Предметом экспертизы результатов инженерных изысканий является оценка соответствия таких результатов требованиям технических регламентов. Предметом экспертизы проектной документации являются:">
        <w:r>
          <w:rPr>
            <w:sz w:val="24"/>
            <w:color w:val="0000ff"/>
          </w:rPr>
          <w:t xml:space="preserve">части 5</w:t>
        </w:r>
      </w:hyperlink>
      <w:r>
        <w:rPr>
          <w:sz w:val="24"/>
        </w:rPr>
        <w:t xml:space="preserve"> настоящей статьи и действовавшим на дату поступления проектной документации на экспертизу. При проведении экспертизы проектной документации линейного объекта, для строительства, реконструкции которого не требуется подготовка документации по планировке территории, осуществляется оценка соответствия данной проектной документации требованиям, указанным в </w:t>
      </w:r>
      <w:hyperlink w:history="0" w:anchor="P2653" w:tooltip="5. Предметом экспертизы результатов инженерных изысканий является оценка соответствия таких результатов требованиям технических регламентов. Предметом экспертизы проектной документации являются:">
        <w:r>
          <w:rPr>
            <w:sz w:val="24"/>
            <w:color w:val="0000ff"/>
          </w:rPr>
          <w:t xml:space="preserve">части 5</w:t>
        </w:r>
      </w:hyperlink>
      <w:r>
        <w:rPr>
          <w:sz w:val="24"/>
        </w:rPr>
        <w:t xml:space="preserve"> настоящей статьи и действовавшим на дату поступления проектной документации на экспертизу. В случае внесения изменений в проектную документацию и (или) результаты инженерных изысканий, получившие положительное заключение экспертизы проектной документации и (или) экспертизы результатов инженерных изысканий, при проведении экспертизы в отношении проектной документации и (или) результатов инженерных изысканий, в которые были внесены указанные изменения, или при подтверждении соответствия изменений, внесенных в проектную документацию, требованиям, предусмотренным </w:t>
      </w:r>
      <w:hyperlink w:history="0" w:anchor="P2616"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r>
          <w:rPr>
            <w:sz w:val="24"/>
            <w:color w:val="0000ff"/>
          </w:rPr>
          <w:t xml:space="preserve">частями 3.8</w:t>
        </w:r>
      </w:hyperlink>
      <w:r>
        <w:rPr>
          <w:sz w:val="24"/>
        </w:rPr>
        <w:t xml:space="preserve"> и </w:t>
      </w:r>
      <w:hyperlink w:history="0" w:anchor="P2625"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r>
          <w:rPr>
            <w:sz w:val="24"/>
            <w:color w:val="0000ff"/>
          </w:rPr>
          <w:t xml:space="preserve">3.9</w:t>
        </w:r>
      </w:hyperlink>
      <w:r>
        <w:rPr>
          <w:sz w:val="24"/>
        </w:rPr>
        <w:t xml:space="preserve"> настоящей статьи, проводится оценка соответствия проектной документации и (или) результатов инженерных изысканий или подтверждение соответствия изменений, внесенных в проектную документацию, требованиям, указанным в </w:t>
      </w:r>
      <w:hyperlink w:history="0" w:anchor="P2653" w:tooltip="5. Предметом экспертизы результатов инженерных изысканий является оценка соответствия таких результатов требованиям технических регламентов. Предметом экспертизы проектной документации являются:">
        <w:r>
          <w:rPr>
            <w:sz w:val="24"/>
            <w:color w:val="0000ff"/>
          </w:rPr>
          <w:t xml:space="preserve">части 5</w:t>
        </w:r>
      </w:hyperlink>
      <w:r>
        <w:rPr>
          <w:sz w:val="24"/>
        </w:rPr>
        <w:t xml:space="preserve"> настоящей статьи и примененным в соответствии с настоящей частью при первоначальном проведении экспертизы проектной документации и (или) экспертизы результатов инженерных изысканий, по результатам которых было получено положительное заключение экспертизы проектной документации и (или) экспертизы результатов инженерных изысканий.</w:t>
      </w:r>
    </w:p>
    <w:p>
      <w:pPr>
        <w:pStyle w:val="0"/>
        <w:jc w:val="both"/>
      </w:pPr>
      <w:r>
        <w:rPr>
          <w:sz w:val="24"/>
        </w:rPr>
        <w:t xml:space="preserve">(часть 5.2 введена Федеральным </w:t>
      </w:r>
      <w:r>
        <w:rPr>
          <w:sz w:val="24"/>
        </w:rPr>
        <w:t xml:space="preserve">законом</w:t>
      </w:r>
      <w:r>
        <w:rPr>
          <w:sz w:val="24"/>
        </w:rPr>
        <w:t xml:space="preserve"> от 03.08.2018 N 340-ФЗ; в ред. Федерального </w:t>
      </w:r>
      <w:r>
        <w:rPr>
          <w:sz w:val="24"/>
        </w:rPr>
        <w:t xml:space="preserve">закона</w:t>
      </w:r>
      <w:r>
        <w:rPr>
          <w:sz w:val="24"/>
        </w:rPr>
        <w:t xml:space="preserve"> от 27.06.2019 N 151-ФЗ)</w:t>
      </w:r>
    </w:p>
    <w:p>
      <w:pPr>
        <w:pStyle w:val="0"/>
        <w:spacing w:before="240" w:lineRule="auto"/>
        <w:ind w:firstLine="540"/>
        <w:jc w:val="both"/>
      </w:pPr>
      <w:r>
        <w:rPr>
          <w:sz w:val="24"/>
        </w:rPr>
        <w:t xml:space="preserve">5.3. Проектная документация и (или) результаты инженерных изысканий, а также иные документы, необходимые для проведения экспертизы проектной документации и (или) результатов инженерных изысканий, представляются в электронной форме, в том числе в форме информационной </w:t>
      </w:r>
      <w:r>
        <w:rPr>
          <w:sz w:val="24"/>
        </w:rPr>
        <w:t xml:space="preserve">модели</w:t>
      </w:r>
      <w:r>
        <w:rPr>
          <w:sz w:val="24"/>
        </w:rPr>
        <w:t xml:space="preserve">,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w:t>
      </w:r>
      <w:r>
        <w:rPr>
          <w:sz w:val="24"/>
        </w:rPr>
        <w:t xml:space="preserve">сведения</w:t>
      </w:r>
      <w:r>
        <w:rPr>
          <w:sz w:val="24"/>
        </w:rPr>
        <w:t xml:space="preserve">, составляющие государственную тайну.</w:t>
      </w:r>
    </w:p>
    <w:p>
      <w:pPr>
        <w:pStyle w:val="0"/>
        <w:jc w:val="both"/>
      </w:pPr>
      <w:r>
        <w:rPr>
          <w:sz w:val="24"/>
        </w:rPr>
        <w:t xml:space="preserve">(часть 5.3 введена Федеральным </w:t>
      </w:r>
      <w:r>
        <w:rPr>
          <w:sz w:val="24"/>
        </w:rPr>
        <w:t xml:space="preserve">законом</w:t>
      </w:r>
      <w:r>
        <w:rPr>
          <w:sz w:val="24"/>
        </w:rPr>
        <w:t xml:space="preserve"> от 03.08.2018 N 342-ФЗ; в ред. Федерального </w:t>
      </w:r>
      <w:r>
        <w:rPr>
          <w:sz w:val="24"/>
        </w:rPr>
        <w:t xml:space="preserve">закона</w:t>
      </w:r>
      <w:r>
        <w:rPr>
          <w:sz w:val="24"/>
        </w:rPr>
        <w:t xml:space="preserve"> от 27.06.2019 N 151-ФЗ)</w:t>
      </w:r>
    </w:p>
    <w:p>
      <w:pPr>
        <w:pStyle w:val="0"/>
        <w:spacing w:before="240" w:lineRule="auto"/>
        <w:ind w:firstLine="540"/>
        <w:jc w:val="both"/>
      </w:pPr>
      <w:r>
        <w:rPr>
          <w:sz w:val="24"/>
        </w:rPr>
        <w:t xml:space="preserve">5.4. Орган исполнительной власти или организация, проводившие экспертизу проектной документации и (или) результатов инженерных изысканий, обеспечивает неразглашение проектных решений и иной конфиденциальной информации, которая стала известна этому органу исполнительной власти или этой организации в связи с проведением экспертизы, за исключением случаев, если указанная информация подлежит включению в государственные информационные системы или направлению в уполномоченные органы, организации в соответствии с настоящим Кодексом, другими федеральными законами.</w:t>
      </w:r>
    </w:p>
    <w:p>
      <w:pPr>
        <w:pStyle w:val="0"/>
        <w:jc w:val="both"/>
      </w:pPr>
      <w:r>
        <w:rPr>
          <w:sz w:val="24"/>
        </w:rPr>
        <w:t xml:space="preserve">(часть 5.4 введена Федеральным </w:t>
      </w:r>
      <w:r>
        <w:rPr>
          <w:sz w:val="24"/>
        </w:rPr>
        <w:t xml:space="preserve">законом</w:t>
      </w:r>
      <w:r>
        <w:rPr>
          <w:sz w:val="24"/>
        </w:rPr>
        <w:t xml:space="preserve"> от 03.08.2018 N 342-ФЗ)</w:t>
      </w:r>
    </w:p>
    <w:p>
      <w:pPr>
        <w:pStyle w:val="0"/>
        <w:spacing w:before="240" w:lineRule="auto"/>
        <w:ind w:firstLine="540"/>
        <w:jc w:val="both"/>
      </w:pPr>
      <w:r>
        <w:rPr>
          <w:sz w:val="24"/>
        </w:rPr>
        <w:t xml:space="preserve">5.5. В случае, если после получения положительного заключения государственной экспертизы проектной документации, в рамках которой проведена оценка соответствия проектной документации в объеме, предусмотренном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4"/>
            <w:color w:val="0000ff"/>
          </w:rPr>
          <w:t xml:space="preserve">пунктом 1 части 5</w:t>
        </w:r>
      </w:hyperlink>
      <w:r>
        <w:rPr>
          <w:sz w:val="24"/>
        </w:rPr>
        <w:t xml:space="preserve"> настоящей статьи, необходимо проведение проверки достоверности определения сметной стоимости строительства объектов капитального строительства в случаях, установленных </w:t>
      </w:r>
      <w:hyperlink w:history="0" w:anchor="P662" w:tooltip="2. В случае, если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ревышает десять миллионов рублей, указанная сметная стоимость строительств...">
        <w:r>
          <w:rPr>
            <w:sz w:val="24"/>
            <w:color w:val="0000ff"/>
          </w:rPr>
          <w:t xml:space="preserve">частью 2 статьи 8.3</w:t>
        </w:r>
      </w:hyperlink>
      <w:r>
        <w:rPr>
          <w:sz w:val="24"/>
        </w:rPr>
        <w:t xml:space="preserve"> настоящего Кодекса, проводится дополнительная государственная экспертиза проектной документации в объеме, предусмотренном </w:t>
      </w:r>
      <w:hyperlink w:history="0" w:anchor="P2657" w:tooltip="2) проверка достоверности определения сметной стоимости строительства объектов капитального строительства в случаях, установленных частью 2 статьи 8.3 настоящего Кодекса. При этом такая проверка может осуществляться отдельно от оценки соответствия проектной документации указанным в пункте 1 настоящей части требованиям.">
        <w:r>
          <w:rPr>
            <w:sz w:val="24"/>
            <w:color w:val="0000ff"/>
          </w:rPr>
          <w:t xml:space="preserve">пунктом 2 части 5</w:t>
        </w:r>
      </w:hyperlink>
      <w:r>
        <w:rPr>
          <w:sz w:val="24"/>
        </w:rPr>
        <w:t xml:space="preserve"> настоящей статьи (при условии, что в проектную документацию не вносились изменения).</w:t>
      </w:r>
    </w:p>
    <w:p>
      <w:pPr>
        <w:pStyle w:val="0"/>
        <w:jc w:val="both"/>
      </w:pPr>
      <w:r>
        <w:rPr>
          <w:sz w:val="24"/>
        </w:rPr>
        <w:t xml:space="preserve">(часть 5.5 введена Федеральным </w:t>
      </w:r>
      <w:r>
        <w:rPr>
          <w:sz w:val="24"/>
        </w:rPr>
        <w:t xml:space="preserve">законом</w:t>
      </w:r>
      <w:r>
        <w:rPr>
          <w:sz w:val="24"/>
        </w:rPr>
        <w:t xml:space="preserve"> от 03.08.2018 N 342-ФЗ)</w:t>
      </w:r>
    </w:p>
    <w:bookmarkStart w:id="2672" w:name="P2672"/>
    <w:bookmarkEnd w:id="2672"/>
    <w:p>
      <w:pPr>
        <w:pStyle w:val="0"/>
        <w:spacing w:before="240" w:lineRule="auto"/>
        <w:ind w:firstLine="540"/>
        <w:jc w:val="both"/>
      </w:pPr>
      <w:r>
        <w:rPr>
          <w:sz w:val="24"/>
        </w:rPr>
        <w:t xml:space="preserve">5.6. При проведении государственной экспертизы проектной документации многоквартирных домов и (или) иных объектов недвижимости, сведения о которых включены в единый реестр проблемных объектов в соответствии с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целях финансирования публично-правовой компанией "Фонд развития территорий" или фондом субъекта Российской Федерации, созданным в соответствии со </w:t>
      </w:r>
      <w:r>
        <w:rPr>
          <w:sz w:val="24"/>
        </w:rPr>
        <w:t xml:space="preserve">статьей 21.1</w:t>
      </w:r>
      <w:r>
        <w:rPr>
          <w:sz w:val="24"/>
        </w:rPr>
        <w:t xml:space="preserve"> указанного Федерального закона, мероприятий по завершению строительства многоквартирных домов и (или) иных объектов недвижимости оценка соответствия такой проектной документации требованиям, предусмотренным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4"/>
            <w:color w:val="0000ff"/>
          </w:rPr>
          <w:t xml:space="preserve">пунктом 1 части 5</w:t>
        </w:r>
      </w:hyperlink>
      <w:r>
        <w:rPr>
          <w:sz w:val="24"/>
        </w:rPr>
        <w:t xml:space="preserve"> настоящей статьи, не осуществляется в случае, если в отношении такой проектной документации ранее было получено заключение экспертизы проектной документации и в нее не были внесены изменения, требующие проведения экспертизы проектной документации. В этом случае предметом государственной экспертизы проектной документации является проверка достоверности определения сметной стоимости объектов капитального строительства, предусмотренная </w:t>
      </w:r>
      <w:hyperlink w:history="0" w:anchor="P2657" w:tooltip="2) проверка достоверности определения сметной стоимости строительства объектов капитального строительства в случаях, установленных частью 2 статьи 8.3 настоящего Кодекса. При этом такая проверка может осуществляться отдельно от оценки соответствия проектной документации указанным в пункте 1 настоящей части требованиям.">
        <w:r>
          <w:rPr>
            <w:sz w:val="24"/>
            <w:color w:val="0000ff"/>
          </w:rPr>
          <w:t xml:space="preserve">пунктом 2 части 5</w:t>
        </w:r>
      </w:hyperlink>
      <w:r>
        <w:rPr>
          <w:sz w:val="24"/>
        </w:rPr>
        <w:t xml:space="preserve"> настоящей статьи.</w:t>
      </w:r>
    </w:p>
    <w:p>
      <w:pPr>
        <w:pStyle w:val="0"/>
        <w:jc w:val="both"/>
      </w:pPr>
      <w:r>
        <w:rPr>
          <w:sz w:val="24"/>
        </w:rPr>
        <w:t xml:space="preserve">(часть 5.6 введена Федеральным </w:t>
      </w:r>
      <w:r>
        <w:rPr>
          <w:sz w:val="24"/>
        </w:rPr>
        <w:t xml:space="preserve">законом</w:t>
      </w:r>
      <w:r>
        <w:rPr>
          <w:sz w:val="24"/>
        </w:rPr>
        <w:t xml:space="preserve"> от 29.12.2020 N 468-ФЗ; в ред. Федерального </w:t>
      </w:r>
      <w:r>
        <w:rPr>
          <w:sz w:val="24"/>
        </w:rPr>
        <w:t xml:space="preserve">закона</w:t>
      </w:r>
      <w:r>
        <w:rPr>
          <w:sz w:val="24"/>
        </w:rPr>
        <w:t xml:space="preserve"> от 30.12.2021 N 436-ФЗ)</w:t>
      </w:r>
    </w:p>
    <w:p>
      <w:pPr>
        <w:pStyle w:val="0"/>
        <w:spacing w:before="240" w:lineRule="auto"/>
        <w:ind w:firstLine="540"/>
        <w:jc w:val="both"/>
      </w:pPr>
      <w:r>
        <w:rPr>
          <w:sz w:val="24"/>
        </w:rPr>
        <w:t xml:space="preserve">5.7. </w:t>
      </w:r>
      <w:r>
        <w:rPr>
          <w:sz w:val="24"/>
        </w:rPr>
        <w:t xml:space="preserve">Особенности</w:t>
      </w:r>
      <w:r>
        <w:rPr>
          <w:sz w:val="24"/>
        </w:rPr>
        <w:t xml:space="preserve"> проведения государственной экспертизы проектной документации объекта капитального строительства, указанной в </w:t>
      </w:r>
      <w:hyperlink w:history="0" w:anchor="P2544" w:tooltip="2) проектная документация объекта капитального строительства, подготовленная в целях неоднократного применения при архитектурно-строительном проектировании объектов капитального строительства и получившая положительное заключение государственной экспертизы проектной документации.">
        <w:r>
          <w:rPr>
            <w:sz w:val="24"/>
            <w:color w:val="0000ff"/>
          </w:rPr>
          <w:t xml:space="preserve">пункте 2 части 1 статьи 48.2</w:t>
        </w:r>
      </w:hyperlink>
      <w:r>
        <w:rPr>
          <w:sz w:val="24"/>
        </w:rPr>
        <w:t xml:space="preserve"> настоящего Кодекса, устанавливаются Правительством Российской Федерации.</w:t>
      </w:r>
    </w:p>
    <w:p>
      <w:pPr>
        <w:pStyle w:val="0"/>
        <w:jc w:val="both"/>
      </w:pPr>
      <w:r>
        <w:rPr>
          <w:sz w:val="24"/>
        </w:rPr>
        <w:t xml:space="preserve">(часть 5.7 введена Федеральным </w:t>
      </w:r>
      <w:r>
        <w:rPr>
          <w:sz w:val="24"/>
        </w:rPr>
        <w:t xml:space="preserve">законом</w:t>
      </w:r>
      <w:r>
        <w:rPr>
          <w:sz w:val="24"/>
        </w:rPr>
        <w:t xml:space="preserve"> от 08.08.2024 N 261-ФЗ)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ч. 6 ст. 49 вносятся изменения (</w:t>
            </w:r>
            <w:r>
              <w:rPr>
                <w:sz w:val="24"/>
                <w:color w:val="392c69"/>
              </w:rPr>
              <w:t xml:space="preserve">ФЗ</w:t>
            </w:r>
            <w:r>
              <w:rPr>
                <w:sz w:val="24"/>
                <w:color w:val="392c69"/>
              </w:rPr>
              <w:t xml:space="preserve"> от 10.06.2026 N 180-ФЗ).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78" w:name="P2678"/>
    <w:bookmarkEnd w:id="2678"/>
    <w:p>
      <w:pPr>
        <w:pStyle w:val="0"/>
        <w:spacing w:before="300" w:lineRule="auto"/>
        <w:ind w:firstLine="540"/>
        <w:jc w:val="both"/>
      </w:pPr>
      <w:r>
        <w:rPr>
          <w:sz w:val="24"/>
        </w:rPr>
        <w:t xml:space="preserve">6. Не допускается проведение иных экспертиз проектной документации, за исключением экспертизы проектной документации, предусмотренной настоящей статьей, государственной историко-культурной экспертизы проектной документации на проведение работ по сохранению объектов культурного наследия, а также государственной экологической экспертизы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зоне Российской Федерации, проектной документации объектов капитального строительства, предусмотренных Федеральным </w:t>
      </w:r>
      <w:r>
        <w:rPr>
          <w:sz w:val="24"/>
        </w:rPr>
        <w:t xml:space="preserve">законом</w:t>
      </w:r>
      <w:r>
        <w:rPr>
          <w:sz w:val="24"/>
        </w:rPr>
        <w:t xml:space="preserve"> от 23 февраля 1995 года N 26-ФЗ "О природных лечебных ресурсах, лечебно-оздоровительных местностях и курортах", строительство, реконструкцию которых предполагается осуществлять в границах округов санитарной (горно-санитарной) охраны природных лечебных ресурсов, проектной документации автозаправочных станций, складов горюче-смазочных материалов в случаях, если такие автозаправочные станции и склады горюче-смазочных материалов планируются к строительству и реконструкции в границах водоохранных зон на территориях портов, проектной документации специализированных хранилищ агрохимикатов, аммиака, метанола, аммиачной селитры и нитрата калия, если такие хранилища планируются к строительству и реконструкции в границах водоохранных зон на территориях морских портов за пределами границ прибрежных защитных полос, инфраструктуры внутренних водных путей, в том числе баз (сооружений) для стоянки маломерных судов, объектов органов федеральной службы безопасности или предназначены для обеспечения бесперебойного и надежного функционирования размещенных на территории Калининградской области электрических станций установленной генерирующей мощностью 100 МВт и выше, проектной документации объектов размещения отходов, объектов обезвреживания отходов, искусственных земельных участков на водных объектах, проектной документации объектов, относящихся в соответствии с законодательством в области охраны окружающей среды к объектам I категории, за исключением проектной документации буровых скважин, создаваемых на земельном участке, предоставленном пользователю недр и необходимом для регионального геологического изучения, геологического изучения, разведки и добычи нефти и природного газа.</w:t>
      </w:r>
    </w:p>
    <w:p>
      <w:pPr>
        <w:pStyle w:val="0"/>
        <w:jc w:val="both"/>
      </w:pPr>
      <w:r>
        <w:rPr>
          <w:sz w:val="24"/>
        </w:rPr>
        <w:t xml:space="preserve">(в ред. Федеральных законов от 31.12.2005 </w:t>
      </w:r>
      <w:r>
        <w:rPr>
          <w:sz w:val="24"/>
        </w:rPr>
        <w:t xml:space="preserve">N 210-ФЗ</w:t>
      </w:r>
      <w:r>
        <w:rPr>
          <w:sz w:val="24"/>
        </w:rPr>
        <w:t xml:space="preserve">, от 18.12.2006 </w:t>
      </w:r>
      <w:r>
        <w:rPr>
          <w:sz w:val="24"/>
        </w:rPr>
        <w:t xml:space="preserve">N 232-ФЗ</w:t>
      </w:r>
      <w:r>
        <w:rPr>
          <w:sz w:val="24"/>
        </w:rPr>
        <w:t xml:space="preserve">, от 16.05.2008 </w:t>
      </w:r>
      <w:r>
        <w:rPr>
          <w:sz w:val="24"/>
        </w:rPr>
        <w:t xml:space="preserve">N 75-ФЗ</w:t>
      </w:r>
      <w:r>
        <w:rPr>
          <w:sz w:val="24"/>
        </w:rPr>
        <w:t xml:space="preserve">, от 30.12.2008 </w:t>
      </w:r>
      <w:r>
        <w:rPr>
          <w:sz w:val="24"/>
        </w:rPr>
        <w:t xml:space="preserve">N 309-ФЗ</w:t>
      </w:r>
      <w:r>
        <w:rPr>
          <w:sz w:val="24"/>
        </w:rPr>
        <w:t xml:space="preserve">, от 18.07.2011 </w:t>
      </w:r>
      <w:r>
        <w:rPr>
          <w:sz w:val="24"/>
        </w:rPr>
        <w:t xml:space="preserve">N 243-ФЗ</w:t>
      </w:r>
      <w:r>
        <w:rPr>
          <w:sz w:val="24"/>
        </w:rPr>
        <w:t xml:space="preserve">, от 19.07.2011 </w:t>
      </w:r>
      <w:r>
        <w:rPr>
          <w:sz w:val="24"/>
        </w:rPr>
        <w:t xml:space="preserve">N 246-ФЗ</w:t>
      </w:r>
      <w:r>
        <w:rPr>
          <w:sz w:val="24"/>
        </w:rPr>
        <w:t xml:space="preserve">, от 28.11.2011 </w:t>
      </w:r>
      <w:r>
        <w:rPr>
          <w:sz w:val="24"/>
        </w:rPr>
        <w:t xml:space="preserve">N 337-ФЗ</w:t>
      </w:r>
      <w:r>
        <w:rPr>
          <w:sz w:val="24"/>
        </w:rPr>
        <w:t xml:space="preserve">, от 28.06.2014 </w:t>
      </w:r>
      <w:r>
        <w:rPr>
          <w:sz w:val="24"/>
        </w:rPr>
        <w:t xml:space="preserve">N 181-ФЗ</w:t>
      </w:r>
      <w:r>
        <w:rPr>
          <w:sz w:val="24"/>
        </w:rPr>
        <w:t xml:space="preserve">, от 21.07.2014 </w:t>
      </w:r>
      <w:r>
        <w:rPr>
          <w:sz w:val="24"/>
        </w:rPr>
        <w:t xml:space="preserve">N 219-ФЗ</w:t>
      </w:r>
      <w:r>
        <w:rPr>
          <w:sz w:val="24"/>
        </w:rPr>
        <w:t xml:space="preserve"> (ред. 25.12.2018), от 22.10.2014 </w:t>
      </w:r>
      <w:r>
        <w:rPr>
          <w:sz w:val="24"/>
        </w:rPr>
        <w:t xml:space="preserve">N 315-ФЗ</w:t>
      </w:r>
      <w:r>
        <w:rPr>
          <w:sz w:val="24"/>
        </w:rPr>
        <w:t xml:space="preserve">, от 29.12.2014 </w:t>
      </w:r>
      <w:r>
        <w:rPr>
          <w:sz w:val="24"/>
        </w:rPr>
        <w:t xml:space="preserve">N 458-ФЗ</w:t>
      </w:r>
      <w:r>
        <w:rPr>
          <w:sz w:val="24"/>
        </w:rPr>
        <w:t xml:space="preserve">, от 03.08.2018 </w:t>
      </w:r>
      <w:r>
        <w:rPr>
          <w:sz w:val="24"/>
        </w:rPr>
        <w:t xml:space="preserve">N 321-ФЗ</w:t>
      </w:r>
      <w:r>
        <w:rPr>
          <w:sz w:val="24"/>
        </w:rPr>
        <w:t xml:space="preserve">, от 02.08.2019 </w:t>
      </w:r>
      <w:r>
        <w:rPr>
          <w:sz w:val="24"/>
        </w:rPr>
        <w:t xml:space="preserve">N 283-ФЗ</w:t>
      </w:r>
      <w:r>
        <w:rPr>
          <w:sz w:val="24"/>
        </w:rPr>
        <w:t xml:space="preserve">, от 02.08.2019 </w:t>
      </w:r>
      <w:r>
        <w:rPr>
          <w:sz w:val="24"/>
        </w:rPr>
        <w:t xml:space="preserve">N 294-ФЗ</w:t>
      </w:r>
      <w:r>
        <w:rPr>
          <w:sz w:val="24"/>
        </w:rPr>
        <w:t xml:space="preserve">, от 16.12.2019 </w:t>
      </w:r>
      <w:r>
        <w:rPr>
          <w:sz w:val="24"/>
        </w:rPr>
        <w:t xml:space="preserve">N 440-ФЗ</w:t>
      </w:r>
      <w:r>
        <w:rPr>
          <w:sz w:val="24"/>
        </w:rPr>
        <w:t xml:space="preserve">, от 13.07.2020 </w:t>
      </w:r>
      <w:r>
        <w:rPr>
          <w:sz w:val="24"/>
        </w:rPr>
        <w:t xml:space="preserve">N 194-ФЗ</w:t>
      </w:r>
      <w:r>
        <w:rPr>
          <w:sz w:val="24"/>
        </w:rPr>
        <w:t xml:space="preserve">, от 08.12.2020 </w:t>
      </w:r>
      <w:r>
        <w:rPr>
          <w:sz w:val="24"/>
        </w:rPr>
        <w:t xml:space="preserve">N 416-ФЗ</w:t>
      </w:r>
      <w:r>
        <w:rPr>
          <w:sz w:val="24"/>
        </w:rPr>
        <w:t xml:space="preserve">, от 04.08.2023 </w:t>
      </w:r>
      <w:r>
        <w:rPr>
          <w:sz w:val="24"/>
        </w:rPr>
        <w:t xml:space="preserve">N 469-ФЗ</w:t>
      </w:r>
      <w:r>
        <w:rPr>
          <w:sz w:val="24"/>
        </w:rPr>
        <w:t xml:space="preserve">, от 19.12.2023 </w:t>
      </w:r>
      <w:r>
        <w:rPr>
          <w:sz w:val="24"/>
        </w:rPr>
        <w:t xml:space="preserve">N 613-ФЗ</w:t>
      </w:r>
      <w:r>
        <w:rPr>
          <w:sz w:val="24"/>
        </w:rPr>
        <w:t xml:space="preserve">)</w:t>
      </w:r>
    </w:p>
    <w:p>
      <w:pPr>
        <w:pStyle w:val="0"/>
        <w:spacing w:before="240" w:lineRule="auto"/>
        <w:ind w:firstLine="540"/>
        <w:jc w:val="both"/>
      </w:pPr>
      <w:r>
        <w:rPr>
          <w:sz w:val="24"/>
        </w:rPr>
        <w:t xml:space="preserve">6.1 - 6.3. Утратили силу с 1 сентября 2023 года. - Федеральный </w:t>
      </w:r>
      <w:r>
        <w:rPr>
          <w:sz w:val="24"/>
        </w:rPr>
        <w:t xml:space="preserve">закон</w:t>
      </w:r>
      <w:r>
        <w:rPr>
          <w:sz w:val="24"/>
        </w:rPr>
        <w:t xml:space="preserve"> от 10.07.2023 N 305-ФЗ.</w:t>
      </w:r>
    </w:p>
    <w:p>
      <w:pPr>
        <w:pStyle w:val="0"/>
        <w:spacing w:before="240" w:lineRule="auto"/>
        <w:ind w:firstLine="540"/>
        <w:jc w:val="both"/>
      </w:pPr>
      <w:r>
        <w:rPr>
          <w:sz w:val="24"/>
        </w:rPr>
        <w:t xml:space="preserve">6.4. Правительство Российской Федерации вправе установить </w:t>
      </w:r>
      <w:r>
        <w:rPr>
          <w:sz w:val="24"/>
        </w:rPr>
        <w:t xml:space="preserve">порядок</w:t>
      </w:r>
      <w:r>
        <w:rPr>
          <w:sz w:val="24"/>
        </w:rPr>
        <w:t xml:space="preserve"> проведения государственной экспертизы проектной документации и государственной экологической экспертизы проектной документации объектов, указанных в </w:t>
      </w:r>
      <w:hyperlink w:history="0" w:anchor="P2678" w:tooltip="6. Не допускается проведение иных экспертиз проектной документации, за исключением экспертизы проектной документации, предусмотренной настоящей статьей, государственной историко-культурной экспертизы проектной документации на проведение работ по сохранению объектов культурного наследия, а также государственной экологической экспертизы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
        <w:r>
          <w:rPr>
            <w:sz w:val="24"/>
            <w:color w:val="0000ff"/>
          </w:rPr>
          <w:t xml:space="preserve">части 6</w:t>
        </w:r>
      </w:hyperlink>
      <w:r>
        <w:rPr>
          <w:sz w:val="24"/>
        </w:rPr>
        <w:t xml:space="preserve"> настоящей статьи, по принципу "одного окна", в соответствии с которым проведение указанных экспертиз осуществляется на основании однократного обращения заявителя, а взаимодействие между органами, организациями, уполномоченными на проведение указанных экспертиз, осуществляется без участия заявителя.</w:t>
      </w:r>
    </w:p>
    <w:p>
      <w:pPr>
        <w:pStyle w:val="0"/>
        <w:jc w:val="both"/>
      </w:pPr>
      <w:r>
        <w:rPr>
          <w:sz w:val="24"/>
        </w:rPr>
        <w:t xml:space="preserve">(часть 6.4 в ред. Федерального </w:t>
      </w:r>
      <w:r>
        <w:rPr>
          <w:sz w:val="24"/>
        </w:rPr>
        <w:t xml:space="preserve">закона</w:t>
      </w:r>
      <w:r>
        <w:rPr>
          <w:sz w:val="24"/>
        </w:rPr>
        <w:t xml:space="preserve"> от 10.07.2023 N 305-ФЗ)</w:t>
      </w:r>
    </w:p>
    <w:p>
      <w:pPr>
        <w:pStyle w:val="0"/>
        <w:spacing w:before="240" w:lineRule="auto"/>
        <w:ind w:firstLine="540"/>
        <w:jc w:val="both"/>
      </w:pPr>
      <w:r>
        <w:rPr>
          <w:sz w:val="24"/>
        </w:rPr>
        <w:t xml:space="preserve">7. Срок проведения государственной экспертизы определяется сложностью объекта капитального строительства, но не должен превышать сорок два рабочих дня. Указанный срок может быть продлен по заявлению застройщика или технического заказчика не более чем на двадцать рабочих дней, а в </w:t>
      </w:r>
      <w:r>
        <w:rPr>
          <w:sz w:val="24"/>
        </w:rPr>
        <w:t xml:space="preserve">случаях</w:t>
      </w:r>
      <w:r>
        <w:rPr>
          <w:sz w:val="24"/>
        </w:rPr>
        <w:t xml:space="preserve"> и в порядке, определенных Правительством Российской Федерации, по заявлению указанных лиц еще не более чем на тридцать рабочих дней.</w:t>
      </w:r>
    </w:p>
    <w:p>
      <w:pPr>
        <w:pStyle w:val="0"/>
        <w:jc w:val="both"/>
      </w:pPr>
      <w:r>
        <w:rPr>
          <w:sz w:val="24"/>
        </w:rPr>
        <w:t xml:space="preserve">(в ред. Федеральных законов от 31.12.2005 </w:t>
      </w:r>
      <w:r>
        <w:rPr>
          <w:sz w:val="24"/>
        </w:rPr>
        <w:t xml:space="preserve">N 210-ФЗ</w:t>
      </w:r>
      <w:r>
        <w:rPr>
          <w:sz w:val="24"/>
        </w:rPr>
        <w:t xml:space="preserve">, от 28.11.2011 </w:t>
      </w:r>
      <w:r>
        <w:rPr>
          <w:sz w:val="24"/>
        </w:rPr>
        <w:t xml:space="preserve">N 337-ФЗ</w:t>
      </w:r>
      <w:r>
        <w:rPr>
          <w:sz w:val="24"/>
        </w:rPr>
        <w:t xml:space="preserve">, от 03.07.2016 </w:t>
      </w:r>
      <w:r>
        <w:rPr>
          <w:sz w:val="24"/>
        </w:rPr>
        <w:t xml:space="preserve">N 368-ФЗ</w:t>
      </w:r>
      <w:r>
        <w:rPr>
          <w:sz w:val="24"/>
        </w:rPr>
        <w:t xml:space="preserve">, от 03.08.2018 </w:t>
      </w:r>
      <w:r>
        <w:rPr>
          <w:sz w:val="24"/>
        </w:rPr>
        <w:t xml:space="preserve">N 342-ФЗ</w:t>
      </w:r>
      <w:r>
        <w:rPr>
          <w:sz w:val="24"/>
        </w:rPr>
        <w:t xml:space="preserve">, от 01.07.2021 </w:t>
      </w:r>
      <w:r>
        <w:rPr>
          <w:sz w:val="24"/>
        </w:rPr>
        <w:t xml:space="preserve">N 275-ФЗ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ч. 7.1 ст. 49 (в ред. ФЗ от 03.08.2018 N 342-ФЗ) </w:t>
            </w:r>
            <w:r>
              <w:rPr>
                <w:sz w:val="24"/>
                <w:color w:val="392c69"/>
              </w:rPr>
              <w:t xml:space="preserve">не применяются</w:t>
            </w:r>
            <w:r>
              <w:rPr>
                <w:sz w:val="24"/>
                <w:color w:val="392c69"/>
              </w:rPr>
              <w:t xml:space="preserve"> к заключениям экспертизы, подготовленным в отношении проектной документации и (или) результатов инженерных изысканий, представленных для проведения такой экспертизы до начала ведения единого госреестра заключений.</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87" w:name="P2687"/>
    <w:bookmarkEnd w:id="2687"/>
    <w:p>
      <w:pPr>
        <w:pStyle w:val="0"/>
        <w:spacing w:before="300" w:lineRule="auto"/>
        <w:ind w:firstLine="540"/>
        <w:jc w:val="both"/>
      </w:pPr>
      <w:r>
        <w:rPr>
          <w:sz w:val="24"/>
        </w:rPr>
        <w:t xml:space="preserve">7.1. Не допускается выдача заключения экспертизы проектной документации и (или) результатов инженерных изысканий до включения сведений о таком заключении в единый государственный реестр заключений экспертизы проектной документации объектов капитального строительства,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w:t>
      </w:r>
      <w:r>
        <w:rPr>
          <w:sz w:val="24"/>
        </w:rPr>
        <w:t xml:space="preserve">тайну</w:t>
      </w:r>
      <w:r>
        <w:rPr>
          <w:sz w:val="24"/>
        </w:rPr>
        <w:t xml:space="preserve">.</w:t>
      </w:r>
    </w:p>
    <w:p>
      <w:pPr>
        <w:pStyle w:val="0"/>
        <w:jc w:val="both"/>
      </w:pPr>
      <w:r>
        <w:rPr>
          <w:sz w:val="24"/>
        </w:rPr>
        <w:t xml:space="preserve">(часть 7.1 введена Федеральным </w:t>
      </w:r>
      <w:r>
        <w:rPr>
          <w:sz w:val="24"/>
        </w:rPr>
        <w:t xml:space="preserve">законом</w:t>
      </w:r>
      <w:r>
        <w:rPr>
          <w:sz w:val="24"/>
        </w:rPr>
        <w:t xml:space="preserve"> от 03.07.2016 N 368-ФЗ; 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8. Основаниями для отказа в принятии проектной документации и (или) результатов инженерных изысканий, направленных на экспертизу, являются:</w:t>
      </w:r>
    </w:p>
    <w:p>
      <w:pPr>
        <w:pStyle w:val="0"/>
        <w:jc w:val="both"/>
      </w:pPr>
      <w:r>
        <w:rPr>
          <w:sz w:val="24"/>
        </w:rPr>
        <w:t xml:space="preserve">(в ред. Федерального </w:t>
      </w:r>
      <w:r>
        <w:rPr>
          <w:sz w:val="24"/>
        </w:rPr>
        <w:t xml:space="preserve">закона</w:t>
      </w:r>
      <w:r>
        <w:rPr>
          <w:sz w:val="24"/>
        </w:rPr>
        <w:t xml:space="preserve"> от 28.11.2011 N 337-ФЗ)</w:t>
      </w:r>
    </w:p>
    <w:p>
      <w:pPr>
        <w:pStyle w:val="0"/>
        <w:spacing w:before="240" w:lineRule="auto"/>
        <w:ind w:firstLine="540"/>
        <w:jc w:val="both"/>
      </w:pPr>
      <w:r>
        <w:rPr>
          <w:sz w:val="24"/>
        </w:rPr>
        <w:t xml:space="preserve">1) отсутствие в составе проектной документации разделов, которые подлежат включению в состав такой документации в соответствии с требованиями, установленными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03.08.2018 N 342-ФЗ)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п. 2 ч. 8 ст. 49 вносятся изменения (</w:t>
            </w:r>
            <w:r>
              <w:rPr>
                <w:sz w:val="24"/>
                <w:color w:val="392c69"/>
              </w:rPr>
              <w:t xml:space="preserve">ФЗ</w:t>
            </w:r>
            <w:r>
              <w:rPr>
                <w:sz w:val="24"/>
                <w:color w:val="392c69"/>
              </w:rPr>
              <w:t xml:space="preserve"> от 10.06.2026 N 180-ФЗ).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подготовка проектной документации лицом, которое не соответствует требованиям, указанным в </w:t>
      </w:r>
      <w:hyperlink w:history="0" w:anchor="P2419" w:tooltip="4. Работы по договорам о подготовке проектной документации, внесению изменений в проектную документацию в соответствии с частями 3.8 и 3.9 статьи 49 настоящего Кодекса,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ы подряда на подготовку проектной документации), работы по договорам о подготовке рабочей документации, внесении изменений в рабочую документацию должны выполняться только индивидуальны...">
        <w:r>
          <w:rPr>
            <w:sz w:val="24"/>
            <w:color w:val="0000ff"/>
          </w:rPr>
          <w:t xml:space="preserve">частях 4</w:t>
        </w:r>
      </w:hyperlink>
      <w:r>
        <w:rPr>
          <w:sz w:val="24"/>
        </w:rPr>
        <w:t xml:space="preserve"> и </w:t>
      </w:r>
      <w:hyperlink w:history="0" w:anchor="P2429" w:tooltip="5. Лицом, осуществляющим подготовку проектной документации, может являться застройщик, иное лицо (в случае, предусмотренном частями 1.1 - 1.3 настоящей статьи) либо индивидуальный предприниматель или юридическое лицо, заключившие договор подряда на подготовку проектной документации. Лицо, осуществляющее подготовку проектной документации, несет ответственность за качество проектной документации и ее соответствие требованиям технических регламентов. Застройщик, иное лицо (в случае, предусмотренном частями ...">
        <w:r>
          <w:rPr>
            <w:sz w:val="24"/>
            <w:color w:val="0000ff"/>
          </w:rPr>
          <w:t xml:space="preserve">5 статьи 48</w:t>
        </w:r>
      </w:hyperlink>
      <w:r>
        <w:rPr>
          <w:sz w:val="24"/>
        </w:rPr>
        <w:t xml:space="preserve"> настоящего Кодекса;</w:t>
      </w:r>
    </w:p>
    <w:p>
      <w:pPr>
        <w:pStyle w:val="0"/>
        <w:spacing w:before="240" w:lineRule="auto"/>
        <w:ind w:firstLine="540"/>
        <w:jc w:val="both"/>
      </w:pPr>
      <w:r>
        <w:rPr>
          <w:sz w:val="24"/>
        </w:rPr>
        <w:t xml:space="preserve">3) отсутствие результатов инженерных изысканий, указанных в </w:t>
      </w:r>
      <w:hyperlink w:history="0" w:anchor="P2391" w:tooltip="6. Виды инженерных изысканий, порядок их выполнения для подготовки проектной документации, строительства, реконструкции объектов капитального строительства, состав, форма материалов и результатов инженерных изысканий, порядок их представления для размещения в государственных информационных системах обеспечения градостроительной деятельности субъектов Российской Федерации устанавливаются Правительством Российской Федерации.">
        <w:r>
          <w:rPr>
            <w:sz w:val="24"/>
            <w:color w:val="0000ff"/>
          </w:rPr>
          <w:t xml:space="preserve">части 6 статьи 47</w:t>
        </w:r>
      </w:hyperlink>
      <w:r>
        <w:rPr>
          <w:sz w:val="24"/>
        </w:rPr>
        <w:t xml:space="preserve"> настоящего Кодекса, или отсутствие положительного заключения экспертизы результатов инженерных изысканий (в случае, если результаты инженерных изысканий были направлены на экспертизу до направления на экспертизу проектной документации);</w:t>
      </w:r>
    </w:p>
    <w:p>
      <w:pPr>
        <w:pStyle w:val="0"/>
        <w:jc w:val="both"/>
      </w:pPr>
      <w:r>
        <w:rPr>
          <w:sz w:val="24"/>
        </w:rPr>
        <w:t xml:space="preserve">(в ред. Федерального </w:t>
      </w:r>
      <w:r>
        <w:rPr>
          <w:sz w:val="24"/>
        </w:rPr>
        <w:t xml:space="preserve">закона</w:t>
      </w:r>
      <w:r>
        <w:rPr>
          <w:sz w:val="24"/>
        </w:rPr>
        <w:t xml:space="preserve"> от 28.11.2011 N 337-ФЗ)</w:t>
      </w:r>
    </w:p>
    <w:p>
      <w:pPr>
        <w:pStyle w:val="0"/>
        <w:spacing w:before="240" w:lineRule="auto"/>
        <w:ind w:firstLine="540"/>
        <w:jc w:val="both"/>
      </w:pPr>
      <w:r>
        <w:rPr>
          <w:sz w:val="24"/>
        </w:rPr>
        <w:t xml:space="preserve">4) несоответствие результатов инженерных изысканий составу и форме, установленным в соответствии с </w:t>
      </w:r>
      <w:hyperlink w:history="0" w:anchor="P2391" w:tooltip="6. Виды инженерных изысканий, порядок их выполнения для подготовки проектной документации, строительства, реконструкции объектов капитального строительства, состав, форма материалов и результатов инженерных изысканий, порядок их представления для размещения в государственных информационных системах обеспечения градостроительной деятельности субъектов Российской Федерации устанавливаются Правительством Российской Федерации.">
        <w:r>
          <w:rPr>
            <w:sz w:val="24"/>
            <w:color w:val="0000ff"/>
          </w:rPr>
          <w:t xml:space="preserve">частью 6 статьи 47</w:t>
        </w:r>
      </w:hyperlink>
      <w:r>
        <w:rPr>
          <w:sz w:val="24"/>
        </w:rPr>
        <w:t xml:space="preserve"> настоящего Кодекса;</w:t>
      </w:r>
    </w:p>
    <w:p>
      <w:pPr>
        <w:pStyle w:val="0"/>
        <w:spacing w:before="240" w:lineRule="auto"/>
        <w:ind w:firstLine="540"/>
        <w:jc w:val="both"/>
      </w:pPr>
      <w:r>
        <w:rPr>
          <w:sz w:val="24"/>
        </w:rPr>
        <w:t xml:space="preserve">5) выполнение инженерных изысканий, результаты которых направлены на экспертизу, лицом, которое не соответствует требованиям, указанным в </w:t>
      </w:r>
      <w:hyperlink w:history="0" w:anchor="P2370" w:tooltip="2. Работы по договорам о выполнении инженерных изысканий, заключенным с застройщиком, техническим заказчиком или лицом, получившим в соответствии с Земельным кодексом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далее также - договоры подряда на выполнение инженерных изысканий), должны выполняться только индивидуальными предпринимателями или юридическими лицами, которые ...">
        <w:r>
          <w:rPr>
            <w:sz w:val="24"/>
            <w:color w:val="0000ff"/>
          </w:rPr>
          <w:t xml:space="preserve">частях 2</w:t>
        </w:r>
      </w:hyperlink>
      <w:r>
        <w:rPr>
          <w:sz w:val="24"/>
        </w:rPr>
        <w:t xml:space="preserve"> и </w:t>
      </w:r>
      <w:hyperlink w:history="0" w:anchor="P2378" w:tooltip="3. Лицами, выполняющими инженерные изыскания, могут являться застройщик, лицо, получившее в соответствии с Земельным кодексом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либо индивидуальный предприниматель или юридическое лицо, заключившие договор подряда на выполнение инженерных изысканий. Лицо, выполняющее инженерные изыскания, несет ответственность за полноту и качес...">
        <w:r>
          <w:rPr>
            <w:sz w:val="24"/>
            <w:color w:val="0000ff"/>
          </w:rPr>
          <w:t xml:space="preserve">3 статьи 47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28.11.2011 N 337-ФЗ)</w:t>
      </w:r>
    </w:p>
    <w:p>
      <w:pPr>
        <w:pStyle w:val="0"/>
        <w:spacing w:before="240" w:lineRule="auto"/>
        <w:ind w:firstLine="540"/>
        <w:jc w:val="both"/>
      </w:pPr>
      <w:r>
        <w:rPr>
          <w:sz w:val="24"/>
        </w:rPr>
        <w:t xml:space="preserve">6) направление на экспертизу не всех документов, предусмотренных Правительством Российской Федерации в соответствии с </w:t>
      </w:r>
      <w:hyperlink w:history="0" w:anchor="P2711" w:tooltip="11. Порядок организации и проведения государственной экспертизы проектной документации и государственной экспертизы результатов инженерных изысканий, негосударственной экспертизы проектной документации и негосударственной экспертизы результатов инженерных изысканий, в том числе в случае внесения изменений в проектную документацию после получения положительного заключения экспертизы проектной документации, размер платы за проведение государственной экспертизы проектной документации и государственной экспе...">
        <w:r>
          <w:rPr>
            <w:sz w:val="24"/>
            <w:color w:val="0000ff"/>
          </w:rPr>
          <w:t xml:space="preserve">частью 11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28.11.2011 N 337-ФЗ)</w:t>
      </w:r>
    </w:p>
    <w:p>
      <w:pPr>
        <w:pStyle w:val="0"/>
        <w:spacing w:before="240" w:lineRule="auto"/>
        <w:ind w:firstLine="540"/>
        <w:jc w:val="both"/>
      </w:pPr>
      <w:r>
        <w:rPr>
          <w:sz w:val="24"/>
        </w:rPr>
        <w:t xml:space="preserve">7) направление проектной документации и (или) результатов инженерных изысканий в орган исполнительной власти, государственное учреждение, если в соответствии с настоящим Кодексом проведение государственной экспертизы таких проектной документации и (или) результатов инженерных изысканий осуществляется иным органом исполнительной власти, иным государственным учреждением;</w:t>
      </w:r>
    </w:p>
    <w:p>
      <w:pPr>
        <w:pStyle w:val="0"/>
        <w:spacing w:before="240" w:lineRule="auto"/>
        <w:ind w:firstLine="540"/>
        <w:jc w:val="both"/>
      </w:pPr>
      <w:r>
        <w:rPr>
          <w:sz w:val="24"/>
        </w:rPr>
        <w:t xml:space="preserve">8) утратил силу с 1 апреля 2012 года. - Федеральный </w:t>
      </w:r>
      <w:r>
        <w:rPr>
          <w:sz w:val="24"/>
        </w:rPr>
        <w:t xml:space="preserve">закон</w:t>
      </w:r>
      <w:r>
        <w:rPr>
          <w:sz w:val="24"/>
        </w:rPr>
        <w:t xml:space="preserve"> от 28.11.2011 N 337-ФЗ.</w:t>
      </w:r>
    </w:p>
    <w:p>
      <w:pPr>
        <w:pStyle w:val="0"/>
        <w:spacing w:before="240" w:lineRule="auto"/>
        <w:ind w:firstLine="540"/>
        <w:jc w:val="both"/>
      </w:pPr>
      <w:r>
        <w:rPr>
          <w:sz w:val="24"/>
        </w:rPr>
        <w:t xml:space="preserve">9. Результатом экспертизы результатов инженерных изысканий является </w:t>
      </w:r>
      <w:r>
        <w:rPr>
          <w:sz w:val="24"/>
        </w:rPr>
        <w:t xml:space="preserve">заключение</w:t>
      </w:r>
      <w:r>
        <w:rPr>
          <w:sz w:val="24"/>
        </w:rPr>
        <w:t xml:space="preserve"> о соответствии (положительное заключение) или несоответствии (отрицательное заключение) результатов инженерных изысканий требованиям технических регламентов. Результатом экспертизы проектной документации является заключение:</w:t>
      </w:r>
    </w:p>
    <w:p>
      <w:pPr>
        <w:pStyle w:val="0"/>
        <w:spacing w:before="240" w:lineRule="auto"/>
        <w:ind w:firstLine="540"/>
        <w:jc w:val="both"/>
      </w:pPr>
      <w:r>
        <w:rPr>
          <w:sz w:val="24"/>
        </w:rPr>
        <w:t xml:space="preserve">1) о соответствии (положительное заключение) или несоответствии (отрицательное заключение) проектной документации результатам инженерных изысканий, заданию на проектирование, требованиям, предусмотренным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4"/>
            <w:color w:val="0000ff"/>
          </w:rPr>
          <w:t xml:space="preserve">пунктом 1 части 5</w:t>
        </w:r>
      </w:hyperlink>
      <w:r>
        <w:rPr>
          <w:sz w:val="24"/>
        </w:rPr>
        <w:t xml:space="preserve"> настоящей статьи (за исключением случаев проведения экспертизы проектной документации в соответствии с </w:t>
      </w:r>
      <w:hyperlink w:history="0" w:anchor="P2603" w:tooltip="1) подлежат государственной экспертизе в случаях, если сметная стоимость строительства, реконструкции, капитального ремонта объектов капитального строительства в соответствии с требованиями настоящего Кодекса подлежит проверке на предмет достоверности ее определения;">
        <w:r>
          <w:rPr>
            <w:sz w:val="24"/>
            <w:color w:val="0000ff"/>
          </w:rPr>
          <w:t xml:space="preserve">пунктом 1 части 3.3</w:t>
        </w:r>
      </w:hyperlink>
      <w:r>
        <w:rPr>
          <w:sz w:val="24"/>
        </w:rPr>
        <w:t xml:space="preserve"> настоящей статьи);</w:t>
      </w:r>
    </w:p>
    <w:p>
      <w:pPr>
        <w:pStyle w:val="0"/>
        <w:spacing w:before="240" w:lineRule="auto"/>
        <w:ind w:firstLine="540"/>
        <w:jc w:val="both"/>
      </w:pPr>
      <w:r>
        <w:rPr>
          <w:sz w:val="24"/>
        </w:rPr>
        <w:t xml:space="preserve">2) о достоверности (положительное заключение) или недостоверности (отрицательное заключение) определения сметной стоимости строительства объектов капитального строительства в случаях, установленных </w:t>
      </w:r>
      <w:hyperlink w:history="0" w:anchor="P662" w:tooltip="2. В случае, если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ревышает десять миллионов рублей, указанная сметная стоимость строительств...">
        <w:r>
          <w:rPr>
            <w:sz w:val="24"/>
            <w:color w:val="0000ff"/>
          </w:rPr>
          <w:t xml:space="preserve">частью 2 статьи 8.3</w:t>
        </w:r>
      </w:hyperlink>
      <w:r>
        <w:rPr>
          <w:sz w:val="24"/>
        </w:rPr>
        <w:t xml:space="preserve"> настоящего Кодекса.</w:t>
      </w:r>
    </w:p>
    <w:p>
      <w:pPr>
        <w:pStyle w:val="0"/>
        <w:jc w:val="both"/>
      </w:pPr>
      <w:r>
        <w:rPr>
          <w:sz w:val="24"/>
        </w:rPr>
        <w:t xml:space="preserve">(часть 9 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10. Отрицательное заключение экспертизы может быть оспорено застройщиком или техническим заказчиком в судебном порядке. Застройщик или технический заказчик вправе направить повторно проектную документацию и (или) результаты инженерных изысканий на экспертизу после внесения в них необходимых изменений.</w:t>
      </w:r>
    </w:p>
    <w:p>
      <w:pPr>
        <w:pStyle w:val="0"/>
        <w:jc w:val="both"/>
      </w:pPr>
      <w:r>
        <w:rPr>
          <w:sz w:val="24"/>
        </w:rPr>
        <w:t xml:space="preserve">(в ред. Федеральных законов от 31.12.2005 </w:t>
      </w:r>
      <w:r>
        <w:rPr>
          <w:sz w:val="24"/>
        </w:rPr>
        <w:t xml:space="preserve">N 210-ФЗ</w:t>
      </w:r>
      <w:r>
        <w:rPr>
          <w:sz w:val="24"/>
        </w:rPr>
        <w:t xml:space="preserve">, от 28.11.2011 </w:t>
      </w:r>
      <w:r>
        <w:rPr>
          <w:sz w:val="24"/>
        </w:rPr>
        <w:t xml:space="preserve">N 337-ФЗ</w:t>
      </w:r>
      <w:r>
        <w:rPr>
          <w:sz w:val="24"/>
        </w:rPr>
        <w:t xml:space="preserve">)</w:t>
      </w:r>
    </w:p>
    <w:bookmarkStart w:id="2711" w:name="P2711"/>
    <w:bookmarkEnd w:id="2711"/>
    <w:p>
      <w:pPr>
        <w:pStyle w:val="0"/>
        <w:spacing w:before="240" w:lineRule="auto"/>
        <w:ind w:firstLine="540"/>
        <w:jc w:val="both"/>
      </w:pPr>
      <w:r>
        <w:rPr>
          <w:sz w:val="24"/>
        </w:rPr>
        <w:t xml:space="preserve">11. Порядок организации и проведения </w:t>
      </w:r>
      <w:r>
        <w:rPr>
          <w:sz w:val="24"/>
        </w:rPr>
        <w:t xml:space="preserve">государственной</w:t>
      </w:r>
      <w:r>
        <w:rPr>
          <w:sz w:val="24"/>
        </w:rPr>
        <w:t xml:space="preserve"> экспертизы проектной документации и государственной экспертизы результатов инженерных изысканий, </w:t>
      </w:r>
      <w:r>
        <w:rPr>
          <w:sz w:val="24"/>
        </w:rPr>
        <w:t xml:space="preserve">негосударственной</w:t>
      </w:r>
      <w:r>
        <w:rPr>
          <w:sz w:val="24"/>
        </w:rPr>
        <w:t xml:space="preserve"> экспертизы проектной документации и негосударственной экспертизы результатов инженерных изысканий, в том числе в случае внесения изменений в проектную документацию после получения положительного заключения экспертизы проектной документации, размер платы за проведение государственной экспертизы проектной документации и государственной экспертизы результатов инженерных изысканий, порядок взимания этой платы устанавливаются Правительством Российской Федерации.</w:t>
      </w:r>
    </w:p>
    <w:p>
      <w:pPr>
        <w:pStyle w:val="0"/>
        <w:jc w:val="both"/>
      </w:pPr>
      <w:r>
        <w:rPr>
          <w:sz w:val="24"/>
        </w:rPr>
        <w:t xml:space="preserve">(в ред. Федеральных законов от 28.11.2011 </w:t>
      </w:r>
      <w:r>
        <w:rPr>
          <w:sz w:val="24"/>
        </w:rPr>
        <w:t xml:space="preserve">N 337-ФЗ</w:t>
      </w:r>
      <w:r>
        <w:rPr>
          <w:sz w:val="24"/>
        </w:rPr>
        <w:t xml:space="preserve">, от 03.07.2016 </w:t>
      </w:r>
      <w:r>
        <w:rPr>
          <w:sz w:val="24"/>
        </w:rPr>
        <w:t xml:space="preserve">N 368-ФЗ</w:t>
      </w:r>
      <w:r>
        <w:rPr>
          <w:sz w:val="24"/>
        </w:rPr>
        <w:t xml:space="preserve">, от 03.08.2018 </w:t>
      </w:r>
      <w:r>
        <w:rPr>
          <w:sz w:val="24"/>
        </w:rPr>
        <w:t xml:space="preserve">N 342-ФЗ</w:t>
      </w:r>
      <w:r>
        <w:rPr>
          <w:sz w:val="24"/>
        </w:rPr>
        <w:t xml:space="preserve">, от 02.08.2019 </w:t>
      </w:r>
      <w:r>
        <w:rPr>
          <w:sz w:val="24"/>
        </w:rPr>
        <w:t xml:space="preserve">N 283-ФЗ</w:t>
      </w:r>
      <w:r>
        <w:rPr>
          <w:sz w:val="24"/>
        </w:rPr>
        <w:t xml:space="preserve">)</w:t>
      </w:r>
    </w:p>
    <w:bookmarkStart w:id="2713" w:name="P2713"/>
    <w:bookmarkEnd w:id="2713"/>
    <w:p>
      <w:pPr>
        <w:pStyle w:val="0"/>
        <w:spacing w:before="240" w:lineRule="auto"/>
        <w:ind w:firstLine="540"/>
        <w:jc w:val="both"/>
      </w:pPr>
      <w:r>
        <w:rPr>
          <w:sz w:val="24"/>
        </w:rPr>
        <w:t xml:space="preserve">12. В случае несогласия с заключением экспертизы проектной документации и (или) экспертизы результатов инженерных изысканий застройщик, технический заказчик или их представитель в течение трех лет со дня утверждения такого заключения вправе обжаловать его в экспертной комиссии, созданной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w:t>
      </w:r>
      <w:r>
        <w:rPr>
          <w:sz w:val="24"/>
        </w:rPr>
        <w:t xml:space="preserve">порядке</w:t>
      </w:r>
      <w:r>
        <w:rPr>
          <w:sz w:val="24"/>
        </w:rPr>
        <w:t xml:space="preserve">, установленном указанным федеральным органом исполнительной власти. Решение такой экспертной комиссии о подтверждении или неподтверждении заключения государственной экспертизы или негосударственной экспертизы является обязательным для органа или организации, которые провели соответствующие экспертизу проектной документации и (или) экспертизу результатов инженерных изысканий, застройщика, технического заказчика.</w:t>
      </w:r>
    </w:p>
    <w:p>
      <w:pPr>
        <w:pStyle w:val="0"/>
        <w:jc w:val="both"/>
      </w:pPr>
      <w:r>
        <w:rPr>
          <w:sz w:val="24"/>
        </w:rPr>
        <w:t xml:space="preserve">(часть 12 введена Федеральным </w:t>
      </w:r>
      <w:r>
        <w:rPr>
          <w:sz w:val="24"/>
        </w:rPr>
        <w:t xml:space="preserve">законом</w:t>
      </w:r>
      <w:r>
        <w:rPr>
          <w:sz w:val="24"/>
        </w:rPr>
        <w:t xml:space="preserve"> от 28.11.2011 N 337-ФЗ; в ред. Федерального </w:t>
      </w:r>
      <w:r>
        <w:rPr>
          <w:sz w:val="24"/>
        </w:rPr>
        <w:t xml:space="preserve">закона</w:t>
      </w:r>
      <w:r>
        <w:rPr>
          <w:sz w:val="24"/>
        </w:rPr>
        <w:t xml:space="preserve"> от 26.07.2017 N 191-ФЗ)</w:t>
      </w:r>
    </w:p>
    <w:p>
      <w:pPr>
        <w:pStyle w:val="0"/>
        <w:spacing w:before="240" w:lineRule="auto"/>
        <w:ind w:firstLine="540"/>
        <w:jc w:val="both"/>
      </w:pPr>
      <w:r>
        <w:rPr>
          <w:sz w:val="24"/>
        </w:rPr>
        <w:t xml:space="preserve">13. Решение экспертной комиссии, указанной в </w:t>
      </w:r>
      <w:hyperlink w:history="0" w:anchor="P2713" w:tooltip="12. В случае несогласия с заключением экспертизы проектной документации и (или) экспертизы результатов инженерных изысканий застройщик, технический заказчик или их представитель в течение трех лет со дня утверждения такого заключения вправе обжаловать его в экспертной комиссии, созда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порядке,...">
        <w:r>
          <w:rPr>
            <w:sz w:val="24"/>
            <w:color w:val="0000ff"/>
          </w:rPr>
          <w:t xml:space="preserve">части 12</w:t>
        </w:r>
      </w:hyperlink>
      <w:r>
        <w:rPr>
          <w:sz w:val="24"/>
        </w:rPr>
        <w:t xml:space="preserve"> настоящей статьи, о подтверждении или неподтверждении заключения экспертизы проектной документации и (или) экспертизы результатов инженерных изысканий может быть обжаловано в судебном порядке.</w:t>
      </w:r>
    </w:p>
    <w:p>
      <w:pPr>
        <w:pStyle w:val="0"/>
        <w:jc w:val="both"/>
      </w:pPr>
      <w:r>
        <w:rPr>
          <w:sz w:val="24"/>
        </w:rPr>
        <w:t xml:space="preserve">(часть 13 введена Федеральным </w:t>
      </w:r>
      <w:r>
        <w:rPr>
          <w:sz w:val="24"/>
        </w:rPr>
        <w:t xml:space="preserve">законом</w:t>
      </w:r>
      <w:r>
        <w:rPr>
          <w:sz w:val="24"/>
        </w:rPr>
        <w:t xml:space="preserve"> от 28.11.2011 N 337-ФЗ)</w:t>
      </w:r>
    </w:p>
    <w:p>
      <w:pPr>
        <w:pStyle w:val="0"/>
        <w:ind w:firstLine="540"/>
        <w:jc w:val="both"/>
      </w:pPr>
      <w:r>
        <w:rPr>
          <w:sz w:val="24"/>
        </w:rPr>
      </w:r>
    </w:p>
    <w:bookmarkStart w:id="2718" w:name="P2718"/>
    <w:bookmarkEnd w:id="2718"/>
    <w:p>
      <w:pPr>
        <w:pStyle w:val="2"/>
        <w:outlineLvl w:val="1"/>
        <w:ind w:firstLine="540"/>
        <w:jc w:val="both"/>
      </w:pPr>
      <w:r>
        <w:rPr>
          <w:sz w:val="24"/>
        </w:rPr>
        <w:t xml:space="preserve">Статья 49.1. Аттестация физических лиц на право подготовки заключений экспертизы проектной документации и (или) экспертизы результатов инженерных изысканий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28.11.2011 N 337-ФЗ)</w:t>
      </w:r>
    </w:p>
    <w:p>
      <w:pPr>
        <w:pStyle w:val="0"/>
        <w:ind w:firstLine="540"/>
        <w:jc w:val="both"/>
      </w:pPr>
      <w:r>
        <w:rPr>
          <w:sz w:val="24"/>
        </w:rPr>
      </w:r>
    </w:p>
    <w:p>
      <w:pPr>
        <w:pStyle w:val="0"/>
        <w:ind w:firstLine="540"/>
        <w:jc w:val="both"/>
      </w:pPr>
      <w:r>
        <w:rPr>
          <w:sz w:val="24"/>
        </w:rPr>
        <w:t xml:space="preserve">1. Физическое лицо может быть </w:t>
      </w:r>
      <w:r>
        <w:rPr>
          <w:sz w:val="24"/>
        </w:rPr>
        <w:t xml:space="preserve">аттестовано</w:t>
      </w:r>
      <w:r>
        <w:rPr>
          <w:sz w:val="24"/>
        </w:rPr>
        <w:t xml:space="preserve"> на право подготовки заключений экспертизы проектной документации и (или) экспертизы результатов инженерных изысканий при условии его соответствия следующим требованиям:</w:t>
      </w:r>
    </w:p>
    <w:p>
      <w:pPr>
        <w:pStyle w:val="0"/>
        <w:spacing w:before="240" w:lineRule="auto"/>
        <w:ind w:firstLine="540"/>
        <w:jc w:val="both"/>
      </w:pPr>
      <w:r>
        <w:rPr>
          <w:sz w:val="24"/>
        </w:rPr>
        <w:t xml:space="preserve">1) имеет высшее образование соответствующего профиля;</w:t>
      </w:r>
    </w:p>
    <w:p>
      <w:pPr>
        <w:pStyle w:val="0"/>
        <w:jc w:val="both"/>
      </w:pPr>
      <w:r>
        <w:rPr>
          <w:sz w:val="24"/>
        </w:rPr>
        <w:t xml:space="preserve">(в ред. Федерального </w:t>
      </w:r>
      <w:r>
        <w:rPr>
          <w:sz w:val="24"/>
        </w:rPr>
        <w:t xml:space="preserve">закона</w:t>
      </w:r>
      <w:r>
        <w:rPr>
          <w:sz w:val="24"/>
        </w:rPr>
        <w:t xml:space="preserve"> от 02.07.2013 N 185-ФЗ)</w:t>
      </w:r>
    </w:p>
    <w:p>
      <w:pPr>
        <w:pStyle w:val="0"/>
        <w:spacing w:before="240" w:lineRule="auto"/>
        <w:ind w:firstLine="540"/>
        <w:jc w:val="both"/>
      </w:pPr>
      <w:r>
        <w:rPr>
          <w:sz w:val="24"/>
        </w:rPr>
        <w:t xml:space="preserve">2) постоянно проживает в Российской Федерации;</w:t>
      </w:r>
    </w:p>
    <w:p>
      <w:pPr>
        <w:pStyle w:val="0"/>
        <w:spacing w:before="240" w:lineRule="auto"/>
        <w:ind w:firstLine="540"/>
        <w:jc w:val="both"/>
      </w:pPr>
      <w:r>
        <w:rPr>
          <w:sz w:val="24"/>
        </w:rPr>
        <w:t xml:space="preserve">3) имеет стаж работы в сфере подготовки проектной документации и (или) выполнения инженерных изысканий по соответствующему направлению деятельности не менее чем пять лет или стаж работы на соответствующих должностях в органах либо организациях, проводящих экспертизу проектной документации и (или) экспертизу результатов инженерных изысканий, не менее чем три года;</w:t>
      </w:r>
    </w:p>
    <w:p>
      <w:pPr>
        <w:pStyle w:val="0"/>
        <w:spacing w:before="240" w:lineRule="auto"/>
        <w:ind w:firstLine="540"/>
        <w:jc w:val="both"/>
      </w:pPr>
      <w:r>
        <w:rPr>
          <w:sz w:val="24"/>
        </w:rPr>
        <w:t xml:space="preserve">4) не имеет непогашенную или неснятую судимость за совершение умышленного </w:t>
      </w:r>
      <w:r>
        <w:rPr>
          <w:sz w:val="24"/>
        </w:rPr>
        <w:t xml:space="preserve">преступления</w:t>
      </w:r>
      <w:r>
        <w:rPr>
          <w:sz w:val="24"/>
        </w:rPr>
        <w:t xml:space="preserve">;</w:t>
      </w:r>
    </w:p>
    <w:p>
      <w:pPr>
        <w:pStyle w:val="0"/>
        <w:spacing w:before="240" w:lineRule="auto"/>
        <w:ind w:firstLine="540"/>
        <w:jc w:val="both"/>
      </w:pPr>
      <w:r>
        <w:rPr>
          <w:sz w:val="24"/>
        </w:rPr>
        <w:t xml:space="preserve">5) обладает необходимыми знаниями в области законодательства Российской Федерации о градостроительной деятельности, законодательства Российской Федерации о техническом регулировании (в том числе требований к обеспечению безопасной эксплуатации объектов капитального строительства) в части, касающейся соответственно выполнения инженерных изысканий в целях проектирования, строительства и эксплуатации этих объектов, проектирования, строительства и эксплуатации этих объектов.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Квалификационные аттестаты на право подготовки заключений экспертизы проектной документации и (или) экспертизы результатов инженерных изысканий и их дубликаты, выданные до 01.03.2026, действительны до окончания срока действия (ФЗ от 31.07.2025 </w:t>
            </w:r>
            <w:r>
              <w:rPr>
                <w:sz w:val="24"/>
                <w:color w:val="392c69"/>
              </w:rPr>
              <w:t xml:space="preserve">N 304-ФЗ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проводит </w:t>
      </w:r>
      <w:r>
        <w:rPr>
          <w:sz w:val="24"/>
        </w:rPr>
        <w:t xml:space="preserve">аттестацию</w:t>
      </w:r>
      <w:r>
        <w:rPr>
          <w:sz w:val="24"/>
        </w:rPr>
        <w:t xml:space="preserve"> физических лиц на право подготовки заключений экспертизы проектной документации и (или) экспертизы результатов инженерных изысканий и по итогам этой аттестации вносит сведения о физическом лице в реестр лиц, аттестованных на право подготовки заключений экспертизы проектной документации и (или) экспертизы результатов инженерных изысканий либо принимает решение об отказе в такой аттестации с указанием причин принятого решения. Подтверждением аттестации на право подготовки заключений экспертизы проектной документации и (или) экспертизы результатов инженерных изысканий является запись в реестре лиц, аттестованных на право подготовки заключений экспертизы проектной документации и (или) экспертизы результатов инженерных изысканий.</w:t>
      </w:r>
    </w:p>
    <w:p>
      <w:pPr>
        <w:pStyle w:val="0"/>
        <w:jc w:val="both"/>
      </w:pPr>
      <w:r>
        <w:rPr>
          <w:sz w:val="24"/>
        </w:rPr>
        <w:t xml:space="preserve">(в ред. Федеральных законов от 26.07.2017 </w:t>
      </w:r>
      <w:r>
        <w:rPr>
          <w:sz w:val="24"/>
        </w:rPr>
        <w:t xml:space="preserve">N 191-ФЗ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3. Утратил силу с 1 марта 2026 года. - Федеральный </w:t>
      </w:r>
      <w:r>
        <w:rPr>
          <w:sz w:val="24"/>
        </w:rPr>
        <w:t xml:space="preserve">закон</w:t>
      </w:r>
      <w:r>
        <w:rPr>
          <w:sz w:val="24"/>
        </w:rPr>
        <w:t xml:space="preserve"> от 31.07.2025 N 304-ФЗ.</w:t>
      </w:r>
    </w:p>
    <w:p>
      <w:pPr>
        <w:pStyle w:val="0"/>
        <w:spacing w:before="240" w:lineRule="auto"/>
        <w:ind w:firstLine="540"/>
        <w:jc w:val="both"/>
      </w:pPr>
      <w:r>
        <w:rPr>
          <w:sz w:val="24"/>
        </w:rPr>
        <w:t xml:space="preserve">4. Аттестация на право подготовки заключений экспертизы проектной документации и (или) экспертизы результатов инженерных изысканий действует на всей территории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5. Срок действия аттестации на право подготовки заключений экспертизы проектной документации и (или) экспертизы результатов инженерных изысканий составляет пять лет. Физическое лицо вправе обратиться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с заявлением о продлении срока действия аттестации на право подготовки заключений экспертизы проектной документации и (или) экспертизы результатов инженерных изысканий.</w:t>
      </w:r>
    </w:p>
    <w:p>
      <w:pPr>
        <w:pStyle w:val="0"/>
        <w:jc w:val="both"/>
      </w:pPr>
      <w:r>
        <w:rPr>
          <w:sz w:val="24"/>
        </w:rPr>
        <w:t xml:space="preserve">(в ред. Федеральных законов от 26.07.2017 </w:t>
      </w:r>
      <w:r>
        <w:rPr>
          <w:sz w:val="24"/>
        </w:rPr>
        <w:t xml:space="preserve">N 191-ФЗ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6. </w:t>
      </w:r>
      <w:r>
        <w:rPr>
          <w:sz w:val="24"/>
        </w:rPr>
        <w:t xml:space="preserve">Порядок</w:t>
      </w:r>
      <w:r>
        <w:rPr>
          <w:sz w:val="24"/>
        </w:rPr>
        <w:t xml:space="preserve"> аттестации, переаттестации на право подготовки заключений экспертизы проектной документации и (или) экспертизы результатов инженерных изысканий, в том числе порядок продления срока действия аттестации на право подготовки заключений экспертизы проектной документации и (или) экспертизы результатов инженерных изысканий, устанавливается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7. Аттестация на право подготовки заключений экспертизы проектной документации и (или) экспертизы результатов инженерных изысканий аннулируется до истечения срока ее действия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по следующим основаниям:</w:t>
      </w:r>
    </w:p>
    <w:p>
      <w:pPr>
        <w:pStyle w:val="0"/>
        <w:jc w:val="both"/>
      </w:pPr>
      <w:r>
        <w:rPr>
          <w:sz w:val="24"/>
        </w:rPr>
        <w:t xml:space="preserve">(в ред. Федеральных законов от 26.07.2017 </w:t>
      </w:r>
      <w:r>
        <w:rPr>
          <w:sz w:val="24"/>
        </w:rPr>
        <w:t xml:space="preserve">N 191-ФЗ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1) установление факта участия эксперта в экспертизе при наличии личной заинтересованности в ее результатах, в том числе если в подготовке проектной документации и (или) выполнении инженерных изысканий участвовали эксперт лично или его близкие родственники (родители, дети, усыновители, усыновленные, родные братья и родные сестры, дедушка, бабушка, внуки), супруг;</w:t>
      </w:r>
    </w:p>
    <w:p>
      <w:pPr>
        <w:pStyle w:val="0"/>
        <w:spacing w:before="240" w:lineRule="auto"/>
        <w:ind w:firstLine="540"/>
        <w:jc w:val="both"/>
      </w:pPr>
      <w:r>
        <w:rPr>
          <w:sz w:val="24"/>
        </w:rPr>
        <w:t xml:space="preserve">2) установление факта представления для прохождения аттестации документов, содержащих недостоверные сведения;</w:t>
      </w:r>
    </w:p>
    <w:p>
      <w:pPr>
        <w:pStyle w:val="0"/>
        <w:spacing w:before="240" w:lineRule="auto"/>
        <w:ind w:firstLine="540"/>
        <w:jc w:val="both"/>
      </w:pPr>
      <w:r>
        <w:rPr>
          <w:sz w:val="24"/>
        </w:rPr>
        <w:t xml:space="preserve">3) вступление в законную силу решения уполномоченных органов о привлечении аттестованного лица к ответственности за правонарушения в сфере его профессиональной деятельности.</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8.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ведет реестр лиц, аттестованных на право подготовки заключений экспертизы проектной документации и (или) экспертизы результатов инженерных изысканий.</w:t>
      </w:r>
    </w:p>
    <w:p>
      <w:pPr>
        <w:pStyle w:val="0"/>
        <w:jc w:val="both"/>
      </w:pPr>
      <w:r>
        <w:rPr>
          <w:sz w:val="24"/>
        </w:rPr>
        <w:t xml:space="preserve">(в ред. Федерального </w:t>
      </w:r>
      <w:r>
        <w:rPr>
          <w:sz w:val="24"/>
        </w:rPr>
        <w:t xml:space="preserve">закона</w:t>
      </w:r>
      <w:r>
        <w:rPr>
          <w:sz w:val="24"/>
        </w:rPr>
        <w:t xml:space="preserve"> от 26.07.2017 N 191-ФЗ)</w:t>
      </w:r>
    </w:p>
    <w:bookmarkStart w:id="2748" w:name="P2748"/>
    <w:bookmarkEnd w:id="2748"/>
    <w:p>
      <w:pPr>
        <w:pStyle w:val="0"/>
        <w:spacing w:before="240" w:lineRule="auto"/>
        <w:ind w:firstLine="540"/>
        <w:jc w:val="both"/>
      </w:pPr>
      <w:r>
        <w:rPr>
          <w:sz w:val="24"/>
        </w:rPr>
        <w:t xml:space="preserve">9. В реестре лиц, аттестованных на право подготовки заключений экспертизы проектной документации и (или) экспертизы результатов инженерных изысканий, должны содержаться следующие сведения:</w:t>
      </w:r>
    </w:p>
    <w:p>
      <w:pPr>
        <w:pStyle w:val="0"/>
        <w:spacing w:before="240" w:lineRule="auto"/>
        <w:ind w:firstLine="540"/>
        <w:jc w:val="both"/>
      </w:pPr>
      <w:r>
        <w:rPr>
          <w:sz w:val="24"/>
        </w:rPr>
        <w:t xml:space="preserve">1) фамилия, имя, отчество (при наличии) аттестованного физического лица;</w:t>
      </w:r>
    </w:p>
    <w:p>
      <w:pPr>
        <w:pStyle w:val="0"/>
        <w:jc w:val="both"/>
      </w:pPr>
      <w:r>
        <w:rPr>
          <w:sz w:val="24"/>
        </w:rPr>
        <w:t xml:space="preserve">(п. 1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2) дата принятия решения об аттестации на право подготовки заключений экспертизы проектной документации и (или) экспертизы результатов инженерных изысканий и дата окончания срока ее действия;</w:t>
      </w:r>
    </w:p>
    <w:p>
      <w:pPr>
        <w:pStyle w:val="0"/>
        <w:jc w:val="both"/>
      </w:pPr>
      <w:r>
        <w:rPr>
          <w:sz w:val="24"/>
        </w:rPr>
        <w:t xml:space="preserve">(п. 2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3) направления деятельности эксперта, по которым он может осуществлять подготовку заключений экспертизы проектной документации и (или) экспертизы результатов инженерных изысканий.</w:t>
      </w:r>
    </w:p>
    <w:p>
      <w:pPr>
        <w:pStyle w:val="0"/>
        <w:spacing w:before="240" w:lineRule="auto"/>
        <w:ind w:firstLine="540"/>
        <w:jc w:val="both"/>
      </w:pPr>
      <w:r>
        <w:rPr>
          <w:sz w:val="24"/>
        </w:rPr>
        <w:t xml:space="preserve">10. Сведения, содержащиеся в указанном в </w:t>
      </w:r>
      <w:hyperlink w:history="0" w:anchor="P2748" w:tooltip="9. В реестре лиц, аттестованных на право подготовки заключений экспертизы проектной документации и (или) экспертизы результатов инженерных изысканий, должны содержаться следующие сведения:">
        <w:r>
          <w:rPr>
            <w:sz w:val="24"/>
            <w:color w:val="0000ff"/>
          </w:rPr>
          <w:t xml:space="preserve">части 9</w:t>
        </w:r>
      </w:hyperlink>
      <w:r>
        <w:rPr>
          <w:sz w:val="24"/>
        </w:rPr>
        <w:t xml:space="preserve"> настоящей статьи реестре лиц, аттестованных на право подготовки заключений экспертизы проектной документации и (или) экспертизы результатов инженерных изысканий, подлежат размещению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сети "Интернет" и должны быть доступны для ознакомления без взимания платы.</w:t>
      </w:r>
    </w:p>
    <w:p>
      <w:pPr>
        <w:pStyle w:val="0"/>
        <w:jc w:val="both"/>
      </w:pPr>
      <w:r>
        <w:rPr>
          <w:sz w:val="24"/>
        </w:rPr>
        <w:t xml:space="preserve">(в ред. Федерального </w:t>
      </w:r>
      <w:r>
        <w:rPr>
          <w:sz w:val="24"/>
        </w:rPr>
        <w:t xml:space="preserve">закона</w:t>
      </w:r>
      <w:r>
        <w:rPr>
          <w:sz w:val="24"/>
        </w:rPr>
        <w:t xml:space="preserve"> от 26.07.2017 N 191-ФЗ)</w:t>
      </w:r>
    </w:p>
    <w:p>
      <w:pPr>
        <w:pStyle w:val="0"/>
        <w:spacing w:before="240" w:lineRule="auto"/>
        <w:ind w:firstLine="540"/>
        <w:jc w:val="both"/>
      </w:pPr>
      <w:r>
        <w:rPr>
          <w:sz w:val="24"/>
        </w:rPr>
        <w:t xml:space="preserve">11. Сведения об аттестации на право подготовки заключений экспертизы проектной документации и (или) экспертизы результатов инженерных изысканий, об аннулировании такой аттестации вносятся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реестр лиц, аттестованных на право подготовки заключений экспертизы проектной документации и (или) экспертизы результатов инженерных изысканий, в день принятия соответствующего решения.</w:t>
      </w:r>
    </w:p>
    <w:p>
      <w:pPr>
        <w:pStyle w:val="0"/>
        <w:jc w:val="both"/>
      </w:pPr>
      <w:r>
        <w:rPr>
          <w:sz w:val="24"/>
        </w:rPr>
        <w:t xml:space="preserve">(часть 11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12. </w:t>
      </w:r>
      <w:r>
        <w:rPr>
          <w:sz w:val="24"/>
        </w:rPr>
        <w:t xml:space="preserve">Порядок</w:t>
      </w:r>
      <w:r>
        <w:rPr>
          <w:sz w:val="24"/>
        </w:rPr>
        <w:t xml:space="preserve"> ведения реестра лиц, аттестованных на право подготовки заключений экспертизы проектной документации и (или) экспертизы результатов инженерных изысканий,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(в ред. Федерального </w:t>
      </w:r>
      <w:r>
        <w:rPr>
          <w:sz w:val="24"/>
        </w:rPr>
        <w:t xml:space="preserve">закона</w:t>
      </w:r>
      <w:r>
        <w:rPr>
          <w:sz w:val="24"/>
        </w:rPr>
        <w:t xml:space="preserve"> от 26.07.2017 N 191-ФЗ)</w:t>
      </w:r>
    </w:p>
    <w:p>
      <w:pPr>
        <w:pStyle w:val="0"/>
        <w:ind w:firstLine="540"/>
        <w:jc w:val="both"/>
      </w:pPr>
      <w:r>
        <w:rPr>
          <w:sz w:val="24"/>
        </w:rPr>
      </w:r>
    </w:p>
    <w:bookmarkStart w:id="2761" w:name="P2761"/>
    <w:bookmarkEnd w:id="2761"/>
    <w:p>
      <w:pPr>
        <w:pStyle w:val="2"/>
        <w:outlineLvl w:val="1"/>
        <w:ind w:firstLine="540"/>
        <w:jc w:val="both"/>
      </w:pPr>
      <w:r>
        <w:rPr>
          <w:sz w:val="24"/>
        </w:rPr>
        <w:t xml:space="preserve">Статья 50. Аккредитация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28.11.2011 N 337-ФЗ)</w:t>
      </w:r>
    </w:p>
    <w:p>
      <w:pPr>
        <w:pStyle w:val="0"/>
        <w:ind w:firstLine="540"/>
        <w:jc w:val="both"/>
      </w:pPr>
      <w:r>
        <w:rPr>
          <w:sz w:val="24"/>
        </w:rPr>
      </w:r>
    </w:p>
    <w:p>
      <w:pPr>
        <w:pStyle w:val="0"/>
        <w:ind w:firstLine="540"/>
        <w:jc w:val="both"/>
      </w:pPr>
      <w:r>
        <w:rPr>
          <w:sz w:val="24"/>
        </w:rPr>
        <w:t xml:space="preserve">1. Негосударственная экспертиза проектной документации и (или) негосударственная экспертиза результатов инженерных изысканий проводятся юридическими лицами, аккредитованными на право проведения негосударственной экспертизы соответствующего вида.</w:t>
      </w:r>
    </w:p>
    <w:p>
      <w:pPr>
        <w:pStyle w:val="0"/>
        <w:spacing w:before="240" w:lineRule="auto"/>
        <w:ind w:firstLine="540"/>
        <w:jc w:val="both"/>
      </w:pPr>
      <w:r>
        <w:rPr>
          <w:sz w:val="24"/>
        </w:rPr>
        <w:t xml:space="preserve">2. Юридическое лицо может быть аккредитовано на право проведения негосударственной экспертизы проектной документации и (или) негосударственной экспертизы результатов инженерных изысканий при условии соответствия следующим минимально необходимым требованиям:</w:t>
      </w:r>
    </w:p>
    <w:p>
      <w:pPr>
        <w:pStyle w:val="0"/>
        <w:spacing w:before="240" w:lineRule="auto"/>
        <w:ind w:firstLine="540"/>
        <w:jc w:val="both"/>
      </w:pPr>
      <w:r>
        <w:rPr>
          <w:sz w:val="24"/>
        </w:rPr>
        <w:t xml:space="preserve">1) наличие по месту основной работы соответственно не менее чем пять работников, имеющих аттестацию на право подготовки заключений экспертизы проектной документации, или не менее чем пять работников, имеющих аттестацию на право подготовки заключений экспертизы результатов инженерных изысканий. </w:t>
      </w:r>
      <w:r>
        <w:rPr>
          <w:sz w:val="24"/>
        </w:rPr>
        <w:t xml:space="preserve">Перечень</w:t>
      </w:r>
      <w:r>
        <w:rPr>
          <w:sz w:val="24"/>
        </w:rPr>
        <w:t xml:space="preserve"> направлений деятельности экспертов, а также требования к содержанию данных направлений для получения юридическим лицом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(в ред. Федерального </w:t>
      </w:r>
      <w:r>
        <w:rPr>
          <w:sz w:val="24"/>
        </w:rPr>
        <w:t xml:space="preserve">закона</w:t>
      </w:r>
      <w:r>
        <w:rPr>
          <w:sz w:val="24"/>
        </w:rPr>
        <w:t xml:space="preserve"> от 26.07.2017 N 191-ФЗ)</w:t>
      </w:r>
    </w:p>
    <w:p>
      <w:pPr>
        <w:pStyle w:val="0"/>
        <w:spacing w:before="240" w:lineRule="auto"/>
        <w:ind w:firstLine="540"/>
        <w:jc w:val="both"/>
      </w:pPr>
      <w:r>
        <w:rPr>
          <w:sz w:val="24"/>
        </w:rPr>
        <w:t xml:space="preserve">2) наличие у юридического лица сайта в сети "Интернет";</w:t>
      </w:r>
    </w:p>
    <w:p>
      <w:pPr>
        <w:pStyle w:val="0"/>
        <w:spacing w:before="240" w:lineRule="auto"/>
        <w:ind w:firstLine="540"/>
        <w:jc w:val="both"/>
      </w:pPr>
      <w:r>
        <w:rPr>
          <w:sz w:val="24"/>
        </w:rPr>
        <w:t xml:space="preserve">3) наличие регламента проведения негосударственной экспертизы проектной документации, утвержденного приказом руководителя юридического лица и размещенного на сайте такого юридического лица в сети "Интернет".</w:t>
      </w:r>
    </w:p>
    <w:p>
      <w:pPr>
        <w:pStyle w:val="0"/>
        <w:spacing w:before="240" w:lineRule="auto"/>
        <w:ind w:firstLine="540"/>
        <w:jc w:val="both"/>
      </w:pPr>
      <w:r>
        <w:rPr>
          <w:sz w:val="24"/>
        </w:rPr>
        <w:t xml:space="preserve">3. </w:t>
      </w:r>
      <w:r>
        <w:rPr>
          <w:sz w:val="24"/>
        </w:rPr>
        <w:t xml:space="preserve">Порядок</w:t>
      </w:r>
      <w:r>
        <w:rPr>
          <w:sz w:val="24"/>
        </w:rPr>
        <w:t xml:space="preserve">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и </w:t>
      </w:r>
      <w:r>
        <w:rPr>
          <w:sz w:val="24"/>
        </w:rPr>
        <w:t xml:space="preserve">порядок</w:t>
      </w:r>
      <w:r>
        <w:rPr>
          <w:sz w:val="24"/>
        </w:rPr>
        <w:t xml:space="preserve"> формирования и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устанавливаются Правительством Российской Федерации.</w:t>
      </w:r>
    </w:p>
    <w:p>
      <w:pPr>
        <w:pStyle w:val="0"/>
        <w:jc w:val="both"/>
      </w:pPr>
      <w:r>
        <w:rPr>
          <w:sz w:val="24"/>
        </w:rPr>
        <w:t xml:space="preserve">(часть 3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3.1. Организация формирования и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осуществляется национальным органом по аккредитации.</w:t>
      </w:r>
    </w:p>
    <w:p>
      <w:pPr>
        <w:pStyle w:val="0"/>
        <w:jc w:val="both"/>
      </w:pPr>
      <w:r>
        <w:rPr>
          <w:sz w:val="24"/>
        </w:rPr>
        <w:t xml:space="preserve">(часть 3.1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4. Национальный орган по аккредитации по итогам аккредитации вносит сведения об аккредитации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с присвоением аккредитованному лицу соответствующего уникального номера записи об аккредитации в реестре или принимает решение об отказе в аккредитации с указанием причин отказа.</w:t>
      </w:r>
    </w:p>
    <w:p>
      <w:pPr>
        <w:pStyle w:val="0"/>
        <w:jc w:val="both"/>
      </w:pPr>
      <w:r>
        <w:rPr>
          <w:sz w:val="24"/>
        </w:rPr>
        <w:t xml:space="preserve">(часть 4 в ред. Федерального </w:t>
      </w:r>
      <w:r>
        <w:rPr>
          <w:sz w:val="24"/>
        </w:rPr>
        <w:t xml:space="preserve">закона</w:t>
      </w:r>
      <w:r>
        <w:rPr>
          <w:sz w:val="24"/>
        </w:rPr>
        <w:t xml:space="preserve"> от 11.06.2021 N 170-ФЗ)</w:t>
      </w:r>
    </w:p>
    <w:bookmarkStart w:id="2777" w:name="P2777"/>
    <w:bookmarkEnd w:id="2777"/>
    <w:p>
      <w:pPr>
        <w:pStyle w:val="0"/>
        <w:spacing w:before="240" w:lineRule="auto"/>
        <w:ind w:firstLine="540"/>
        <w:jc w:val="both"/>
      </w:pPr>
      <w:r>
        <w:rPr>
          <w:sz w:val="24"/>
        </w:rPr>
        <w:t xml:space="preserve">5. Юридическое лицо, аккредитованное на право проведения негосударственной экспертизы проектной документации и (или) негосударственной экспертизы результатов инженерных изысканий, обязано размещать на своем сайте в сети "Интернет" следующие информацию и документы:</w:t>
      </w:r>
    </w:p>
    <w:p>
      <w:pPr>
        <w:pStyle w:val="0"/>
        <w:spacing w:before="240" w:lineRule="auto"/>
        <w:ind w:firstLine="540"/>
        <w:jc w:val="both"/>
      </w:pPr>
      <w:r>
        <w:rPr>
          <w:sz w:val="24"/>
        </w:rPr>
        <w:t xml:space="preserve">1) наименование, адрес (место нахождения) и номер контактного телефона юридического лица;</w:t>
      </w:r>
    </w:p>
    <w:p>
      <w:pPr>
        <w:pStyle w:val="0"/>
        <w:spacing w:before="240" w:lineRule="auto"/>
        <w:ind w:firstLine="540"/>
        <w:jc w:val="both"/>
      </w:pPr>
      <w:r>
        <w:rPr>
          <w:sz w:val="24"/>
        </w:rPr>
        <w:t xml:space="preserve">2) состав органов управления юридического лица;</w:t>
      </w:r>
    </w:p>
    <w:bookmarkStart w:id="2780" w:name="P2780"/>
    <w:bookmarkEnd w:id="2780"/>
    <w:p>
      <w:pPr>
        <w:pStyle w:val="0"/>
        <w:spacing w:before="240" w:lineRule="auto"/>
        <w:ind w:firstLine="540"/>
        <w:jc w:val="both"/>
      </w:pPr>
      <w:r>
        <w:rPr>
          <w:sz w:val="24"/>
        </w:rPr>
        <w:t xml:space="preserve">3) фамилии, имена, отчества работников юридического лица, аттестованных на право подготовки заключений экспертизы проектной документации и (или) результатов инженерных изысканий, с указанием направлений деятельности;</w:t>
      </w:r>
    </w:p>
    <w:p>
      <w:pPr>
        <w:pStyle w:val="0"/>
        <w:spacing w:before="240" w:lineRule="auto"/>
        <w:ind w:firstLine="540"/>
        <w:jc w:val="both"/>
      </w:pPr>
      <w:r>
        <w:rPr>
          <w:sz w:val="24"/>
        </w:rPr>
        <w:t xml:space="preserve">4) регламент проведения негосударственной экспертизы проектной документации и (или) негосударственной экспертизы результатов инженерных изысканий.</w:t>
      </w:r>
    </w:p>
    <w:p>
      <w:pPr>
        <w:pStyle w:val="0"/>
        <w:spacing w:before="240" w:lineRule="auto"/>
        <w:ind w:firstLine="540"/>
        <w:jc w:val="both"/>
      </w:pPr>
      <w:r>
        <w:rPr>
          <w:sz w:val="24"/>
        </w:rPr>
        <w:t xml:space="preserve">6. Информация и документы, размещаемые на сайте организации в сети "Интернет" в соответствии с </w:t>
      </w:r>
      <w:hyperlink w:history="0" w:anchor="P2777" w:tooltip="5. Юридическое лицо, аккредитованное на право проведения негосударственной экспертизы проектной документации и (или) негосударственной экспертизы результатов инженерных изысканий, обязано размещать на своем сайте в сети &quot;Интернет&quot; следующие информацию и документы:">
        <w:r>
          <w:rPr>
            <w:sz w:val="24"/>
            <w:color w:val="0000ff"/>
          </w:rPr>
          <w:t xml:space="preserve">частью 5</w:t>
        </w:r>
      </w:hyperlink>
      <w:r>
        <w:rPr>
          <w:sz w:val="24"/>
        </w:rPr>
        <w:t xml:space="preserve"> настоящей статьи, должны быть доступны для ознакомления без взимания платы.</w:t>
      </w:r>
    </w:p>
    <w:p>
      <w:pPr>
        <w:pStyle w:val="0"/>
        <w:spacing w:before="240" w:lineRule="auto"/>
        <w:ind w:firstLine="540"/>
        <w:jc w:val="both"/>
      </w:pPr>
      <w:r>
        <w:rPr>
          <w:sz w:val="24"/>
        </w:rPr>
        <w:t xml:space="preserve">7.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в отношении каждого из указанных юридических лиц должны содержаться следующие сведения:</w:t>
      </w:r>
    </w:p>
    <w:p>
      <w:pPr>
        <w:pStyle w:val="0"/>
        <w:jc w:val="both"/>
      </w:pPr>
      <w:r>
        <w:rPr>
          <w:sz w:val="24"/>
        </w:rPr>
        <w:t xml:space="preserve">(в ред. Федерального </w:t>
      </w:r>
      <w:r>
        <w:rPr>
          <w:sz w:val="24"/>
        </w:rPr>
        <w:t xml:space="preserve">закона</w:t>
      </w:r>
      <w:r>
        <w:rPr>
          <w:sz w:val="24"/>
        </w:rPr>
        <w:t xml:space="preserve"> от 11.06.2021 N 170-ФЗ)</w:t>
      </w:r>
    </w:p>
    <w:bookmarkStart w:id="2785" w:name="P2785"/>
    <w:bookmarkEnd w:id="2785"/>
    <w:p>
      <w:pPr>
        <w:pStyle w:val="0"/>
        <w:spacing w:before="240" w:lineRule="auto"/>
        <w:ind w:firstLine="540"/>
        <w:jc w:val="both"/>
      </w:pPr>
      <w:r>
        <w:rPr>
          <w:sz w:val="24"/>
        </w:rPr>
        <w:t xml:space="preserve">1) идентификационный номер налогоплательщика, полное наименование юридического лица, его адрес (место нахождения), номер контактного телефона, адрес сайта юридического лица в сети "Интернет";</w:t>
      </w:r>
    </w:p>
    <w:p>
      <w:pPr>
        <w:pStyle w:val="0"/>
        <w:spacing w:before="240" w:lineRule="auto"/>
        <w:ind w:firstLine="540"/>
        <w:jc w:val="both"/>
      </w:pPr>
      <w:r>
        <w:rPr>
          <w:sz w:val="24"/>
        </w:rPr>
        <w:t xml:space="preserve">1.1) уникальный номер записи об аккредитации и дата внесения сведений в реестр;</w:t>
      </w:r>
    </w:p>
    <w:p>
      <w:pPr>
        <w:pStyle w:val="0"/>
        <w:jc w:val="both"/>
      </w:pPr>
      <w:r>
        <w:rPr>
          <w:sz w:val="24"/>
        </w:rPr>
        <w:t xml:space="preserve">(п. 1.1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2) область аккредитации юридического лица с указанием вида негосударственной экспертизы, в отношении которого получена аккредитация;</w:t>
      </w:r>
    </w:p>
    <w:bookmarkStart w:id="2789" w:name="P2789"/>
    <w:bookmarkEnd w:id="2789"/>
    <w:p>
      <w:pPr>
        <w:pStyle w:val="0"/>
        <w:spacing w:before="240" w:lineRule="auto"/>
        <w:ind w:firstLine="540"/>
        <w:jc w:val="both"/>
      </w:pPr>
      <w:r>
        <w:rPr>
          <w:sz w:val="24"/>
        </w:rPr>
        <w:t xml:space="preserve">3) фамилия, имя, отчество, номер контактного телефона руководителя юридического лица, аккредитованного на право проведения негосударственной экспертизы проектной документации и (или) негосударственной экспертизы результатов инженерных изысканий;</w:t>
      </w:r>
    </w:p>
    <w:bookmarkStart w:id="2790" w:name="P2790"/>
    <w:bookmarkEnd w:id="2790"/>
    <w:p>
      <w:pPr>
        <w:pStyle w:val="0"/>
        <w:spacing w:before="240" w:lineRule="auto"/>
        <w:ind w:firstLine="540"/>
        <w:jc w:val="both"/>
      </w:pPr>
      <w:r>
        <w:rPr>
          <w:sz w:val="24"/>
        </w:rPr>
        <w:t xml:space="preserve">4) фамилии, имена, отчества работников юридического лица, аттестованных на право подготовки заключений экспертизы проектной документации и (или) результатов инженерных изысканий, с указанием направлений деятельности;</w:t>
      </w:r>
    </w:p>
    <w:p>
      <w:pPr>
        <w:pStyle w:val="0"/>
        <w:spacing w:before="240" w:lineRule="auto"/>
        <w:ind w:firstLine="540"/>
        <w:jc w:val="both"/>
      </w:pPr>
      <w:r>
        <w:rPr>
          <w:sz w:val="24"/>
        </w:rPr>
        <w:t xml:space="preserve">5) дата принятия решения об аккредитации;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6) дата начала приостановления действия аккредитации;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7) дата возобновления действия аккредитации;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8) дата прекращения действия аккредитации;</w:t>
      </w:r>
    </w:p>
    <w:p>
      <w:pPr>
        <w:pStyle w:val="0"/>
        <w:jc w:val="both"/>
      </w:pPr>
      <w:r>
        <w:rPr>
          <w:sz w:val="24"/>
        </w:rPr>
        <w:t xml:space="preserve">(в ред. Федерального </w:t>
      </w:r>
      <w:r>
        <w:rPr>
          <w:sz w:val="24"/>
        </w:rPr>
        <w:t xml:space="preserve">закона</w:t>
      </w:r>
      <w:r>
        <w:rPr>
          <w:sz w:val="24"/>
        </w:rPr>
        <w:t xml:space="preserve"> от 11.06.2021 N 170-ФЗ)</w:t>
      </w:r>
    </w:p>
    <w:bookmarkStart w:id="2799" w:name="P2799"/>
    <w:bookmarkEnd w:id="2799"/>
    <w:p>
      <w:pPr>
        <w:pStyle w:val="0"/>
        <w:spacing w:before="240" w:lineRule="auto"/>
        <w:ind w:firstLine="540"/>
        <w:jc w:val="both"/>
      </w:pPr>
      <w:r>
        <w:rPr>
          <w:sz w:val="24"/>
        </w:rPr>
        <w:t xml:space="preserve">9) информация об обжаловании в судебном порядке решения о приостановлении действия аккредитации или о прекращении действия аккредитации (наименование и реквизиты акта, на основании которого решение о приостановлении действия аккредитации или о прекращении аккредитации признано недействительным).</w:t>
      </w:r>
    </w:p>
    <w:p>
      <w:pPr>
        <w:pStyle w:val="0"/>
        <w:jc w:val="both"/>
      </w:pPr>
      <w:r>
        <w:rPr>
          <w:sz w:val="24"/>
        </w:rPr>
        <w:t xml:space="preserve">(п. 9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8. Сведения, содержащиеся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подлежат размещению на официальном сайте национального органа по аккредитации, в сети "Интернет" и должны быть доступны для ознакомления без взимания платы.</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9. В срок не позднее трех рабочих дней со дня принятия решения об аккредитации юридического лица на право проведения негосударственной экспертизы проектной документации и (или) негосударственной экспертизы результатов инженерных изысканий, принятия решения о приостановлении действия аккредитации или о прекращении действия аккредитации национальный орган по аккредитации вносит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предусмотренные </w:t>
      </w:r>
      <w:hyperlink w:history="0" w:anchor="P2777" w:tooltip="5. Юридическое лицо, аккредитованное на право проведения негосударственной экспертизы проектной документации и (или) негосударственной экспертизы результатов инженерных изысканий, обязано размещать на своем сайте в сети &quot;Интернет&quot; следующие информацию и документы:">
        <w:r>
          <w:rPr>
            <w:sz w:val="24"/>
            <w:color w:val="0000ff"/>
          </w:rPr>
          <w:t xml:space="preserve">частью 5</w:t>
        </w:r>
      </w:hyperlink>
      <w:r>
        <w:rPr>
          <w:sz w:val="24"/>
        </w:rPr>
        <w:t xml:space="preserve"> настоящей статьи сведения.</w:t>
      </w:r>
    </w:p>
    <w:p>
      <w:pPr>
        <w:pStyle w:val="0"/>
        <w:jc w:val="both"/>
      </w:pPr>
      <w:r>
        <w:rPr>
          <w:sz w:val="24"/>
        </w:rPr>
        <w:t xml:space="preserve">(часть 9 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10. Юридическое лицо, аккредитованное на право проведения негосударственной экспертизы проектной документации и (или) негосударственной экспертизы результатов инженерных изысканий, обязано уведомить в письменной форме об изменении сведений, указанных в </w:t>
      </w:r>
      <w:hyperlink w:history="0" w:anchor="P2785" w:tooltip="1) идентификационный номер налогоплательщика, полное наименование юридического лица, его адрес (место нахождения), номер контактного телефона, адрес сайта юридического лица в сети &quot;Интернет&quot;;">
        <w:r>
          <w:rPr>
            <w:sz w:val="24"/>
            <w:color w:val="0000ff"/>
          </w:rPr>
          <w:t xml:space="preserve">пунктах 1</w:t>
        </w:r>
      </w:hyperlink>
      <w:r>
        <w:rPr>
          <w:sz w:val="24"/>
        </w:rPr>
        <w:t xml:space="preserve">, </w:t>
      </w:r>
      <w:hyperlink w:history="0" w:anchor="P2789" w:tooltip="3) фамилия, имя, отчество, номер контактного телефона руководителя юридического лица, аккредитованного на право проведения негосударственной экспертизы проектной документации и (или) негосударственной экспертизы результатов инженерных изысканий;">
        <w:r>
          <w:rPr>
            <w:sz w:val="24"/>
            <w:color w:val="0000ff"/>
          </w:rPr>
          <w:t xml:space="preserve">3</w:t>
        </w:r>
      </w:hyperlink>
      <w:r>
        <w:rPr>
          <w:sz w:val="24"/>
        </w:rPr>
        <w:t xml:space="preserve">, </w:t>
      </w:r>
      <w:hyperlink w:history="0" w:anchor="P2790" w:tooltip="4) фамилии, имена, отчества работников юридического лица, аттестованных на право подготовки заключений экспертизы проектной документации и (или) результатов инженерных изысканий, с указанием направлений деятельности;">
        <w:r>
          <w:rPr>
            <w:sz w:val="24"/>
            <w:color w:val="0000ff"/>
          </w:rPr>
          <w:t xml:space="preserve">4</w:t>
        </w:r>
      </w:hyperlink>
      <w:r>
        <w:rPr>
          <w:sz w:val="24"/>
        </w:rPr>
        <w:t xml:space="preserve"> и </w:t>
      </w:r>
      <w:hyperlink w:history="0" w:anchor="P2799" w:tooltip="9) информация об обжаловании в судебном порядке решения о приостановлении действия аккредитации или о прекращении действия аккредитации (наименование и реквизиты акта, на основании которого решение о приостановлении действия аккредитации или о прекращении аккредитации признано недействительным).">
        <w:r>
          <w:rPr>
            <w:sz w:val="24"/>
            <w:color w:val="0000ff"/>
          </w:rPr>
          <w:t xml:space="preserve">9 части 7</w:t>
        </w:r>
      </w:hyperlink>
      <w:r>
        <w:rPr>
          <w:sz w:val="24"/>
        </w:rPr>
        <w:t xml:space="preserve"> настоящей статьи, национальный орган по аккредитации, и одновременно представить соответствующие документы. В течение десяти рабочих дней со дня получения таких уведомления и документов указанный орган вносит соответствующие изменения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10.1. В случае прекращения трудовых отношений физического лица, аттестованного на право подготовки заключений экспертизы проектной документации и (или) экспертизы результатов инженерных изысканий, с юридическим лицом, аккредитованным на право проведения негосударственной экспертизы проектной документации и (или) негосударственной экспертизы результатов инженерных изысканий, такое физическое лицо вправе обратиться в письменной форме в национальный орган по аккредитации о внесении изменений в сведения, указанные в </w:t>
      </w:r>
      <w:hyperlink w:history="0" w:anchor="P2780" w:tooltip="3) фамилии, имена, отчества работников юридического лица, аттестованных на право подготовки заключений экспертизы проектной документации и (или) результатов инженерных изысканий, с указанием направлений деятельности;">
        <w:r>
          <w:rPr>
            <w:sz w:val="24"/>
            <w:color w:val="0000ff"/>
          </w:rPr>
          <w:t xml:space="preserve">пункте 3 части 5</w:t>
        </w:r>
      </w:hyperlink>
      <w:r>
        <w:rPr>
          <w:sz w:val="24"/>
        </w:rPr>
        <w:t xml:space="preserve"> настоящей статьи и содержащиеся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и одновременно представить соответствующие документы. В течение десяти рабочих дней со дня получения таких обращения и документов указанный орган вносит соответствующие изменения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pPr>
        <w:pStyle w:val="0"/>
        <w:jc w:val="both"/>
      </w:pPr>
      <w:r>
        <w:rPr>
          <w:sz w:val="24"/>
        </w:rPr>
        <w:t xml:space="preserve">(часть 10.1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11. Внесение сведений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изменение таких сведений осуществляются без взимания платы.</w:t>
      </w:r>
    </w:p>
    <w:p>
      <w:pPr>
        <w:pStyle w:val="0"/>
        <w:spacing w:before="240" w:lineRule="auto"/>
        <w:ind w:firstLine="540"/>
        <w:jc w:val="both"/>
      </w:pPr>
      <w:r>
        <w:rPr>
          <w:sz w:val="24"/>
        </w:rPr>
        <w:t xml:space="preserve">12. Утратил силу с 1 сентября 2022 года. - Федеральный </w:t>
      </w:r>
      <w:r>
        <w:rPr>
          <w:sz w:val="24"/>
        </w:rPr>
        <w:t xml:space="preserve">закон</w:t>
      </w:r>
      <w:r>
        <w:rPr>
          <w:sz w:val="24"/>
        </w:rPr>
        <w:t xml:space="preserve"> от 11.06.2021 N 170-ФЗ.</w:t>
      </w:r>
    </w:p>
    <w:p>
      <w:pPr>
        <w:pStyle w:val="0"/>
        <w:ind w:firstLine="540"/>
        <w:jc w:val="both"/>
      </w:pPr>
      <w:r>
        <w:rPr>
          <w:sz w:val="24"/>
        </w:rPr>
      </w:r>
    </w:p>
    <w:p>
      <w:pPr>
        <w:pStyle w:val="2"/>
        <w:outlineLvl w:val="1"/>
        <w:ind w:firstLine="540"/>
        <w:jc w:val="both"/>
      </w:pPr>
      <w:r>
        <w:rPr>
          <w:sz w:val="24"/>
        </w:rPr>
        <w:t xml:space="preserve">Статья 50.1. Единый государственный реестр заключений экспертизы проектной документации объектов капитального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368-ФЗ)</w:t>
      </w:r>
    </w:p>
    <w:p>
      <w:pPr>
        <w:pStyle w:val="0"/>
        <w:jc w:val="both"/>
      </w:pPr>
      <w:r>
        <w:rPr>
          <w:sz w:val="24"/>
        </w:rPr>
      </w:r>
    </w:p>
    <w:bookmarkStart w:id="2816" w:name="P2816"/>
    <w:bookmarkEnd w:id="2816"/>
    <w:p>
      <w:pPr>
        <w:pStyle w:val="0"/>
        <w:ind w:firstLine="540"/>
        <w:jc w:val="both"/>
      </w:pPr>
      <w:r>
        <w:rPr>
          <w:sz w:val="24"/>
        </w:rPr>
        <w:t xml:space="preserve">1. В единый государственный реестр заключений экспертизы проектной документации объектов капитального строительства (далее - единый государственный реестр заключений) включаются:</w:t>
      </w:r>
    </w:p>
    <w:bookmarkStart w:id="2817" w:name="P2817"/>
    <w:bookmarkEnd w:id="2817"/>
    <w:p>
      <w:pPr>
        <w:pStyle w:val="0"/>
        <w:spacing w:before="240" w:lineRule="auto"/>
        <w:ind w:firstLine="540"/>
        <w:jc w:val="both"/>
      </w:pPr>
      <w:r>
        <w:rPr>
          <w:sz w:val="24"/>
        </w:rPr>
        <w:t xml:space="preserve">1) сведения о заключениях экспертизы проектной документации и результатов инженерных изысканий, а также о представленных для проведения такой экспертизы проектной документации и результатов инженерных изысканий;</w:t>
      </w:r>
    </w:p>
    <w:p>
      <w:pPr>
        <w:pStyle w:val="0"/>
        <w:spacing w:before="240" w:lineRule="auto"/>
        <w:ind w:firstLine="540"/>
        <w:jc w:val="both"/>
      </w:pPr>
      <w:r>
        <w:rPr>
          <w:sz w:val="24"/>
        </w:rPr>
        <w:t xml:space="preserve">2) сведения о типовой проектной документации, типовых проектных решениях;</w:t>
      </w:r>
    </w:p>
    <w:p>
      <w:pPr>
        <w:pStyle w:val="0"/>
        <w:jc w:val="both"/>
      </w:pPr>
      <w:r>
        <w:rPr>
          <w:sz w:val="24"/>
        </w:rPr>
        <w:t xml:space="preserve">(в ред. Федеральных законов от 01.07.2021 </w:t>
      </w:r>
      <w:r>
        <w:rPr>
          <w:sz w:val="24"/>
        </w:rPr>
        <w:t xml:space="preserve">N 275-ФЗ</w:t>
      </w:r>
      <w:r>
        <w:rPr>
          <w:sz w:val="24"/>
        </w:rPr>
        <w:t xml:space="preserve">, от 14.07.2022 </w:t>
      </w:r>
      <w:r>
        <w:rPr>
          <w:sz w:val="24"/>
        </w:rPr>
        <w:t xml:space="preserve">N 350-ФЗ</w:t>
      </w:r>
      <w:r>
        <w:rPr>
          <w:sz w:val="24"/>
        </w:rPr>
        <w:t xml:space="preserve">)</w:t>
      </w:r>
    </w:p>
    <w:p>
      <w:pPr>
        <w:pStyle w:val="0"/>
        <w:spacing w:before="240" w:lineRule="auto"/>
        <w:ind w:firstLine="540"/>
        <w:jc w:val="both"/>
      </w:pPr>
      <w:r>
        <w:rPr>
          <w:sz w:val="24"/>
        </w:rPr>
        <w:t xml:space="preserve">3) указанные в </w:t>
      </w:r>
      <w:hyperlink w:history="0" w:anchor="P2817" w:tooltip="1) сведения о заключениях экспертизы проектной документации и результатов инженерных изысканий, а также о представленных для проведения такой экспертизы проектной документации и результатов инженерных изысканий;">
        <w:r>
          <w:rPr>
            <w:sz w:val="24"/>
            <w:color w:val="0000ff"/>
          </w:rPr>
          <w:t xml:space="preserve">пункте 1</w:t>
        </w:r>
      </w:hyperlink>
      <w:r>
        <w:rPr>
          <w:sz w:val="24"/>
        </w:rPr>
        <w:t xml:space="preserve"> настоящей части заключения, а также проектная документация и результаты инженерных изысканий, по результатам рассмотрения которых подготовлены такие заключения.</w:t>
      </w:r>
    </w:p>
    <w:p>
      <w:pPr>
        <w:pStyle w:val="0"/>
        <w:jc w:val="both"/>
      </w:pPr>
      <w:r>
        <w:rPr>
          <w:sz w:val="24"/>
        </w:rPr>
        <w:t xml:space="preserve">(часть 1 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1.1. В единый государственный реестр заключений не подлежат включению </w:t>
      </w:r>
      <w:r>
        <w:rPr>
          <w:sz w:val="24"/>
        </w:rPr>
        <w:t xml:space="preserve">сведения</w:t>
      </w:r>
      <w:r>
        <w:rPr>
          <w:sz w:val="24"/>
        </w:rPr>
        <w:t xml:space="preserve"> и документы, предусмотренные </w:t>
      </w:r>
      <w:hyperlink w:history="0" w:anchor="P2816" w:tooltip="1. В единый государственный реестр заключений экспертизы проектной документации объектов капитального строительства (далее - единый государственный реестр заключений) включаются:">
        <w:r>
          <w:rPr>
            <w:sz w:val="24"/>
            <w:color w:val="0000ff"/>
          </w:rPr>
          <w:t xml:space="preserve">частью 1</w:t>
        </w:r>
      </w:hyperlink>
      <w:r>
        <w:rPr>
          <w:sz w:val="24"/>
        </w:rPr>
        <w:t xml:space="preserve"> настоящей статьи, в случаях,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тайну.</w:t>
      </w:r>
    </w:p>
    <w:p>
      <w:pPr>
        <w:pStyle w:val="0"/>
        <w:jc w:val="both"/>
      </w:pPr>
      <w:r>
        <w:rPr>
          <w:sz w:val="24"/>
        </w:rPr>
        <w:t xml:space="preserve">(часть 1.1 введена Федеральным </w:t>
      </w:r>
      <w:r>
        <w:rPr>
          <w:sz w:val="24"/>
        </w:rPr>
        <w:t xml:space="preserve">законом</w:t>
      </w:r>
      <w:r>
        <w:rPr>
          <w:sz w:val="24"/>
        </w:rPr>
        <w:t xml:space="preserve"> от 03.08.2018 N 342-ФЗ)</w:t>
      </w:r>
    </w:p>
    <w:p>
      <w:pPr>
        <w:pStyle w:val="0"/>
        <w:spacing w:before="240" w:lineRule="auto"/>
        <w:ind w:firstLine="540"/>
        <w:jc w:val="both"/>
      </w:pPr>
      <w:r>
        <w:rPr>
          <w:sz w:val="24"/>
        </w:rPr>
        <w:t xml:space="preserve">2. Ведение единого государственного реестра заключений </w:t>
      </w:r>
      <w:r>
        <w:rPr>
          <w:sz w:val="24"/>
        </w:rPr>
        <w:t xml:space="preserve">осуществляется</w:t>
      </w:r>
      <w:r>
        <w:rPr>
          <w:sz w:val="24"/>
        </w:rP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определенным таким федеральным органом исполнительной власти подведомственным ему государственным (бюджетным или автономным) учреждением с использованием федеральной государственной информационной системы ведения единого государственного реестра заключений, создание и эксплуатация которой обеспечиваются указанными федеральным органом исполнительной власти или государственным учреждением.</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3. </w:t>
      </w:r>
      <w:r>
        <w:rPr>
          <w:sz w:val="24"/>
        </w:rPr>
        <w:t xml:space="preserve">Правила</w:t>
      </w:r>
      <w:r>
        <w:rPr>
          <w:sz w:val="24"/>
        </w:rPr>
        <w:t xml:space="preserve"> формирования единого государственного реестра заключений, в том числе структура и состав сведений единого государственного реестра заключений, включая перечень сведений, доступ к которым обеспечивается всем заинтересованным лицам на бесплатной основе, требования к порядку и срокам включения в единый государственный реестр заключений сведений о заключениях экспертизы, подготовленных федеральными органами исполнительной власти, исполнительными органами субъектов Российской Федерации, уполномоченными на проведение государственной экспертизы проектной документации и (или) результатов инженерных изысканий, подведомственными указанным органам государственными (бюджетными или автономными) учреждениями, Государственной корпорацией по атомной энергии "Росатом", юридическими лицами, аккредитованными на право проведения негосударственной экспертизы проектной документации и (или) результатов инженерных изысканий, сведений о типовой проектной документации, типовых проектных решениях, заключений экспертизы проектной документации и результатов инженерных изысканий, а также проектной документации (в том числе типовой проектной документации) и результатов инженерных изысканий, по результатам рассмотрения которых подготовлены такие заключения, устанавливаются Правительством Российской Федерации.</w:t>
      </w:r>
    </w:p>
    <w:p>
      <w:pPr>
        <w:pStyle w:val="0"/>
        <w:jc w:val="both"/>
      </w:pPr>
      <w:r>
        <w:rPr>
          <w:sz w:val="24"/>
        </w:rPr>
        <w:t xml:space="preserve">(в ред. Федеральных законов от 03.08.2018 </w:t>
      </w:r>
      <w:r>
        <w:rPr>
          <w:sz w:val="24"/>
        </w:rPr>
        <w:t xml:space="preserve">N 342-ФЗ</w:t>
      </w:r>
      <w:r>
        <w:rPr>
          <w:sz w:val="24"/>
        </w:rPr>
        <w:t xml:space="preserve">, от 01.07.2021 </w:t>
      </w:r>
      <w:r>
        <w:rPr>
          <w:sz w:val="24"/>
        </w:rPr>
        <w:t xml:space="preserve">N 275-ФЗ</w:t>
      </w:r>
      <w:r>
        <w:rPr>
          <w:sz w:val="24"/>
        </w:rPr>
        <w:t xml:space="preserve">, от 14.07.2022 </w:t>
      </w:r>
      <w:r>
        <w:rPr>
          <w:sz w:val="24"/>
        </w:rPr>
        <w:t xml:space="preserve">N 350-ФЗ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4. </w:t>
      </w:r>
      <w:r>
        <w:rPr>
          <w:sz w:val="24"/>
        </w:rPr>
        <w:t xml:space="preserve">Порядок</w:t>
      </w:r>
      <w:r>
        <w:rPr>
          <w:sz w:val="24"/>
        </w:rPr>
        <w:t xml:space="preserve"> ведения единого государственного реестра заключений и предоставления содержащихся в нем сведений и документов, размер платы за предоставление таких документов и сведений (за исключением сведений, доступ к которым обеспечивается всем заинтересованным лицам на бесплатной основе), порядок взимания такой платы, порядок использования единого государственного реестра заключений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(в ред. Федеральных законов от 03.08.2018 </w:t>
      </w:r>
      <w:r>
        <w:rPr>
          <w:sz w:val="24"/>
        </w:rPr>
        <w:t xml:space="preserve">N 342-ФЗ</w:t>
      </w:r>
      <w:r>
        <w:rPr>
          <w:sz w:val="24"/>
        </w:rPr>
        <w:t xml:space="preserve">, от 01.07.2021 </w:t>
      </w:r>
      <w:r>
        <w:rPr>
          <w:sz w:val="24"/>
        </w:rPr>
        <w:t xml:space="preserve">N 275-ФЗ</w:t>
      </w:r>
      <w:r>
        <w:rPr>
          <w:sz w:val="24"/>
        </w:rPr>
        <w:t xml:space="preserve">)</w:t>
      </w:r>
    </w:p>
    <w:p>
      <w:pPr>
        <w:pStyle w:val="0"/>
        <w:spacing w:before="240" w:lineRule="auto"/>
        <w:ind w:firstLine="540"/>
        <w:jc w:val="both"/>
      </w:pPr>
      <w:r>
        <w:rPr>
          <w:sz w:val="24"/>
        </w:rPr>
        <w:t xml:space="preserve">5. Доступ к сведениям и документам, содержащимся в едином государственном реестре заключений, в отношении проектной документации, получившей положительное заключение государственной экспертизы проектной документации, разработанной с привлечением средств бюджетов бюджетной системы Российской Федерации, средств юридических лиц, созданных Российской Федерацией, субъектом Российской Федерации, муниципальным образованием, юридических лиц, в уставных (складочных) капиталах которых доля Российской Федерации, субъектов Российской Федерации, муниципальных образований составляет более 50 процентов, предоставляется указанным органам и организациям на безвозмездной основе.</w:t>
      </w:r>
    </w:p>
    <w:p>
      <w:pPr>
        <w:pStyle w:val="0"/>
        <w:jc w:val="both"/>
      </w:pPr>
      <w:r>
        <w:rPr>
          <w:sz w:val="24"/>
        </w:rPr>
        <w:t xml:space="preserve">(часть 5 введена Федеральным </w:t>
      </w:r>
      <w:r>
        <w:rPr>
          <w:sz w:val="24"/>
        </w:rPr>
        <w:t xml:space="preserve">законом</w:t>
      </w:r>
      <w:r>
        <w:rPr>
          <w:sz w:val="24"/>
        </w:rPr>
        <w:t xml:space="preserve"> от 01.07.2021 N 275-ФЗ)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51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51. Разрешение на строительство</w:t>
      </w:r>
    </w:p>
    <w:p>
      <w:pPr>
        <w:pStyle w:val="0"/>
        <w:jc w:val="both"/>
      </w:pPr>
      <w:r>
        <w:rPr>
          <w:sz w:val="24"/>
        </w:rPr>
        <w:t xml:space="preserve">(в ред. Федерального </w:t>
      </w:r>
      <w:r>
        <w:rPr>
          <w:sz w:val="24"/>
        </w:rPr>
        <w:t xml:space="preserve">закона</w:t>
      </w:r>
      <w:r>
        <w:rPr>
          <w:sz w:val="24"/>
        </w:rPr>
        <w:t xml:space="preserve"> от 18.07.2011 N 224-ФЗ)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Разрешения на строительство, выданные до 01.09.2026, действительны до окончания срока действия (</w:t>
            </w:r>
            <w:r>
              <w:rPr>
                <w:sz w:val="24"/>
                <w:color w:val="392c69"/>
              </w:rPr>
              <w:t xml:space="preserve">ФЗ</w:t>
            </w:r>
            <w:r>
              <w:rPr>
                <w:sz w:val="24"/>
                <w:color w:val="392c69"/>
              </w:rPr>
              <w:t xml:space="preserve"> от 29.12.2004 N 191-ФЗ).</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ч. 1 ст. 51 вносятся изменения (</w:t>
            </w:r>
            <w:r>
              <w:rPr>
                <w:sz w:val="24"/>
                <w:color w:val="392c69"/>
              </w:rPr>
              <w:t xml:space="preserve">ФЗ</w:t>
            </w:r>
            <w:r>
              <w:rPr>
                <w:sz w:val="24"/>
                <w:color w:val="392c69"/>
              </w:rPr>
              <w:t xml:space="preserve"> от 10.06.2026 N 180-ФЗ).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выдачи разрешений на строительство объектов на смежных земельных участках, см. </w:t>
            </w:r>
            <w:r>
              <w:rPr>
                <w:sz w:val="24"/>
                <w:color w:val="392c69"/>
              </w:rPr>
              <w:t xml:space="preserve">Постановление</w:t>
            </w:r>
            <w:r>
              <w:rPr>
                <w:sz w:val="24"/>
                <w:color w:val="392c69"/>
              </w:rPr>
              <w:t xml:space="preserve"> Правительства РФ от 06.04.2022 N 603.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44" w:name="P2844"/>
    <w:bookmarkEnd w:id="2844"/>
    <w:p>
      <w:pPr>
        <w:pStyle w:val="0"/>
        <w:spacing w:before="300" w:lineRule="auto"/>
        <w:ind w:firstLine="540"/>
        <w:jc w:val="both"/>
      </w:pPr>
      <w:r>
        <w:rPr>
          <w:sz w:val="24"/>
        </w:rPr>
        <w:t xml:space="preserve">1. Разрешение на строительство подтверждает соответствие проектной документации требованиям, установленным градостроительным регламентом (за исключением случая, предусмотренного </w:t>
      </w:r>
      <w:hyperlink w:history="0" w:anchor="P2859" w:tooltip="1.8. В случаях, предусмотренных частью 6 статьи 36 настоящего Кодекса, а также в случае, если на земельный участок не распространяется действие градостроительного регламента, разрешение на строительство подтверждает соответствие проектной документации требованиям к назначению и параметрам объекта капитального строительства, размещаемого на земельном участке, установленным в соответствии с федеральными законами, и допустимость размещения объекта капитального строительства на земельном участке в соответств...">
        <w:r>
          <w:rPr>
            <w:sz w:val="24"/>
            <w:color w:val="0000ff"/>
          </w:rPr>
          <w:t xml:space="preserve">частью 1.8</w:t>
        </w:r>
      </w:hyperlink>
      <w:r>
        <w:rPr>
          <w:sz w:val="24"/>
        </w:rPr>
        <w:t xml:space="preserve"> настоящей статьи), проектом планировки территории и проектом межевания территории (за исключением случаев, если в соответствии с настоящим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w:t>
      </w:r>
      <w:r>
        <w:rPr>
          <w:sz w:val="24"/>
        </w:rPr>
        <w:t xml:space="preserve">случаев</w:t>
      </w:r>
      <w:r>
        <w:rPr>
          <w:sz w:val="24"/>
        </w:rPr>
        <w:t xml:space="preserve">,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настоящим Кодексом.</w:t>
      </w:r>
    </w:p>
    <w:p>
      <w:pPr>
        <w:pStyle w:val="0"/>
        <w:jc w:val="both"/>
      </w:pPr>
      <w:r>
        <w:rPr>
          <w:sz w:val="24"/>
        </w:rPr>
        <w:t xml:space="preserve">(в ред. Федеральных законов от 03.07.2016 </w:t>
      </w:r>
      <w:r>
        <w:rPr>
          <w:sz w:val="24"/>
        </w:rPr>
        <w:t xml:space="preserve">N 373-ФЗ</w:t>
      </w:r>
      <w:r>
        <w:rPr>
          <w:sz w:val="24"/>
        </w:rPr>
        <w:t xml:space="preserve">, от 03.08.2018 </w:t>
      </w:r>
      <w:r>
        <w:rPr>
          <w:sz w:val="24"/>
        </w:rPr>
        <w:t xml:space="preserve">N 341-ФЗ</w:t>
      </w:r>
      <w:r>
        <w:rPr>
          <w:sz w:val="24"/>
        </w:rPr>
        <w:t xml:space="preserve">, от 03.08.2018 </w:t>
      </w:r>
      <w:r>
        <w:rPr>
          <w:sz w:val="24"/>
        </w:rPr>
        <w:t xml:space="preserve">N 342-ФЗ</w:t>
      </w:r>
      <w:r>
        <w:rPr>
          <w:sz w:val="24"/>
        </w:rPr>
        <w:t xml:space="preserve">, от 31.07.2025 </w:t>
      </w:r>
      <w:r>
        <w:rPr>
          <w:sz w:val="24"/>
        </w:rPr>
        <w:t xml:space="preserve">N 304-ФЗ</w:t>
      </w:r>
      <w:r>
        <w:rPr>
          <w:sz w:val="24"/>
        </w:rPr>
        <w:t xml:space="preserve"> (ред. 04.08.2026))</w:t>
      </w:r>
    </w:p>
    <w:p>
      <w:pPr>
        <w:pStyle w:val="0"/>
        <w:spacing w:before="240" w:lineRule="auto"/>
        <w:ind w:firstLine="540"/>
        <w:jc w:val="both"/>
      </w:pPr>
      <w:r>
        <w:rPr>
          <w:sz w:val="24"/>
        </w:rPr>
        <w:t xml:space="preserve">1.1. Утратил силу с 1 сентября 2026 года. - Федеральный </w:t>
      </w:r>
      <w:r>
        <w:rPr>
          <w:sz w:val="24"/>
        </w:rPr>
        <w:t xml:space="preserve">закон</w:t>
      </w:r>
      <w:r>
        <w:rPr>
          <w:sz w:val="24"/>
        </w:rPr>
        <w:t xml:space="preserve"> от 31.07.2025 N 304-ФЗ.</w:t>
      </w:r>
    </w:p>
    <w:p>
      <w:pPr>
        <w:pStyle w:val="0"/>
        <w:spacing w:before="240" w:lineRule="auto"/>
        <w:ind w:firstLine="540"/>
        <w:jc w:val="both"/>
      </w:pPr>
      <w:r>
        <w:rPr>
          <w:sz w:val="24"/>
        </w:rPr>
        <w:t xml:space="preserve">1.2. Подтверждением выдачи разрешения на строительство является запись в реестре разрешений на строительство.</w:t>
      </w:r>
    </w:p>
    <w:p>
      <w:pPr>
        <w:pStyle w:val="0"/>
        <w:jc w:val="both"/>
      </w:pPr>
      <w:r>
        <w:rPr>
          <w:sz w:val="24"/>
        </w:rPr>
        <w:t xml:space="preserve">(часть 1.2 введена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1.3. Реестр разрешений на строительство, выдаваемых уполномоченными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ведется в единой информационной системе, за исключением случая, предусмотренного </w:t>
      </w:r>
      <w:hyperlink w:history="0" w:anchor="P2861" w:tooltip="1.9. Реестр разрешений на строительство, выдаваемых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а также в отношении объектов капитального строительства, сведения о которых составляют государственную тайну, ведется на бумажном носителе без использования единой информационной системы в порядке, установленном федеральными органами исполнительной власти и организациями, уполномоченны...">
        <w:r>
          <w:rPr>
            <w:sz w:val="24"/>
            <w:color w:val="0000ff"/>
          </w:rPr>
          <w:t xml:space="preserve">частью 1.9</w:t>
        </w:r>
      </w:hyperlink>
      <w:r>
        <w:rPr>
          <w:sz w:val="24"/>
        </w:rPr>
        <w:t xml:space="preserve"> настоящей статьи.</w:t>
      </w:r>
    </w:p>
    <w:p>
      <w:pPr>
        <w:pStyle w:val="0"/>
        <w:jc w:val="both"/>
      </w:pPr>
      <w:r>
        <w:rPr>
          <w:sz w:val="24"/>
        </w:rPr>
        <w:t xml:space="preserve">(часть 1.3 введена Федеральным </w:t>
      </w:r>
      <w:r>
        <w:rPr>
          <w:sz w:val="24"/>
        </w:rPr>
        <w:t xml:space="preserve">законом</w:t>
      </w:r>
      <w:r>
        <w:rPr>
          <w:sz w:val="24"/>
        </w:rPr>
        <w:t xml:space="preserve"> от 31.07.2025 N 304-ФЗ (ред. 04.08.2026))</w:t>
      </w:r>
    </w:p>
    <w:p>
      <w:pPr>
        <w:pStyle w:val="0"/>
        <w:spacing w:before="240" w:lineRule="auto"/>
        <w:ind w:firstLine="540"/>
        <w:jc w:val="both"/>
      </w:pPr>
      <w:r>
        <w:rPr>
          <w:sz w:val="24"/>
        </w:rPr>
        <w:t xml:space="preserve">1.4. Реестр разрешений на строительство, выдаваемых органами исполнительной власти субъектов Российской Федерации и органами местного самоуправления, ведется в государственных информационных системах обеспечения градостроительной деятельности субъектов Российской Федерации.</w:t>
      </w:r>
    </w:p>
    <w:p>
      <w:pPr>
        <w:pStyle w:val="0"/>
        <w:jc w:val="both"/>
      </w:pPr>
      <w:r>
        <w:rPr>
          <w:sz w:val="24"/>
        </w:rPr>
        <w:t xml:space="preserve">(часть 1.4 введена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1.5. Формирование и ведение реестра разрешений на строительство, выдаваемых уполномоченными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осуществляются в </w:t>
      </w:r>
      <w:r>
        <w:rPr>
          <w:sz w:val="24"/>
        </w:rPr>
        <w:t xml:space="preserve">порядке</w:t>
      </w:r>
      <w:r>
        <w:rPr>
          <w:sz w:val="24"/>
        </w:rPr>
        <w:t xml:space="preserve">, установленном Правительством Российской Федерации, за исключением случая, предусмотренного </w:t>
      </w:r>
      <w:hyperlink w:history="0" w:anchor="P2861" w:tooltip="1.9. Реестр разрешений на строительство, выдаваемых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а также в отношении объектов капитального строительства, сведения о которых составляют государственную тайну, ведется на бумажном носителе без использования единой информационной системы в порядке, установленном федеральными органами исполнительной власти и организациями, уполномоченны...">
        <w:r>
          <w:rPr>
            <w:sz w:val="24"/>
            <w:color w:val="0000ff"/>
          </w:rPr>
          <w:t xml:space="preserve">частью 1.9</w:t>
        </w:r>
      </w:hyperlink>
      <w:r>
        <w:rPr>
          <w:sz w:val="24"/>
        </w:rPr>
        <w:t xml:space="preserve"> настоящей статьи.</w:t>
      </w:r>
    </w:p>
    <w:p>
      <w:pPr>
        <w:pStyle w:val="0"/>
        <w:jc w:val="both"/>
      </w:pPr>
      <w:r>
        <w:rPr>
          <w:sz w:val="24"/>
        </w:rPr>
        <w:t xml:space="preserve">(часть 1.5 введена Федеральным </w:t>
      </w:r>
      <w:r>
        <w:rPr>
          <w:sz w:val="24"/>
        </w:rPr>
        <w:t xml:space="preserve">законом</w:t>
      </w:r>
      <w:r>
        <w:rPr>
          <w:sz w:val="24"/>
        </w:rPr>
        <w:t xml:space="preserve"> от 31.07.2025 N 304-ФЗ (ред. 04.08.2026))</w:t>
      </w:r>
    </w:p>
    <w:p>
      <w:pPr>
        <w:pStyle w:val="0"/>
        <w:spacing w:before="240" w:lineRule="auto"/>
        <w:ind w:firstLine="540"/>
        <w:jc w:val="both"/>
      </w:pPr>
      <w:r>
        <w:rPr>
          <w:sz w:val="24"/>
        </w:rPr>
        <w:t xml:space="preserve">1.6. </w:t>
      </w:r>
      <w:r>
        <w:rPr>
          <w:sz w:val="24"/>
        </w:rPr>
        <w:t xml:space="preserve">Состав</w:t>
      </w:r>
      <w:r>
        <w:rPr>
          <w:sz w:val="24"/>
        </w:rPr>
        <w:t xml:space="preserve"> сведений, содержащихся в реестре разрешений на строительство, типовая </w:t>
      </w:r>
      <w:r>
        <w:rPr>
          <w:sz w:val="24"/>
        </w:rPr>
        <w:t xml:space="preserve">форма</w:t>
      </w:r>
      <w:r>
        <w:rPr>
          <w:sz w:val="24"/>
        </w:rPr>
        <w:t xml:space="preserve"> выписки из реестра разрешений на строительство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(часть 1.6 введена Федеральным </w:t>
      </w:r>
      <w:r>
        <w:rPr>
          <w:sz w:val="24"/>
        </w:rPr>
        <w:t xml:space="preserve">законом</w:t>
      </w:r>
      <w:r>
        <w:rPr>
          <w:sz w:val="24"/>
        </w:rPr>
        <w:t xml:space="preserve"> от 31.07.2025 N 304-ФЗ (ред. 04.08.2026))</w:t>
      </w:r>
    </w:p>
    <w:p>
      <w:pPr>
        <w:pStyle w:val="0"/>
        <w:spacing w:before="240" w:lineRule="auto"/>
        <w:ind w:firstLine="540"/>
        <w:jc w:val="both"/>
      </w:pPr>
      <w:r>
        <w:rPr>
          <w:sz w:val="24"/>
        </w:rPr>
        <w:t xml:space="preserve">1.7. Высший исполнительный орган субъекта Российской Федерации устанавливает порядок формирования и ведения реестра разрешений на строительство субъекта Российской Федерации.</w:t>
      </w:r>
    </w:p>
    <w:p>
      <w:pPr>
        <w:pStyle w:val="0"/>
        <w:jc w:val="both"/>
      </w:pPr>
      <w:r>
        <w:rPr>
          <w:sz w:val="24"/>
        </w:rPr>
        <w:t xml:space="preserve">(часть 1.7 введена Федеральным </w:t>
      </w:r>
      <w:r>
        <w:rPr>
          <w:sz w:val="24"/>
        </w:rPr>
        <w:t xml:space="preserve">законом</w:t>
      </w:r>
      <w:r>
        <w:rPr>
          <w:sz w:val="24"/>
        </w:rPr>
        <w:t xml:space="preserve"> от 31.07.2025 N 304-ФЗ (ред. 04.08.2026))</w:t>
      </w:r>
    </w:p>
    <w:bookmarkStart w:id="2859" w:name="P2859"/>
    <w:bookmarkEnd w:id="2859"/>
    <w:p>
      <w:pPr>
        <w:pStyle w:val="0"/>
        <w:spacing w:before="240" w:lineRule="auto"/>
        <w:ind w:firstLine="540"/>
        <w:jc w:val="both"/>
      </w:pPr>
      <w:r>
        <w:rPr>
          <w:sz w:val="24"/>
        </w:rPr>
        <w:t xml:space="preserve">1.8. В случаях, предусмотренных </w:t>
      </w:r>
      <w:hyperlink w:history="0" w:anchor="P1890" w:tooltip="6. Градостроительные регламенты не устанавливаются для земель и земельных участков, в отношении которых виды разрешенного использования устанавливаются иными видами регламентов использования земель.">
        <w:r>
          <w:rPr>
            <w:sz w:val="24"/>
            <w:color w:val="0000ff"/>
          </w:rPr>
          <w:t xml:space="preserve">частью 6 статьи 36</w:t>
        </w:r>
      </w:hyperlink>
      <w:r>
        <w:rPr>
          <w:sz w:val="24"/>
        </w:rPr>
        <w:t xml:space="preserve"> настоящего Кодекса, а также в случае, если на земельный участок не распространяется действие градостроительного регламента, разрешение на строительство подтверждает соответствие проектной документации требованиям к назначению и параметрам объекта капитального строительства, размещаемого на земельном участке, установленным в соответствии с федеральными законами, и допустимость размещения объекта капитального строительства на земельном участке в соответствии с видами его разрешенного использования и ограничениями, установленными в соответствии с земельным и иным законодательством Российской Федерации.</w:t>
      </w:r>
    </w:p>
    <w:p>
      <w:pPr>
        <w:pStyle w:val="0"/>
        <w:jc w:val="both"/>
      </w:pPr>
      <w:r>
        <w:rPr>
          <w:sz w:val="24"/>
        </w:rPr>
        <w:t xml:space="preserve">(часть 1.8 введена Федеральным </w:t>
      </w:r>
      <w:r>
        <w:rPr>
          <w:sz w:val="24"/>
        </w:rPr>
        <w:t xml:space="preserve">законом</w:t>
      </w:r>
      <w:r>
        <w:rPr>
          <w:sz w:val="24"/>
        </w:rPr>
        <w:t xml:space="preserve"> от 31.07.2025 N 304-ФЗ)</w:t>
      </w:r>
    </w:p>
    <w:bookmarkStart w:id="2861" w:name="P2861"/>
    <w:bookmarkEnd w:id="2861"/>
    <w:p>
      <w:pPr>
        <w:pStyle w:val="0"/>
        <w:spacing w:before="240" w:lineRule="auto"/>
        <w:ind w:firstLine="540"/>
        <w:jc w:val="both"/>
      </w:pPr>
      <w:r>
        <w:rPr>
          <w:sz w:val="24"/>
        </w:rPr>
        <w:t xml:space="preserve">1.9. Реестр разрешений на строительство, выдаваемых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а также в отношении объектов капитального строительства, сведения о которых составляют государственную тайну, ведется на бумажном носителе без использования единой информационной системы в порядке, установленном федеральными органами исполнительной власти и организациями, уполномоченными на выдачу таких разрешений, в том числе в соответствии с требованиями законодательства Российской Федерации о государственной тайне.</w:t>
      </w:r>
    </w:p>
    <w:p>
      <w:pPr>
        <w:pStyle w:val="0"/>
        <w:jc w:val="both"/>
      </w:pPr>
      <w:r>
        <w:rPr>
          <w:sz w:val="24"/>
        </w:rPr>
        <w:t xml:space="preserve">(часть 1.9 введена Федеральным </w:t>
      </w:r>
      <w:r>
        <w:rPr>
          <w:sz w:val="24"/>
        </w:rPr>
        <w:t xml:space="preserve">законом</w:t>
      </w:r>
      <w:r>
        <w:rPr>
          <w:sz w:val="24"/>
        </w:rPr>
        <w:t xml:space="preserve"> от 31.07.2025 N 304-ФЗ (ред. 04.08.2026))</w:t>
      </w:r>
    </w:p>
    <w:p>
      <w:pPr>
        <w:pStyle w:val="0"/>
        <w:spacing w:before="240" w:lineRule="auto"/>
        <w:ind w:firstLine="540"/>
        <w:jc w:val="both"/>
      </w:pPr>
      <w:r>
        <w:rPr>
          <w:sz w:val="24"/>
        </w:rPr>
        <w:t xml:space="preserve">2.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настоящей статьей.</w:t>
      </w:r>
    </w:p>
    <w:p>
      <w:pPr>
        <w:pStyle w:val="0"/>
        <w:jc w:val="both"/>
      </w:pPr>
      <w:r>
        <w:rPr>
          <w:sz w:val="24"/>
        </w:rPr>
        <w:t xml:space="preserve">(в ред. Федерального </w:t>
      </w:r>
      <w:r>
        <w:rPr>
          <w:sz w:val="24"/>
        </w:rPr>
        <w:t xml:space="preserve">закона</w:t>
      </w:r>
      <w:r>
        <w:rPr>
          <w:sz w:val="24"/>
        </w:rPr>
        <w:t xml:space="preserve"> от 18.07.2011 N 243-ФЗ)</w:t>
      </w:r>
    </w:p>
    <w:p>
      <w:pPr>
        <w:pStyle w:val="0"/>
        <w:spacing w:before="240" w:lineRule="auto"/>
        <w:ind w:firstLine="540"/>
        <w:jc w:val="both"/>
      </w:pPr>
      <w:r>
        <w:rPr>
          <w:sz w:val="24"/>
        </w:rPr>
        <w:t xml:space="preserve">3. 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w:t>
      </w:r>
      <w:hyperlink w:history="0" w:anchor="P1890" w:tooltip="6. Градостроительные регламенты не устанавливаются для земель и земельных участков, в отношении которых виды разрешенного использования устанавливаются иными видами регламентов использования земель.">
        <w:r>
          <w:rPr>
            <w:sz w:val="24"/>
            <w:color w:val="0000ff"/>
          </w:rPr>
          <w:t xml:space="preserve">не устанавливаются</w:t>
        </w:r>
      </w:hyperlink>
      <w:r>
        <w:rPr>
          <w:sz w:val="24"/>
        </w:rPr>
        <w:t xml:space="preserve"> градостроительные регламенты, и в иных предусмотренных федеральными </w:t>
      </w:r>
      <w:r>
        <w:rPr>
          <w:sz w:val="24"/>
        </w:rPr>
        <w:t xml:space="preserve">законами</w:t>
      </w:r>
      <w:r>
        <w:rPr>
          <w:sz w:val="24"/>
        </w:rPr>
        <w:t xml:space="preserve"> случаях.</w:t>
      </w:r>
    </w:p>
    <w:p>
      <w:pPr>
        <w:pStyle w:val="0"/>
        <w:jc w:val="both"/>
      </w:pPr>
      <w:r>
        <w:rPr>
          <w:sz w:val="24"/>
        </w:rPr>
        <w:t xml:space="preserve">(в ред. Федеральных законов от 18.07.2011 </w:t>
      </w:r>
      <w:r>
        <w:rPr>
          <w:sz w:val="24"/>
        </w:rPr>
        <w:t xml:space="preserve">N 243-ФЗ</w:t>
      </w:r>
      <w:r>
        <w:rPr>
          <w:sz w:val="24"/>
        </w:rPr>
        <w:t xml:space="preserve">, от 30.12.2012 </w:t>
      </w:r>
      <w:r>
        <w:rPr>
          <w:sz w:val="24"/>
        </w:rPr>
        <w:t xml:space="preserve">N 289-ФЗ</w:t>
      </w:r>
      <w:r>
        <w:rPr>
          <w:sz w:val="24"/>
        </w:rPr>
        <w:t xml:space="preserve">, от 01.07.2017 </w:t>
      </w:r>
      <w:r>
        <w:rPr>
          <w:sz w:val="24"/>
        </w:rPr>
        <w:t xml:space="preserve">N 135-ФЗ</w:t>
      </w:r>
      <w:r>
        <w:rPr>
          <w:sz w:val="24"/>
        </w:rPr>
        <w:t xml:space="preserve">, от 26.12.2024 </w:t>
      </w:r>
      <w:r>
        <w:rPr>
          <w:sz w:val="24"/>
        </w:rPr>
        <w:t xml:space="preserve">N 485-ФЗ</w:t>
      </w:r>
      <w:r>
        <w:rPr>
          <w:sz w:val="24"/>
        </w:rPr>
        <w:t xml:space="preserve">)</w:t>
      </w:r>
    </w:p>
    <w:p>
      <w:pPr>
        <w:pStyle w:val="0"/>
        <w:spacing w:before="240" w:lineRule="auto"/>
        <w:ind w:firstLine="540"/>
        <w:jc w:val="both"/>
      </w:pPr>
      <w:r>
        <w:rPr>
          <w:sz w:val="24"/>
        </w:rPr>
        <w:t xml:space="preserve">3.1. Утратил силу с 1 сентября 2021 года. - Федеральный </w:t>
      </w:r>
      <w:r>
        <w:rPr>
          <w:sz w:val="24"/>
        </w:rPr>
        <w:t xml:space="preserve">закон</w:t>
      </w:r>
      <w:r>
        <w:rPr>
          <w:sz w:val="24"/>
        </w:rPr>
        <w:t xml:space="preserve"> от 01.07.2021 N 275-ФЗ.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ст. 51 дополняется ч. 3.2 (</w:t>
            </w:r>
            <w:r>
              <w:rPr>
                <w:sz w:val="24"/>
                <w:color w:val="392c69"/>
              </w:rPr>
              <w:t xml:space="preserve">ФЗ</w:t>
            </w:r>
            <w:r>
              <w:rPr>
                <w:sz w:val="24"/>
                <w:color w:val="392c69"/>
              </w:rPr>
              <w:t xml:space="preserve"> от 31.12.2017 N 507-ФЗ).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70" w:name="P2870"/>
    <w:bookmarkEnd w:id="2870"/>
    <w:p>
      <w:pPr>
        <w:pStyle w:val="0"/>
        <w:spacing w:before="300" w:lineRule="auto"/>
        <w:ind w:firstLine="540"/>
        <w:jc w:val="both"/>
      </w:pPr>
      <w:r>
        <w:rPr>
          <w:sz w:val="24"/>
        </w:rPr>
        <w:t xml:space="preserve">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w:t>
      </w:r>
      <w:hyperlink w:history="0" w:anchor="P2872" w:tooltip="5. Разрешение на строительство выдается в случае осуществления строительства, реконструкции:">
        <w:r>
          <w:rPr>
            <w:sz w:val="24"/>
            <w:color w:val="0000ff"/>
          </w:rPr>
          <w:t xml:space="preserve">частями 5</w:t>
        </w:r>
      </w:hyperlink>
      <w:r>
        <w:rPr>
          <w:sz w:val="24"/>
        </w:rPr>
        <w:t xml:space="preserve"> - </w:t>
      </w:r>
      <w:hyperlink w:history="0" w:anchor="P2893" w:tooltip="6. Разрешение на строительство, за исключением случаев, установленных частями 5 и 5.1 настоящей статьи и другими федеральными законами, выдается:">
        <w:r>
          <w:rPr>
            <w:sz w:val="24"/>
            <w:color w:val="0000ff"/>
          </w:rPr>
          <w:t xml:space="preserve">6</w:t>
        </w:r>
      </w:hyperlink>
      <w:r>
        <w:rPr>
          <w:sz w:val="24"/>
        </w:rPr>
        <w:t xml:space="preserve"> настоящей статьи и другими федеральными </w:t>
      </w:r>
      <w:r>
        <w:rPr>
          <w:sz w:val="24"/>
        </w:rPr>
        <w:t xml:space="preserve">законами</w:t>
      </w:r>
      <w:r>
        <w:rPr>
          <w:sz w:val="24"/>
        </w:rPr>
        <w:t xml:space="preserve">.</w:t>
      </w:r>
    </w:p>
    <w:p>
      <w:pPr>
        <w:pStyle w:val="0"/>
        <w:jc w:val="both"/>
      </w:pPr>
      <w:r>
        <w:rPr>
          <w:sz w:val="24"/>
        </w:rPr>
        <w:t xml:space="preserve">(в ред. Федеральных законов от 18.07.2011 </w:t>
      </w:r>
      <w:r>
        <w:rPr>
          <w:sz w:val="24"/>
        </w:rPr>
        <w:t xml:space="preserve">N 224-ФЗ</w:t>
      </w:r>
      <w:r>
        <w:rPr>
          <w:sz w:val="24"/>
        </w:rPr>
        <w:t xml:space="preserve">, от 22.10.2014 </w:t>
      </w:r>
      <w:r>
        <w:rPr>
          <w:sz w:val="24"/>
        </w:rPr>
        <w:t xml:space="preserve">N 315-ФЗ</w:t>
      </w:r>
      <w:r>
        <w:rPr>
          <w:sz w:val="24"/>
        </w:rPr>
        <w:t xml:space="preserve">)</w:t>
      </w:r>
    </w:p>
    <w:bookmarkStart w:id="2872" w:name="P2872"/>
    <w:bookmarkEnd w:id="2872"/>
    <w:p>
      <w:pPr>
        <w:pStyle w:val="0"/>
        <w:spacing w:before="240" w:lineRule="auto"/>
        <w:ind w:firstLine="540"/>
        <w:jc w:val="both"/>
      </w:pPr>
      <w:r>
        <w:rPr>
          <w:sz w:val="24"/>
        </w:rPr>
        <w:t xml:space="preserve">5. Разрешение на строительство выдается в случае осуществления строительства, реконструкции:</w:t>
      </w:r>
    </w:p>
    <w:p>
      <w:pPr>
        <w:pStyle w:val="0"/>
        <w:spacing w:before="240" w:lineRule="auto"/>
        <w:ind w:firstLine="540"/>
        <w:jc w:val="both"/>
      </w:pPr>
      <w:r>
        <w:rPr>
          <w:sz w:val="24"/>
        </w:rPr>
        <w:t xml:space="preserve">1) утратил силу. - Федеральный </w:t>
      </w:r>
      <w:r>
        <w:rPr>
          <w:sz w:val="24"/>
        </w:rPr>
        <w:t xml:space="preserve">закон</w:t>
      </w:r>
      <w:r>
        <w:rPr>
          <w:sz w:val="24"/>
        </w:rPr>
        <w:t xml:space="preserve"> от 04.03.2013 N 21-ФЗ;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действии разрешений на строительство, выданных по п. 2 ч. 5 ст. 51 до вступления в силу ФЗ от 29.12.2022 N 612-ФЗ, см. </w:t>
            </w:r>
            <w:r>
              <w:rPr>
                <w:sz w:val="24"/>
                <w:color w:val="392c69"/>
              </w:rPr>
              <w:t xml:space="preserve">ст. 5</w:t>
            </w:r>
            <w:r>
              <w:rPr>
                <w:sz w:val="24"/>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утратил силу с 1 января 2024 года. - Федеральный </w:t>
      </w:r>
      <w:r>
        <w:rPr>
          <w:sz w:val="24"/>
        </w:rPr>
        <w:t xml:space="preserve">закон</w:t>
      </w:r>
      <w:r>
        <w:rPr>
          <w:sz w:val="24"/>
        </w:rPr>
        <w:t xml:space="preserve"> от 29.12.2022 N 612-ФЗ;</w:t>
      </w:r>
    </w:p>
    <w:p>
      <w:pPr>
        <w:pStyle w:val="0"/>
        <w:spacing w:before="240" w:lineRule="auto"/>
        <w:ind w:firstLine="540"/>
        <w:jc w:val="both"/>
      </w:pPr>
      <w:r>
        <w:rPr>
          <w:sz w:val="24"/>
        </w:rPr>
        <w:t xml:space="preserve">3) объекта использования атомной энергии - Государственной корпорацией по атомной энергии "Росатом";</w:t>
      </w:r>
    </w:p>
    <w:p>
      <w:pPr>
        <w:pStyle w:val="0"/>
        <w:jc w:val="both"/>
      </w:pPr>
      <w:r>
        <w:rPr>
          <w:sz w:val="24"/>
        </w:rPr>
        <w:t xml:space="preserve">(п. 3 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3.1) объекта космической инфраструктуры - Государственной корпорацией по космической деятельности "Роскосмос";</w:t>
      </w:r>
    </w:p>
    <w:p>
      <w:pPr>
        <w:pStyle w:val="0"/>
        <w:jc w:val="both"/>
      </w:pPr>
      <w:r>
        <w:rPr>
          <w:sz w:val="24"/>
        </w:rPr>
        <w:t xml:space="preserve">(п. 3.1 введен Федеральным </w:t>
      </w:r>
      <w:r>
        <w:rPr>
          <w:sz w:val="24"/>
        </w:rPr>
        <w:t xml:space="preserve">законом</w:t>
      </w:r>
      <w:r>
        <w:rPr>
          <w:sz w:val="24"/>
        </w:rPr>
        <w:t xml:space="preserve"> от 13.07.2015 N 216-ФЗ)</w:t>
      </w:r>
    </w:p>
    <w:p>
      <w:pPr>
        <w:pStyle w:val="0"/>
        <w:spacing w:before="240" w:lineRule="auto"/>
        <w:ind w:firstLine="540"/>
        <w:jc w:val="both"/>
      </w:pPr>
      <w:r>
        <w:rPr>
          <w:sz w:val="24"/>
        </w:rPr>
        <w:t xml:space="preserve">4) гидротехнических сооружений первого и второго классов, устанавливаемых в соответствии с законодательством о безопасности гидротехнических сооружений, </w:t>
      </w:r>
      <w:r>
        <w:rPr>
          <w:sz w:val="24"/>
        </w:rPr>
        <w:t xml:space="preserve">аэропортов</w:t>
      </w:r>
      <w:r>
        <w:rPr>
          <w:sz w:val="24"/>
        </w:rPr>
        <w:t xml:space="preserve"> или иных </w:t>
      </w:r>
      <w:r>
        <w:rPr>
          <w:sz w:val="24"/>
        </w:rPr>
        <w:t xml:space="preserve">объектов</w:t>
      </w:r>
      <w:r>
        <w:rPr>
          <w:sz w:val="24"/>
        </w:rPr>
        <w:t xml:space="preserve"> инфраструктуры воздушного транспорта, </w:t>
      </w:r>
      <w:r>
        <w:rPr>
          <w:sz w:val="24"/>
        </w:rPr>
        <w:t xml:space="preserve">объектов</w:t>
      </w:r>
      <w:r>
        <w:rPr>
          <w:sz w:val="24"/>
        </w:rPr>
        <w:t xml:space="preserve"> инфраструктуры железнодорожного транспорта общего пользования, объектов обороны и безопасности, объектов, обеспечивающих статус и защиту Государственной границы Российской Федерации, объектов, сведения о которых составляют государственную </w:t>
      </w:r>
      <w:r>
        <w:rPr>
          <w:sz w:val="24"/>
        </w:rPr>
        <w:t xml:space="preserve">тайну</w:t>
      </w:r>
      <w:r>
        <w:rPr>
          <w:sz w:val="24"/>
        </w:rPr>
        <w:t xml:space="preserve">, линий связи при пересечении Государственной границы Российской Федерации, на приграничной территории Российской Федерации, объектов, строительство, реконструкцию которых планируется осуществить на континентальном шельфе Российской Федерации, во внутренних морских водах, в территориальном море Российской Федерации, исключительной экономической зоне Российской Федерации, - уполномоченными федеральными органами исполнительной власти;</w:t>
      </w:r>
    </w:p>
    <w:p>
      <w:pPr>
        <w:pStyle w:val="0"/>
        <w:jc w:val="both"/>
      </w:pPr>
      <w:r>
        <w:rPr>
          <w:sz w:val="24"/>
        </w:rPr>
        <w:t xml:space="preserve">(в ред. Федеральных законов от 13.07.2015 </w:t>
      </w:r>
      <w:r>
        <w:rPr>
          <w:sz w:val="24"/>
        </w:rPr>
        <w:t xml:space="preserve">N 216-ФЗ</w:t>
      </w:r>
      <w:r>
        <w:rPr>
          <w:sz w:val="24"/>
        </w:rPr>
        <w:t xml:space="preserve">, от 03.08.2018 </w:t>
      </w:r>
      <w:r>
        <w:rPr>
          <w:sz w:val="24"/>
        </w:rPr>
        <w:t xml:space="preserve">N 312-ФЗ</w:t>
      </w:r>
      <w:r>
        <w:rPr>
          <w:sz w:val="24"/>
        </w:rPr>
        <w:t xml:space="preserve">, от 03.08.2018 </w:t>
      </w:r>
      <w:r>
        <w:rPr>
          <w:sz w:val="24"/>
        </w:rPr>
        <w:t xml:space="preserve">N 342-ФЗ</w:t>
      </w:r>
      <w:r>
        <w:rPr>
          <w:sz w:val="24"/>
        </w:rPr>
        <w:t xml:space="preserve">)</w:t>
      </w:r>
    </w:p>
    <w:p>
      <w:pPr>
        <w:pStyle w:val="0"/>
        <w:spacing w:before="240" w:lineRule="auto"/>
        <w:ind w:firstLine="540"/>
        <w:jc w:val="both"/>
      </w:pPr>
      <w:r>
        <w:rPr>
          <w:sz w:val="24"/>
        </w:rPr>
        <w:t xml:space="preserve">4.1) объектов капитального строительства, расположенных на </w:t>
      </w:r>
      <w:r>
        <w:rPr>
          <w:sz w:val="24"/>
        </w:rPr>
        <w:t xml:space="preserve">землях</w:t>
      </w:r>
      <w:r>
        <w:rPr>
          <w:sz w:val="24"/>
        </w:rPr>
        <w:t xml:space="preserve"> лесного фонда, которые допускаются к строительству на них при использовании лесов для осуществления рекреационной деятельности, в соответствии с лесным законодательством - органом государственной власти субъекта Российской Федерации, утвердившим положительное заключение государственной экспертизы проекта освоения лесов;</w:t>
      </w:r>
    </w:p>
    <w:p>
      <w:pPr>
        <w:pStyle w:val="0"/>
        <w:jc w:val="both"/>
      </w:pPr>
      <w:r>
        <w:rPr>
          <w:sz w:val="24"/>
        </w:rPr>
        <w:t xml:space="preserve">(п. 4.1 введен Федеральным </w:t>
      </w:r>
      <w:r>
        <w:rPr>
          <w:sz w:val="24"/>
        </w:rPr>
        <w:t xml:space="preserve">законом</w:t>
      </w:r>
      <w:r>
        <w:rPr>
          <w:sz w:val="24"/>
        </w:rPr>
        <w:t xml:space="preserve"> от 02.07.2021 N 301-ФЗ)</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22.10.2014 N 315-ФЗ;</w:t>
      </w:r>
    </w:p>
    <w:p>
      <w:pPr>
        <w:pStyle w:val="0"/>
        <w:spacing w:before="240" w:lineRule="auto"/>
        <w:ind w:firstLine="540"/>
        <w:jc w:val="both"/>
      </w:pPr>
      <w:r>
        <w:rPr>
          <w:sz w:val="24"/>
        </w:rPr>
        <w:t xml:space="preserve">6) объекта капитального строительства, строительство, реконструкцию которого планируется осуществлять в границах особо охраняемой природной территории (за исключением населенных пунктов, указанных в </w:t>
      </w:r>
      <w:r>
        <w:rPr>
          <w:sz w:val="24"/>
        </w:rPr>
        <w:t xml:space="preserve">статье 3.1</w:t>
      </w:r>
      <w:r>
        <w:rPr>
          <w:sz w:val="24"/>
        </w:rPr>
        <w:t xml:space="preserve"> Федерального закона от 14 марта 1995 года N 33-ФЗ "Об особо охраняемых природных территориях"), - федеральным органом исполнительной власти, органом государственной власти субъекта Российской Федерации или органом местного самоуправления, в ведении которых находится особо охраняемая природная территория.</w:t>
      </w:r>
    </w:p>
    <w:p>
      <w:pPr>
        <w:pStyle w:val="0"/>
        <w:jc w:val="both"/>
      </w:pPr>
      <w:r>
        <w:rPr>
          <w:sz w:val="24"/>
        </w:rPr>
        <w:t xml:space="preserve">(п. 6 в ред. Федерального </w:t>
      </w:r>
      <w:r>
        <w:rPr>
          <w:sz w:val="24"/>
        </w:rPr>
        <w:t xml:space="preserve">закона</w:t>
      </w:r>
      <w:r>
        <w:rPr>
          <w:sz w:val="24"/>
        </w:rPr>
        <w:t xml:space="preserve"> от 30.12.2020 N 505-ФЗ)</w:t>
      </w:r>
    </w:p>
    <w:p>
      <w:pPr>
        <w:pStyle w:val="0"/>
        <w:jc w:val="both"/>
      </w:pPr>
      <w:r>
        <w:rPr>
          <w:sz w:val="24"/>
        </w:rPr>
        <w:t xml:space="preserve">(часть 5 в ред. Федерального </w:t>
      </w:r>
      <w:r>
        <w:rPr>
          <w:sz w:val="24"/>
        </w:rPr>
        <w:t xml:space="preserve">закона</w:t>
      </w:r>
      <w:r>
        <w:rPr>
          <w:sz w:val="24"/>
        </w:rPr>
        <w:t xml:space="preserve"> от 18.07.2011 N 224-ФЗ)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ч. 5.1 ст. 51 вносятся изменения (</w:t>
            </w:r>
            <w:r>
              <w:rPr>
                <w:sz w:val="24"/>
                <w:color w:val="392c69"/>
              </w:rPr>
              <w:t xml:space="preserve">ФЗ</w:t>
            </w:r>
            <w:r>
              <w:rPr>
                <w:sz w:val="24"/>
                <w:color w:val="392c69"/>
              </w:rPr>
              <w:t xml:space="preserve"> от 10.06.2026 N 180-ФЗ).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91" w:name="P2891"/>
    <w:bookmarkEnd w:id="2891"/>
    <w:p>
      <w:pPr>
        <w:pStyle w:val="0"/>
        <w:spacing w:before="300" w:lineRule="auto"/>
        <w:ind w:firstLine="540"/>
        <w:jc w:val="both"/>
      </w:pPr>
      <w:r>
        <w:rPr>
          <w:sz w:val="24"/>
        </w:rPr>
        <w:t xml:space="preserve">5.1.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исполнительными органами государственной власти или органами местного самоуправления, уполномоченными в области сохранения, использования, популяризации и государственной охраны объектов культурного наследия, выдается разрешение на строительство в соответствии с настоящим Кодексом.</w:t>
      </w:r>
    </w:p>
    <w:p>
      <w:pPr>
        <w:pStyle w:val="0"/>
        <w:jc w:val="both"/>
      </w:pPr>
      <w:r>
        <w:rPr>
          <w:sz w:val="24"/>
        </w:rPr>
        <w:t xml:space="preserve">(часть 5.1 введена Федеральным </w:t>
      </w:r>
      <w:r>
        <w:rPr>
          <w:sz w:val="24"/>
        </w:rPr>
        <w:t xml:space="preserve">законом</w:t>
      </w:r>
      <w:r>
        <w:rPr>
          <w:sz w:val="24"/>
        </w:rPr>
        <w:t xml:space="preserve"> от 22.10.2014 N 315-ФЗ)</w:t>
      </w:r>
    </w:p>
    <w:bookmarkStart w:id="2893" w:name="P2893"/>
    <w:bookmarkEnd w:id="2893"/>
    <w:p>
      <w:pPr>
        <w:pStyle w:val="0"/>
        <w:spacing w:before="240" w:lineRule="auto"/>
        <w:ind w:firstLine="540"/>
        <w:jc w:val="both"/>
      </w:pPr>
      <w:r>
        <w:rPr>
          <w:sz w:val="24"/>
        </w:rPr>
        <w:t xml:space="preserve">6. Разрешение на строительство, за исключением случаев, установленных </w:t>
      </w:r>
      <w:hyperlink w:history="0" w:anchor="P2872" w:tooltip="5. Разрешение на строительство выдается в случае осуществления строительства, реконструкции:">
        <w:r>
          <w:rPr>
            <w:sz w:val="24"/>
            <w:color w:val="0000ff"/>
          </w:rPr>
          <w:t xml:space="preserve">частями 5</w:t>
        </w:r>
      </w:hyperlink>
      <w:r>
        <w:rPr>
          <w:sz w:val="24"/>
        </w:rPr>
        <w:t xml:space="preserve"> и </w:t>
      </w:r>
      <w:hyperlink w:history="0" w:anchor="P2891" w:tooltip="5.1.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исполнительными органами государственной власти или органами местного самоуправления, уполномоченными в области сохранения, использования, популяризации и государственной охраны объектов культурного наследия, выдается разрешение на строительство в соответствии с настоящим Кодексом.">
        <w:r>
          <w:rPr>
            <w:sz w:val="24"/>
            <w:color w:val="0000ff"/>
          </w:rPr>
          <w:t xml:space="preserve">5.1</w:t>
        </w:r>
      </w:hyperlink>
      <w:r>
        <w:rPr>
          <w:sz w:val="24"/>
        </w:rPr>
        <w:t xml:space="preserve"> настоящей статьи и другими федеральными законами, выдается:</w:t>
      </w:r>
    </w:p>
    <w:p>
      <w:pPr>
        <w:pStyle w:val="0"/>
        <w:jc w:val="both"/>
      </w:pPr>
      <w:r>
        <w:rPr>
          <w:sz w:val="24"/>
        </w:rPr>
        <w:t xml:space="preserve">(в ред. Федерального </w:t>
      </w:r>
      <w:r>
        <w:rPr>
          <w:sz w:val="24"/>
        </w:rPr>
        <w:t xml:space="preserve">закона</w:t>
      </w:r>
      <w:r>
        <w:rPr>
          <w:sz w:val="24"/>
        </w:rPr>
        <w:t xml:space="preserve"> от 22.10.2014 N 315-ФЗ)</w:t>
      </w:r>
    </w:p>
    <w:p>
      <w:pPr>
        <w:pStyle w:val="0"/>
        <w:spacing w:before="240" w:lineRule="auto"/>
        <w:ind w:firstLine="540"/>
        <w:jc w:val="both"/>
      </w:pPr>
      <w:r>
        <w:rPr>
          <w:sz w:val="24"/>
        </w:rPr>
        <w:t xml:space="preserve">1) уполномоченным федеральным </w:t>
      </w:r>
      <w:r>
        <w:rPr>
          <w:sz w:val="24"/>
        </w:rPr>
        <w:t xml:space="preserve">органом</w:t>
      </w:r>
      <w:r>
        <w:rPr>
          <w:sz w:val="24"/>
        </w:rPr>
        <w:t xml:space="preserve"> исполнительной власти в случае, если строительство объекта капитального строительства планируется осуществлять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 на территории закрытого административно-территориального образования, границы которого не совпадают с границами субъектов Российской Федерации, и в случае реконструкции объекта капитального строительства, расположенного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расположенного на территории закрытого административно-территориального образования, границы которого не совпадают с границами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2) исполнительным органом субъекта Российской Федерации в случае, если строительство объекта капитального строительства планируется осуществлять на территориях двух и более муниципальных образований (муниципальных районов, муниципальных округов, городских округов), и в случае реконструкции объекта капитального строительства, расположенного на территориях двух и более муниципальных образований (муниципальных районов, муниципальных округов, городских округов);</w:t>
      </w:r>
    </w:p>
    <w:p>
      <w:pPr>
        <w:pStyle w:val="0"/>
        <w:jc w:val="both"/>
      </w:pPr>
      <w:r>
        <w:rPr>
          <w:sz w:val="24"/>
        </w:rPr>
        <w:t xml:space="preserve">(в ред. Федеральных законов от 13.06.2023 </w:t>
      </w:r>
      <w:r>
        <w:rPr>
          <w:sz w:val="24"/>
        </w:rPr>
        <w:t xml:space="preserve">N 240-ФЗ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3) органом местного самоуправления муниципального района в случае, если строительство объекта капитального строительства планируется осуществить на территориях двух и более поселений или на межселенной территории в границах муниципального района, и в случае реконструкции объекта капитального строительства, расположенного на территориях двух и более поселений или на межселенной территории в границах муниципального района.</w:t>
      </w:r>
    </w:p>
    <w:p>
      <w:pPr>
        <w:pStyle w:val="0"/>
        <w:jc w:val="both"/>
      </w:pPr>
      <w:r>
        <w:rPr>
          <w:sz w:val="24"/>
        </w:rPr>
        <w:t xml:space="preserve">(часть 6 в ред. Федерального </w:t>
      </w:r>
      <w:r>
        <w:rPr>
          <w:sz w:val="24"/>
        </w:rPr>
        <w:t xml:space="preserve">закона</w:t>
      </w:r>
      <w:r>
        <w:rPr>
          <w:sz w:val="24"/>
        </w:rPr>
        <w:t xml:space="preserve"> от 18.07.2011 N 224-ФЗ)</w:t>
      </w:r>
    </w:p>
    <w:p>
      <w:pPr>
        <w:pStyle w:val="0"/>
        <w:spacing w:before="240" w:lineRule="auto"/>
        <w:ind w:firstLine="540"/>
        <w:jc w:val="both"/>
      </w:pPr>
      <w:r>
        <w:rPr>
          <w:sz w:val="24"/>
        </w:rPr>
        <w:t xml:space="preserve">6.1. Утратил силу с 1 сентября 2021 года. - Федеральный </w:t>
      </w:r>
      <w:r>
        <w:rPr>
          <w:sz w:val="24"/>
        </w:rPr>
        <w:t xml:space="preserve">закон</w:t>
      </w:r>
      <w:r>
        <w:rPr>
          <w:sz w:val="24"/>
        </w:rPr>
        <w:t xml:space="preserve"> от 01.07.2021 N 275-ФЗ.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направлении в электронной форме с 01.09.2017 документов, предусмотренных ч. 7 ст. 51, см. </w:t>
            </w:r>
            <w:r>
              <w:rPr>
                <w:sz w:val="24"/>
                <w:color w:val="392c69"/>
              </w:rPr>
              <w:t xml:space="preserve">Постановление</w:t>
            </w:r>
            <w:r>
              <w:rPr>
                <w:sz w:val="24"/>
                <w:color w:val="392c69"/>
              </w:rPr>
              <w:t xml:space="preserve"> Правительства РФ от 04.07.2017 N 788.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904" w:name="P2904"/>
    <w:bookmarkEnd w:id="2904"/>
    <w:p>
      <w:pPr>
        <w:pStyle w:val="0"/>
        <w:spacing w:before="300" w:lineRule="auto"/>
        <w:ind w:firstLine="540"/>
        <w:jc w:val="both"/>
      </w:pPr>
      <w:r>
        <w:rPr>
          <w:sz w:val="24"/>
        </w:rPr>
        <w:t xml:space="preserve">7. В целях строительства, реконструкции объекта капитального строительства застройщик направляет </w:t>
      </w:r>
      <w:r>
        <w:rPr>
          <w:sz w:val="24"/>
        </w:rPr>
        <w:t xml:space="preserve">заявление</w:t>
      </w:r>
      <w:r>
        <w:rPr>
          <w:sz w:val="24"/>
        </w:rPr>
        <w:t xml:space="preserve"> о выдаче разрешения на строительство в уполномоченные на выдачу разрешений на строительство в соответствии с </w:t>
      </w:r>
      <w:hyperlink w:history="0" w:anchor="P2870" w:tooltip="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 6 настоящей статьи и другими федеральными законами.">
        <w:r>
          <w:rPr>
            <w:sz w:val="24"/>
            <w:color w:val="0000ff"/>
          </w:rPr>
          <w:t xml:space="preserve">частями 4</w:t>
        </w:r>
      </w:hyperlink>
      <w:r>
        <w:rPr>
          <w:sz w:val="24"/>
        </w:rPr>
        <w:t xml:space="preserve"> - </w:t>
      </w:r>
      <w:hyperlink w:history="0" w:anchor="P2893" w:tooltip="6. Разрешение на строительство, за исключением случаев, установленных частями 5 и 5.1 настоящей статьи и другими федеральными законами, выдается:">
        <w:r>
          <w:rPr>
            <w:sz w:val="24"/>
            <w:color w:val="0000ff"/>
          </w:rPr>
          <w:t xml:space="preserve">6</w:t>
        </w:r>
      </w:hyperlink>
      <w:r>
        <w:rPr>
          <w:sz w:val="24"/>
        </w:rPr>
        <w:t xml:space="preserve">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Государственную корпорацию по космической деятельности "Роскосмос". К указанному заявлению прилагаются следующие документы и сведения:</w:t>
      </w:r>
    </w:p>
    <w:p>
      <w:pPr>
        <w:pStyle w:val="0"/>
        <w:jc w:val="both"/>
      </w:pPr>
      <w:r>
        <w:rPr>
          <w:sz w:val="24"/>
        </w:rPr>
        <w:t xml:space="preserve">(в ред. Федеральных законов от 28.07.2012 </w:t>
      </w:r>
      <w:r>
        <w:rPr>
          <w:sz w:val="24"/>
        </w:rPr>
        <w:t xml:space="preserve">N 133-ФЗ</w:t>
      </w:r>
      <w:r>
        <w:rPr>
          <w:sz w:val="24"/>
        </w:rPr>
        <w:t xml:space="preserve">, от 13.07.2015 </w:t>
      </w:r>
      <w:r>
        <w:rPr>
          <w:sz w:val="24"/>
        </w:rPr>
        <w:t xml:space="preserve">N 216-ФЗ</w:t>
      </w:r>
      <w:r>
        <w:rPr>
          <w:sz w:val="24"/>
        </w:rPr>
        <w:t xml:space="preserve">, от 03.08.2018 </w:t>
      </w:r>
      <w:r>
        <w:rPr>
          <w:sz w:val="24"/>
        </w:rPr>
        <w:t xml:space="preserve">N 342-ФЗ</w:t>
      </w:r>
      <w:r>
        <w:rPr>
          <w:sz w:val="24"/>
        </w:rPr>
        <w:t xml:space="preserve">, от 11.06.2021 </w:t>
      </w:r>
      <w:r>
        <w:rPr>
          <w:sz w:val="24"/>
        </w:rPr>
        <w:t xml:space="preserve">N 170-ФЗ</w:t>
      </w:r>
      <w:r>
        <w:rPr>
          <w:sz w:val="24"/>
        </w:rPr>
        <w:t xml:space="preserve">, от 01.07.2021 </w:t>
      </w:r>
      <w:r>
        <w:rPr>
          <w:sz w:val="24"/>
        </w:rPr>
        <w:t xml:space="preserve">N 275-ФЗ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1) 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w:history="0" w:anchor="P5119" w:tooltip="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
        <w:r>
          <w:rPr>
            <w:sz w:val="24"/>
            <w:color w:val="0000ff"/>
          </w:rPr>
          <w:t xml:space="preserve">частями 1.1</w:t>
        </w:r>
      </w:hyperlink>
      <w:r>
        <w:rPr>
          <w:sz w:val="24"/>
        </w:rPr>
        <w:t xml:space="preserve"> и </w:t>
      </w:r>
      <w:hyperlink w:history="0" w:anchor="P5121" w:tooltip="1.2. Выдача градостроительного плана земельного участка, который образуется из земель и (или) земельных участков, которые находятся в государственной или муниципальной собственности, в целях комплексного развития территории допускается до образования такого земельного участка при наличии проекта планировки территории на основании проекта межевания территории и (или) схемы расположения такого земельного участка или таких земельных участков на кадастровом плане территории. В указанном случае в целях получе...">
        <w:r>
          <w:rPr>
            <w:sz w:val="24"/>
            <w:color w:val="0000ff"/>
          </w:rPr>
          <w:t xml:space="preserve">1.2 статьи 57.3</w:t>
        </w:r>
      </w:hyperlink>
      <w:r>
        <w:rPr>
          <w:sz w:val="24"/>
        </w:rPr>
        <w:t xml:space="preserve"> настоящего Кодекса, если иное не установлено </w:t>
      </w:r>
      <w:hyperlink w:history="0" w:anchor="P2963" w:tooltip="7.3.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w:r>
          <w:rPr>
            <w:sz w:val="24"/>
            <w:color w:val="0000ff"/>
          </w:rPr>
          <w:t xml:space="preserve">частью 7.3</w:t>
        </w:r>
      </w:hyperlink>
      <w:r>
        <w:rPr>
          <w:sz w:val="24"/>
        </w:rPr>
        <w:t xml:space="preserve"> настоящей статьи;</w:t>
      </w:r>
    </w:p>
    <w:p>
      <w:pPr>
        <w:pStyle w:val="0"/>
        <w:jc w:val="both"/>
      </w:pPr>
      <w:r>
        <w:rPr>
          <w:sz w:val="24"/>
        </w:rPr>
        <w:t xml:space="preserve">(п. 1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1.1) при наличии соглашения о передаче в случаях, установленных бюджетным </w:t>
      </w:r>
      <w:r>
        <w:rPr>
          <w:sz w:val="24"/>
        </w:rPr>
        <w:t xml:space="preserve">законодательством</w:t>
      </w:r>
      <w:r>
        <w:rPr>
          <w:sz w:val="24"/>
        </w:rPr>
        <w:t xml:space="preserve">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реквизиты указанного соглашения, правоустанавливающие документы на земельный участок правообладателя, с которым заключено это соглашение, в случае, если права на такой земельный участок не зарегистрированы в Едином государственном реестре недвижимости;</w:t>
      </w:r>
    </w:p>
    <w:p>
      <w:pPr>
        <w:pStyle w:val="0"/>
        <w:jc w:val="both"/>
      </w:pPr>
      <w:r>
        <w:rPr>
          <w:sz w:val="24"/>
        </w:rPr>
        <w:t xml:space="preserve">(п. 1.1 введен Федеральным </w:t>
      </w:r>
      <w:r>
        <w:rPr>
          <w:sz w:val="24"/>
        </w:rPr>
        <w:t xml:space="preserve">законом</w:t>
      </w:r>
      <w:r>
        <w:rPr>
          <w:sz w:val="24"/>
        </w:rPr>
        <w:t xml:space="preserve"> от 28.12.2013 N 418-ФЗ; в ред. Федеральных законов от 13.07.2015 </w:t>
      </w:r>
      <w:r>
        <w:rPr>
          <w:sz w:val="24"/>
        </w:rPr>
        <w:t xml:space="preserve">N 216-ФЗ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2) реквизиты 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w:t>
      </w:r>
      <w:r>
        <w:rPr>
          <w:sz w:val="24"/>
        </w:rPr>
        <w:t xml:space="preserve">случаев</w:t>
      </w:r>
      <w:r>
        <w:rPr>
          <w:sz w:val="24"/>
        </w:rPr>
        <w:t xml:space="preserve">,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pPr>
        <w:pStyle w:val="0"/>
        <w:jc w:val="both"/>
      </w:pPr>
      <w:r>
        <w:rPr>
          <w:sz w:val="24"/>
        </w:rPr>
        <w:t xml:space="preserve">(в ред. Федеральных законов от 18.07.2011 </w:t>
      </w:r>
      <w:r>
        <w:rPr>
          <w:sz w:val="24"/>
        </w:rPr>
        <w:t xml:space="preserve">N 224-ФЗ</w:t>
      </w:r>
      <w:r>
        <w:rPr>
          <w:sz w:val="24"/>
        </w:rPr>
        <w:t xml:space="preserve">, от 03.07.2016 </w:t>
      </w:r>
      <w:r>
        <w:rPr>
          <w:sz w:val="24"/>
        </w:rPr>
        <w:t xml:space="preserve">N 373-ФЗ</w:t>
      </w:r>
      <w:r>
        <w:rPr>
          <w:sz w:val="24"/>
        </w:rPr>
        <w:t xml:space="preserve">, от 03.08.2018 </w:t>
      </w:r>
      <w:r>
        <w:rPr>
          <w:sz w:val="24"/>
        </w:rPr>
        <w:t xml:space="preserve">N 341-ФЗ</w:t>
      </w:r>
      <w:r>
        <w:rPr>
          <w:sz w:val="24"/>
        </w:rPr>
        <w:t xml:space="preserve">, от 03.08.2018 </w:t>
      </w:r>
      <w:r>
        <w:rPr>
          <w:sz w:val="24"/>
        </w:rPr>
        <w:t xml:space="preserve">N 342-ФЗ</w:t>
      </w:r>
      <w:r>
        <w:rPr>
          <w:sz w:val="24"/>
        </w:rPr>
        <w:t xml:space="preserve">, от 31.07.2025 </w:t>
      </w:r>
      <w:r>
        <w:rPr>
          <w:sz w:val="24"/>
        </w:rPr>
        <w:t xml:space="preserve">N 304-ФЗ</w:t>
      </w:r>
      <w:r>
        <w:rPr>
          <w:sz w:val="24"/>
        </w:rPr>
        <w:t xml:space="preserve">)</w:t>
      </w:r>
    </w:p>
    <w:bookmarkStart w:id="2912" w:name="P2912"/>
    <w:bookmarkEnd w:id="2912"/>
    <w:p>
      <w:pPr>
        <w:pStyle w:val="0"/>
        <w:spacing w:before="240" w:lineRule="auto"/>
        <w:ind w:firstLine="540"/>
        <w:jc w:val="both"/>
      </w:pPr>
      <w:r>
        <w:rPr>
          <w:sz w:val="24"/>
        </w:rPr>
        <w:t xml:space="preserve">3) результаты инженерных изысканий и следующие материалы, содержащиеся в утвержденной в соответствии с </w:t>
      </w:r>
      <w:hyperlink w:history="0" w:anchor="P2472" w:tooltip="15. Проектная документация, а также изменения, внесенные в нее в соответствии с частями 3.8 и 3.9 статьи 49 настоящего Кодекса,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статьей 49 настоящего Кодекса,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
        <w:r>
          <w:rPr>
            <w:sz w:val="24"/>
            <w:color w:val="0000ff"/>
          </w:rPr>
          <w:t xml:space="preserve">частью 15 статьи 48</w:t>
        </w:r>
      </w:hyperlink>
      <w:r>
        <w:rPr>
          <w:sz w:val="24"/>
        </w:rPr>
        <w:t xml:space="preserve"> настоящего Кодекса проектной документации:</w:t>
      </w:r>
    </w:p>
    <w:p>
      <w:pPr>
        <w:pStyle w:val="0"/>
        <w:jc w:val="both"/>
      </w:pPr>
      <w:r>
        <w:rPr>
          <w:sz w:val="24"/>
        </w:rPr>
        <w:t xml:space="preserve">(в ред. Федерального </w:t>
      </w:r>
      <w:r>
        <w:rPr>
          <w:sz w:val="24"/>
        </w:rPr>
        <w:t xml:space="preserve">закона</w:t>
      </w:r>
      <w:r>
        <w:rPr>
          <w:sz w:val="24"/>
        </w:rPr>
        <w:t xml:space="preserve"> от 27.06.2019 N 151-ФЗ)</w:t>
      </w:r>
    </w:p>
    <w:p>
      <w:pPr>
        <w:pStyle w:val="0"/>
        <w:spacing w:before="240" w:lineRule="auto"/>
        <w:ind w:firstLine="540"/>
        <w:jc w:val="both"/>
      </w:pPr>
      <w:r>
        <w:rPr>
          <w:sz w:val="24"/>
        </w:rPr>
        <w:t xml:space="preserve">а) пояснительная записка;</w:t>
      </w:r>
    </w:p>
    <w:p>
      <w:pPr>
        <w:pStyle w:val="0"/>
        <w:spacing w:before="240" w:lineRule="auto"/>
        <w:ind w:firstLine="540"/>
        <w:jc w:val="both"/>
      </w:pPr>
      <w:r>
        <w:rPr>
          <w:sz w:val="24"/>
        </w:rPr>
        <w:t xml:space="preserve">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w:t>
      </w:r>
      <w:r>
        <w:rPr>
          <w:sz w:val="24"/>
        </w:rPr>
        <w:t xml:space="preserve">случаев</w:t>
      </w:r>
      <w:r>
        <w:rPr>
          <w:sz w:val="24"/>
        </w:rPr>
        <w:t xml:space="preserve">, при которых для строительства, реконструкции линейного объекта не требуется подготовка документации по планировке территории);</w:t>
      </w:r>
    </w:p>
    <w:p>
      <w:pPr>
        <w:pStyle w:val="0"/>
        <w:spacing w:before="240" w:lineRule="auto"/>
        <w:ind w:firstLine="540"/>
        <w:jc w:val="both"/>
      </w:pPr>
      <w:r>
        <w:rPr>
          <w:sz w:val="24"/>
        </w:rPr>
        <w:t xml:space="preserve">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pPr>
        <w:pStyle w:val="0"/>
        <w:spacing w:before="240" w:lineRule="auto"/>
        <w:ind w:firstLine="540"/>
        <w:jc w:val="both"/>
      </w:pPr>
      <w:r>
        <w:rPr>
          <w:sz w:val="24"/>
        </w:rPr>
        <w:t xml:space="preserve">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pPr>
        <w:pStyle w:val="0"/>
        <w:jc w:val="both"/>
      </w:pPr>
      <w:r>
        <w:rPr>
          <w:sz w:val="24"/>
        </w:rPr>
        <w:t xml:space="preserve">(п. 3 в ред. Федерального </w:t>
      </w:r>
      <w:r>
        <w:rPr>
          <w:sz w:val="24"/>
        </w:rPr>
        <w:t xml:space="preserve">закона</w:t>
      </w:r>
      <w:r>
        <w:rPr>
          <w:sz w:val="24"/>
        </w:rPr>
        <w:t xml:space="preserve"> от 03.08.2018 N 342-ФЗ)</w:t>
      </w:r>
    </w:p>
    <w:bookmarkStart w:id="2919" w:name="P2919"/>
    <w:bookmarkEnd w:id="2919"/>
    <w:p>
      <w:pPr>
        <w:pStyle w:val="0"/>
        <w:spacing w:before="240" w:lineRule="auto"/>
        <w:ind w:firstLine="540"/>
        <w:jc w:val="both"/>
      </w:pPr>
      <w:r>
        <w:rPr>
          <w:sz w:val="24"/>
        </w:rPr>
        <w:t xml:space="preserve">4) реквизиты положительного заключения экспертизы проектной документации (в части соответствия проектной документации требованиям, указанным в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4"/>
            <w:color w:val="0000ff"/>
          </w:rPr>
          <w:t xml:space="preserve">пункте 1 части 5 статьи 49</w:t>
        </w:r>
      </w:hyperlink>
      <w:r>
        <w:rPr>
          <w:sz w:val="24"/>
        </w:rPr>
        <w:t xml:space="preserve"> настоящего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w:history="0" w:anchor="P2453" w:tooltip="12.1. Подготовка проектной документации по инициативе застройщика или технического заказчика может осуществляться применительно к отдельным этапам строительства, реконструкции объектов капитального строительства.">
        <w:r>
          <w:rPr>
            <w:sz w:val="24"/>
            <w:color w:val="0000ff"/>
          </w:rPr>
          <w:t xml:space="preserve">частью 12.1 статьи 48</w:t>
        </w:r>
      </w:hyperlink>
      <w:r>
        <w:rPr>
          <w:sz w:val="24"/>
        </w:rPr>
        <w:t xml:space="preserve"> настоящего Кодекса), если такая проектная документация подлежит экспертизе в соответствии со </w:t>
      </w:r>
      <w:hyperlink w:history="0" w:anchor="P2574" w:tooltip="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w:r>
          <w:rPr>
            <w:sz w:val="24"/>
            <w:color w:val="0000ff"/>
          </w:rPr>
          <w:t xml:space="preserve">статьей 49</w:t>
        </w:r>
      </w:hyperlink>
      <w:r>
        <w:rPr>
          <w:sz w:val="24"/>
        </w:rPr>
        <w:t xml:space="preserve"> настоящего Кодекса, реквизиты положительного заключения государственной экспертизы проектной документации в случаях, предусмотренных </w:t>
      </w:r>
      <w:hyperlink w:history="0" w:anchor="P2606" w:tooltip="3.4. Государственной экспертизе подлежат проектная документация и результаты инженерных изысканий, выполненных для подготовки такой документации, следующих объектов:">
        <w:r>
          <w:rPr>
            <w:sz w:val="24"/>
            <w:color w:val="0000ff"/>
          </w:rPr>
          <w:t xml:space="preserve">частью 3.4 статьи 49</w:t>
        </w:r>
      </w:hyperlink>
      <w:r>
        <w:rPr>
          <w:sz w:val="24"/>
        </w:rPr>
        <w:t xml:space="preserve"> настоящего Кодекса, реквизиты положительного заключения государственной экологической экспертизы проектной документации в случаях, предусмотренных </w:t>
      </w:r>
      <w:hyperlink w:history="0" w:anchor="P2678" w:tooltip="6. Не допускается проведение иных экспертиз проектной документации, за исключением экспертизы проектной документации, предусмотренной настоящей статьей, государственной историко-культурной экспертизы проектной документации на проведение работ по сохранению объектов культурного наследия, а также государственной экологической экспертизы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
        <w:r>
          <w:rPr>
            <w:sz w:val="24"/>
            <w:color w:val="0000ff"/>
          </w:rPr>
          <w:t xml:space="preserve">частью 6 статьи 49</w:t>
        </w:r>
      </w:hyperlink>
      <w:r>
        <w:rPr>
          <w:sz w:val="24"/>
        </w:rPr>
        <w:t xml:space="preserve"> настоящего Кодекса;</w:t>
      </w:r>
    </w:p>
    <w:p>
      <w:pPr>
        <w:pStyle w:val="0"/>
        <w:jc w:val="both"/>
      </w:pPr>
      <w:r>
        <w:rPr>
          <w:sz w:val="24"/>
        </w:rPr>
        <w:t xml:space="preserve">(в ред. Федеральных законов от 28.11.2011 </w:t>
      </w:r>
      <w:r>
        <w:rPr>
          <w:sz w:val="24"/>
        </w:rPr>
        <w:t xml:space="preserve">N 337-ФЗ</w:t>
      </w:r>
      <w:r>
        <w:rPr>
          <w:sz w:val="24"/>
        </w:rPr>
        <w:t xml:space="preserve">, от 27.06.2019 </w:t>
      </w:r>
      <w:r>
        <w:rPr>
          <w:sz w:val="24"/>
        </w:rPr>
        <w:t xml:space="preserve">N 151-ФЗ</w:t>
      </w:r>
      <w:r>
        <w:rPr>
          <w:sz w:val="24"/>
        </w:rPr>
        <w:t xml:space="preserve">, от 31.07.2020 </w:t>
      </w:r>
      <w:r>
        <w:rPr>
          <w:sz w:val="24"/>
        </w:rPr>
        <w:t xml:space="preserve">N 254-ФЗ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4.1) утратил силу. - Федеральный </w:t>
      </w:r>
      <w:r>
        <w:rPr>
          <w:sz w:val="24"/>
        </w:rPr>
        <w:t xml:space="preserve">закон</w:t>
      </w:r>
      <w:r>
        <w:rPr>
          <w:sz w:val="24"/>
        </w:rPr>
        <w:t xml:space="preserve"> от 03.08.2018 N 342-ФЗ;</w:t>
      </w:r>
    </w:p>
    <w:p>
      <w:pPr>
        <w:pStyle w:val="0"/>
        <w:spacing w:before="240" w:lineRule="auto"/>
        <w:ind w:firstLine="540"/>
        <w:jc w:val="both"/>
      </w:pPr>
      <w:r>
        <w:rPr>
          <w:sz w:val="24"/>
        </w:rPr>
        <w:t xml:space="preserve">4.2) подтверждение соответствия вносимых в проектную документацию изменений требованиям, указанным в </w:t>
      </w:r>
      <w:hyperlink w:history="0" w:anchor="P2616"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r>
          <w:rPr>
            <w:sz w:val="24"/>
            <w:color w:val="0000ff"/>
          </w:rPr>
          <w:t xml:space="preserve">части 3.8 статьи 49</w:t>
        </w:r>
      </w:hyperlink>
      <w:r>
        <w:rPr>
          <w:sz w:val="24"/>
        </w:rPr>
        <w:t xml:space="preserve"> настоящего Кодекса,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настоящим Кодексом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w:t>
      </w:r>
      <w:hyperlink w:history="0" w:anchor="P2616"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r>
          <w:rPr>
            <w:sz w:val="24"/>
            <w:color w:val="0000ff"/>
          </w:rPr>
          <w:t xml:space="preserve">частью 3.8 статьи 49</w:t>
        </w:r>
      </w:hyperlink>
      <w:r>
        <w:rPr>
          <w:sz w:val="24"/>
        </w:rPr>
        <w:t xml:space="preserve"> настоящего Кодекса;</w:t>
      </w:r>
    </w:p>
    <w:p>
      <w:pPr>
        <w:pStyle w:val="0"/>
        <w:jc w:val="both"/>
      </w:pPr>
      <w:r>
        <w:rPr>
          <w:sz w:val="24"/>
        </w:rPr>
        <w:t xml:space="preserve">(п. 4.2 введен Федеральным </w:t>
      </w:r>
      <w:r>
        <w:rPr>
          <w:sz w:val="24"/>
        </w:rPr>
        <w:t xml:space="preserve">законом</w:t>
      </w:r>
      <w:r>
        <w:rPr>
          <w:sz w:val="24"/>
        </w:rPr>
        <w:t xml:space="preserve"> от 27.06.2019 N 151-ФЗ)</w:t>
      </w:r>
    </w:p>
    <w:p>
      <w:pPr>
        <w:pStyle w:val="0"/>
        <w:spacing w:before="240" w:lineRule="auto"/>
        <w:ind w:firstLine="540"/>
        <w:jc w:val="both"/>
      </w:pPr>
      <w:r>
        <w:rPr>
          <w:sz w:val="24"/>
        </w:rPr>
        <w:t xml:space="preserve">4.3) сведения о подтверждении соответствия вносимых в проектную документацию изменений требованиям, указанным в </w:t>
      </w:r>
      <w:hyperlink w:history="0" w:anchor="P2625"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r>
          <w:rPr>
            <w:sz w:val="24"/>
            <w:color w:val="0000ff"/>
          </w:rPr>
          <w:t xml:space="preserve">части 3.9 статьи 49</w:t>
        </w:r>
      </w:hyperlink>
      <w:r>
        <w:rPr>
          <w:sz w:val="24"/>
        </w:rPr>
        <w:t xml:space="preserve"> настоящего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w:t>
      </w:r>
      <w:hyperlink w:history="0" w:anchor="P2625"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r>
          <w:rPr>
            <w:sz w:val="24"/>
            <w:color w:val="0000ff"/>
          </w:rPr>
          <w:t xml:space="preserve">частью 3.9 статьи 49</w:t>
        </w:r>
      </w:hyperlink>
      <w:r>
        <w:rPr>
          <w:sz w:val="24"/>
        </w:rPr>
        <w:t xml:space="preserve"> настоящего Кодекса;</w:t>
      </w:r>
    </w:p>
    <w:p>
      <w:pPr>
        <w:pStyle w:val="0"/>
        <w:jc w:val="both"/>
      </w:pPr>
      <w:r>
        <w:rPr>
          <w:sz w:val="24"/>
        </w:rPr>
        <w:t xml:space="preserve">(п. 4.3 введен Федеральным </w:t>
      </w:r>
      <w:r>
        <w:rPr>
          <w:sz w:val="24"/>
        </w:rPr>
        <w:t xml:space="preserve">законом</w:t>
      </w:r>
      <w:r>
        <w:rPr>
          <w:sz w:val="24"/>
        </w:rPr>
        <w:t xml:space="preserve"> от 27.06.2019 N 151-ФЗ;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5) реквизиты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w:history="0" w:anchor="P1964" w:tooltip="Статья 40. Отклонение от предельных параметров разрешенного строительства, реконструкции объектов капитального строительства">
        <w:r>
          <w:rPr>
            <w:sz w:val="24"/>
            <w:color w:val="0000ff"/>
          </w:rPr>
          <w:t xml:space="preserve">статьей 40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5.1) реквизиты решения о согласовании архитектурно-градостроительного облика и наименование уполномоченного органа местного самоуправления, принявшего решение о согласовании архитектурно-градостроительного облика объекта капитального строительства в случае, если такое согласование предусмотрено </w:t>
      </w:r>
      <w:hyperlink w:history="0" w:anchor="P1984" w:tooltip="Статья 40.1. Архитектурно-градостроительный облик объекта капитального строительства">
        <w:r>
          <w:rPr>
            <w:sz w:val="24"/>
            <w:color w:val="0000ff"/>
          </w:rPr>
          <w:t xml:space="preserve">статьей 40.1</w:t>
        </w:r>
      </w:hyperlink>
      <w:r>
        <w:rPr>
          <w:sz w:val="24"/>
        </w:rPr>
        <w:t xml:space="preserve"> настоящего Кодекса;</w:t>
      </w:r>
    </w:p>
    <w:p>
      <w:pPr>
        <w:pStyle w:val="0"/>
        <w:jc w:val="both"/>
      </w:pPr>
      <w:r>
        <w:rPr>
          <w:sz w:val="24"/>
        </w:rPr>
        <w:t xml:space="preserve">(п. 5.1 введен Федеральным </w:t>
      </w:r>
      <w:r>
        <w:rPr>
          <w:sz w:val="24"/>
        </w:rPr>
        <w:t xml:space="preserve">законом</w:t>
      </w:r>
      <w:r>
        <w:rPr>
          <w:sz w:val="24"/>
        </w:rPr>
        <w:t xml:space="preserve"> от 29.12.2022 N 612-ФЗ;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6) согласие всех правообладателей объекта капитального строительства в случае реконструкции такого объекта, за исключением указанных в </w:t>
      </w:r>
      <w:hyperlink w:history="0" w:anchor="P2934" w:tooltip="6.2)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
        <w:r>
          <w:rPr>
            <w:sz w:val="24"/>
            <w:color w:val="0000ff"/>
          </w:rPr>
          <w:t xml:space="preserve">пункте 6.2</w:t>
        </w:r>
      </w:hyperlink>
      <w:r>
        <w:rPr>
          <w:sz w:val="24"/>
        </w:rPr>
        <w:t xml:space="preserve"> настоящей части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p>
      <w:pPr>
        <w:pStyle w:val="0"/>
        <w:jc w:val="both"/>
      </w:pPr>
      <w:r>
        <w:rPr>
          <w:sz w:val="24"/>
        </w:rPr>
        <w:t xml:space="preserve">(в ред. Федеральных законов от 02.04.2014 </w:t>
      </w:r>
      <w:r>
        <w:rPr>
          <w:sz w:val="24"/>
        </w:rPr>
        <w:t xml:space="preserve">N 65-ФЗ</w:t>
      </w:r>
      <w:r>
        <w:rPr>
          <w:sz w:val="24"/>
        </w:rPr>
        <w:t xml:space="preserve">, от 30.12.2021 </w:t>
      </w:r>
      <w:r>
        <w:rPr>
          <w:sz w:val="24"/>
        </w:rPr>
        <w:t xml:space="preserve">N 476-ФЗ</w:t>
      </w:r>
      <w:r>
        <w:rPr>
          <w:sz w:val="24"/>
        </w:rPr>
        <w:t xml:space="preserve">)</w:t>
      </w:r>
    </w:p>
    <w:p>
      <w:pPr>
        <w:pStyle w:val="0"/>
        <w:spacing w:before="240" w:lineRule="auto"/>
        <w:ind w:firstLine="540"/>
        <w:jc w:val="both"/>
      </w:pPr>
      <w:r>
        <w:rPr>
          <w:sz w:val="24"/>
        </w:rPr>
        <w:t xml:space="preserve">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pPr>
        <w:pStyle w:val="0"/>
        <w:jc w:val="both"/>
      </w:pPr>
      <w:r>
        <w:rPr>
          <w:sz w:val="24"/>
        </w:rPr>
        <w:t xml:space="preserve">(п. 6.1 введен Федеральным </w:t>
      </w:r>
      <w:r>
        <w:rPr>
          <w:sz w:val="24"/>
        </w:rPr>
        <w:t xml:space="preserve">законом</w:t>
      </w:r>
      <w:r>
        <w:rPr>
          <w:sz w:val="24"/>
        </w:rPr>
        <w:t xml:space="preserve"> от 28.12.2013 N 418-ФЗ; в ред. Федерального </w:t>
      </w:r>
      <w:r>
        <w:rPr>
          <w:sz w:val="24"/>
        </w:rPr>
        <w:t xml:space="preserve">закона</w:t>
      </w:r>
      <w:r>
        <w:rPr>
          <w:sz w:val="24"/>
        </w:rPr>
        <w:t xml:space="preserve"> от 13.07.2015 N 216-ФЗ)</w:t>
      </w:r>
    </w:p>
    <w:bookmarkStart w:id="2934" w:name="P2934"/>
    <w:bookmarkEnd w:id="2934"/>
    <w:p>
      <w:pPr>
        <w:pStyle w:val="0"/>
        <w:spacing w:before="240" w:lineRule="auto"/>
        <w:ind w:firstLine="540"/>
        <w:jc w:val="both"/>
      </w:pPr>
      <w:r>
        <w:rPr>
          <w:sz w:val="24"/>
        </w:rPr>
        <w:t xml:space="preserve">6.2) решение общего собрания собственников помещений и машино-мест в многоквартирном доме, принятое в соответствии с жилищным </w:t>
      </w:r>
      <w:r>
        <w:rPr>
          <w:sz w:val="24"/>
        </w:rPr>
        <w:t xml:space="preserve">законодательством</w:t>
      </w:r>
      <w:r>
        <w:rPr>
          <w:sz w:val="24"/>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pPr>
        <w:pStyle w:val="0"/>
        <w:jc w:val="both"/>
      </w:pPr>
      <w:r>
        <w:rPr>
          <w:sz w:val="24"/>
        </w:rPr>
        <w:t xml:space="preserve">(п. 6.2 введен Федеральным </w:t>
      </w:r>
      <w:r>
        <w:rPr>
          <w:sz w:val="24"/>
        </w:rPr>
        <w:t xml:space="preserve">законом</w:t>
      </w:r>
      <w:r>
        <w:rPr>
          <w:sz w:val="24"/>
        </w:rPr>
        <w:t xml:space="preserve"> от 02.04.2014 N 65-ФЗ; в ред. Федерального </w:t>
      </w:r>
      <w:r>
        <w:rPr>
          <w:sz w:val="24"/>
        </w:rPr>
        <w:t xml:space="preserve">закона</w:t>
      </w:r>
      <w:r>
        <w:rPr>
          <w:sz w:val="24"/>
        </w:rPr>
        <w:t xml:space="preserve"> от 03.07.2016 N 315-ФЗ)</w:t>
      </w:r>
    </w:p>
    <w:p>
      <w:pPr>
        <w:pStyle w:val="0"/>
        <w:spacing w:before="240" w:lineRule="auto"/>
        <w:ind w:firstLine="540"/>
        <w:jc w:val="both"/>
      </w:pPr>
      <w:r>
        <w:rPr>
          <w:sz w:val="24"/>
        </w:rPr>
        <w:t xml:space="preserve">7) утратил силу с 1 марта 2023 года. - Федеральный </w:t>
      </w:r>
      <w:r>
        <w:rPr>
          <w:sz w:val="24"/>
        </w:rPr>
        <w:t xml:space="preserve">закон</w:t>
      </w:r>
      <w:r>
        <w:rPr>
          <w:sz w:val="24"/>
        </w:rPr>
        <w:t xml:space="preserve"> от 29.12.2022 N 612-ФЗ;</w:t>
      </w:r>
    </w:p>
    <w:p>
      <w:pPr>
        <w:pStyle w:val="0"/>
        <w:spacing w:before="240" w:lineRule="auto"/>
        <w:ind w:firstLine="540"/>
        <w:jc w:val="both"/>
      </w:pPr>
      <w:r>
        <w:rPr>
          <w:sz w:val="24"/>
        </w:rPr>
        <w:t xml:space="preserve">8)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pPr>
        <w:pStyle w:val="0"/>
        <w:jc w:val="both"/>
      </w:pPr>
      <w:r>
        <w:rPr>
          <w:sz w:val="24"/>
        </w:rPr>
        <w:t xml:space="preserve">(п. 8 введен Федеральным </w:t>
      </w:r>
      <w:r>
        <w:rPr>
          <w:sz w:val="24"/>
        </w:rPr>
        <w:t xml:space="preserve">законом</w:t>
      </w:r>
      <w:r>
        <w:rPr>
          <w:sz w:val="24"/>
        </w:rPr>
        <w:t xml:space="preserve"> от 22.10.2014 N 315-ФЗ)</w:t>
      </w:r>
    </w:p>
    <w:bookmarkStart w:id="2939" w:name="P2939"/>
    <w:bookmarkEnd w:id="2939"/>
    <w:p>
      <w:pPr>
        <w:pStyle w:val="0"/>
        <w:spacing w:before="240" w:lineRule="auto"/>
        <w:ind w:firstLine="540"/>
        <w:jc w:val="both"/>
      </w:pPr>
      <w:r>
        <w:rPr>
          <w:sz w:val="24"/>
        </w:rPr>
        <w:t xml:space="preserve">9) 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w:t>
      </w:r>
      <w:r>
        <w:rPr>
          <w:sz w:val="24"/>
        </w:rPr>
        <w:t xml:space="preserve">законодательством</w:t>
      </w:r>
      <w:r>
        <w:rPr>
          <w:sz w:val="24"/>
        </w:rPr>
        <w:t xml:space="preserve">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pPr>
        <w:pStyle w:val="0"/>
        <w:jc w:val="both"/>
      </w:pPr>
      <w:r>
        <w:rPr>
          <w:sz w:val="24"/>
        </w:rPr>
        <w:t xml:space="preserve">(п. 9 введен Федеральным </w:t>
      </w:r>
      <w:r>
        <w:rPr>
          <w:sz w:val="24"/>
        </w:rPr>
        <w:t xml:space="preserve">законом</w:t>
      </w:r>
      <w:r>
        <w:rPr>
          <w:sz w:val="24"/>
        </w:rPr>
        <w:t xml:space="preserve"> от 03.08.2018 N 342-ФЗ;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10) реквизиты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 реквизиты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реквизитов таких договора о комплексном развитии территории и (или) решения не требуется;</w:t>
      </w:r>
    </w:p>
    <w:p>
      <w:pPr>
        <w:pStyle w:val="0"/>
        <w:jc w:val="both"/>
      </w:pPr>
      <w:r>
        <w:rPr>
          <w:sz w:val="24"/>
        </w:rPr>
        <w:t xml:space="preserve">(в ред. Федеральных законов от 25.12.2023 </w:t>
      </w:r>
      <w:r>
        <w:rPr>
          <w:sz w:val="24"/>
        </w:rPr>
        <w:t xml:space="preserve">N 627-ФЗ</w:t>
      </w:r>
      <w:r>
        <w:rPr>
          <w:sz w:val="24"/>
        </w:rPr>
        <w:t xml:space="preserve">, от 26.12.2024 </w:t>
      </w:r>
      <w:r>
        <w:rPr>
          <w:sz w:val="24"/>
        </w:rPr>
        <w:t xml:space="preserve">N 486-ФЗ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11) подтверждение соответствия условиям застройки, предусмотренным </w:t>
      </w:r>
      <w:r>
        <w:rPr>
          <w:sz w:val="24"/>
        </w:rPr>
        <w:t xml:space="preserve">статьей 10</w:t>
      </w:r>
      <w:r>
        <w:rPr>
          <w:sz w:val="24"/>
        </w:rPr>
        <w:t xml:space="preserve"> Федерального закона от 27 декабря 2019 года N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p>
      <w:pPr>
        <w:pStyle w:val="0"/>
        <w:jc w:val="both"/>
      </w:pPr>
      <w:r>
        <w:rPr>
          <w:sz w:val="24"/>
        </w:rPr>
        <w:t xml:space="preserve">(п. 11 введен Федеральным </w:t>
      </w:r>
      <w:r>
        <w:rPr>
          <w:sz w:val="24"/>
        </w:rPr>
        <w:t xml:space="preserve">законом</w:t>
      </w:r>
      <w:r>
        <w:rPr>
          <w:sz w:val="24"/>
        </w:rPr>
        <w:t xml:space="preserve"> от 29.12.2025 N 579-ФЗ)</w:t>
      </w:r>
    </w:p>
    <w:p>
      <w:pPr>
        <w:pStyle w:val="0"/>
        <w:jc w:val="both"/>
      </w:pPr>
      <w:r>
        <w:rPr>
          <w:sz w:val="24"/>
        </w:rPr>
        <w:t xml:space="preserve">(часть 7 в ред. Федерального </w:t>
      </w:r>
      <w:r>
        <w:rPr>
          <w:sz w:val="24"/>
        </w:rPr>
        <w:t xml:space="preserve">закона</w:t>
      </w:r>
      <w:r>
        <w:rPr>
          <w:sz w:val="24"/>
        </w:rPr>
        <w:t xml:space="preserve"> от 01.07.2011 N 169-ФЗ)</w:t>
      </w:r>
    </w:p>
    <w:bookmarkStart w:id="2946" w:name="P2946"/>
    <w:bookmarkEnd w:id="2946"/>
    <w:p>
      <w:pPr>
        <w:pStyle w:val="0"/>
        <w:spacing w:before="240" w:lineRule="auto"/>
        <w:ind w:firstLine="540"/>
        <w:jc w:val="both"/>
      </w:pPr>
      <w:r>
        <w:rPr>
          <w:sz w:val="24"/>
        </w:rPr>
        <w:t xml:space="preserve">7.1. Органы, указанные в </w:t>
      </w:r>
      <w:hyperlink w:history="0" w:anchor="P2904"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r>
          <w:rPr>
            <w:sz w:val="24"/>
            <w:color w:val="0000ff"/>
          </w:rPr>
          <w:t xml:space="preserve">абзаце первом части 7</w:t>
        </w:r>
      </w:hyperlink>
      <w:r>
        <w:rPr>
          <w:sz w:val="24"/>
        </w:rPr>
        <w:t xml:space="preserve">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w:t>
      </w:r>
    </w:p>
    <w:p>
      <w:pPr>
        <w:pStyle w:val="0"/>
        <w:spacing w:before="240" w:lineRule="auto"/>
        <w:ind w:firstLine="540"/>
        <w:jc w:val="both"/>
      </w:pPr>
      <w:r>
        <w:rPr>
          <w:sz w:val="24"/>
        </w:rPr>
        <w:t xml:space="preserve">1) 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w:history="0" w:anchor="P5119" w:tooltip="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
        <w:r>
          <w:rPr>
            <w:sz w:val="24"/>
            <w:color w:val="0000ff"/>
          </w:rPr>
          <w:t xml:space="preserve">частями 1.1</w:t>
        </w:r>
      </w:hyperlink>
      <w:r>
        <w:rPr>
          <w:sz w:val="24"/>
        </w:rPr>
        <w:t xml:space="preserve"> и </w:t>
      </w:r>
      <w:hyperlink w:history="0" w:anchor="P5121" w:tooltip="1.2. Выдача градостроительного плана земельного участка, который образуется из земель и (или) земельных участков, которые находятся в государственной или муниципальной собственности, в целях комплексного развития территории допускается до образования такого земельного участка при наличии проекта планировки территории на основании проекта межевания территории и (или) схемы расположения такого земельного участка или таких земельных участков на кадастровом плане территории. В указанном случае в целях получе...">
        <w:r>
          <w:rPr>
            <w:sz w:val="24"/>
            <w:color w:val="0000ff"/>
          </w:rPr>
          <w:t xml:space="preserve">1.2 статьи 57.3</w:t>
        </w:r>
      </w:hyperlink>
      <w:r>
        <w:rPr>
          <w:sz w:val="24"/>
        </w:rPr>
        <w:t xml:space="preserve"> настоящего Кодекса, если иное не установлено </w:t>
      </w:r>
      <w:hyperlink w:history="0" w:anchor="P2963" w:tooltip="7.3.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w:r>
          <w:rPr>
            <w:sz w:val="24"/>
            <w:color w:val="0000ff"/>
          </w:rPr>
          <w:t xml:space="preserve">частью 7.3</w:t>
        </w:r>
      </w:hyperlink>
      <w:r>
        <w:rPr>
          <w:sz w:val="24"/>
        </w:rPr>
        <w:t xml:space="preserve"> настоящей статьи;</w:t>
      </w:r>
    </w:p>
    <w:p>
      <w:pPr>
        <w:pStyle w:val="0"/>
        <w:spacing w:before="240" w:lineRule="auto"/>
        <w:ind w:firstLine="540"/>
        <w:jc w:val="both"/>
      </w:pPr>
      <w:r>
        <w:rPr>
          <w:sz w:val="24"/>
        </w:rPr>
        <w:t xml:space="preserve">2)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указанное соглашение, правоустанавливающие документы на земельный участок правообладателя, с которым заключено указанное соглашение, в случае, если права на такой земельный участок зарегистрированы в Едином государственном реестре недвижимости;</w:t>
      </w:r>
    </w:p>
    <w:p>
      <w:pPr>
        <w:pStyle w:val="0"/>
        <w:spacing w:before="240" w:lineRule="auto"/>
        <w:ind w:firstLine="540"/>
        <w:jc w:val="both"/>
      </w:pPr>
      <w:r>
        <w:rPr>
          <w:sz w:val="24"/>
        </w:rPr>
        <w:t xml:space="preserve">3)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pPr>
        <w:pStyle w:val="0"/>
        <w:spacing w:before="240" w:lineRule="auto"/>
        <w:ind w:firstLine="540"/>
        <w:jc w:val="both"/>
      </w:pPr>
      <w:r>
        <w:rPr>
          <w:sz w:val="24"/>
        </w:rPr>
        <w:t xml:space="preserve">4) положительное заключение экспертизы проектной документации (в части соответствия проектной документации требованиям, указанным в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4"/>
            <w:color w:val="0000ff"/>
          </w:rPr>
          <w:t xml:space="preserve">пункте 1 части 5 статьи 49</w:t>
        </w:r>
      </w:hyperlink>
      <w:r>
        <w:rPr>
          <w:sz w:val="24"/>
        </w:rPr>
        <w:t xml:space="preserve"> настоящего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w:history="0" w:anchor="P2453" w:tooltip="12.1. Подготовка проектной документации по инициативе застройщика или технического заказчика может осуществляться применительно к отдельным этапам строительства, реконструкции объектов капитального строительства.">
        <w:r>
          <w:rPr>
            <w:sz w:val="24"/>
            <w:color w:val="0000ff"/>
          </w:rPr>
          <w:t xml:space="preserve">частью 12.1 статьи 48</w:t>
        </w:r>
      </w:hyperlink>
      <w:r>
        <w:rPr>
          <w:sz w:val="24"/>
        </w:rPr>
        <w:t xml:space="preserve"> настоящего Кодекса), если такая проектная документация подлежит экспертизе в соответствии со </w:t>
      </w:r>
      <w:hyperlink w:history="0" w:anchor="P2574" w:tooltip="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w:r>
          <w:rPr>
            <w:sz w:val="24"/>
            <w:color w:val="0000ff"/>
          </w:rPr>
          <w:t xml:space="preserve">статьей 49</w:t>
        </w:r>
      </w:hyperlink>
      <w:r>
        <w:rPr>
          <w:sz w:val="24"/>
        </w:rPr>
        <w:t xml:space="preserve"> настоящего Кодекса, положительное заключение государственной экспертизы проектной документации в случаях, предусмотренных </w:t>
      </w:r>
      <w:hyperlink w:history="0" w:anchor="P2606" w:tooltip="3.4. Государственной экспертизе подлежат проектная документация и результаты инженерных изысканий, выполненных для подготовки такой документации, следующих объектов:">
        <w:r>
          <w:rPr>
            <w:sz w:val="24"/>
            <w:color w:val="0000ff"/>
          </w:rPr>
          <w:t xml:space="preserve">частью 3.4 статьи 49</w:t>
        </w:r>
      </w:hyperlink>
      <w:r>
        <w:rPr>
          <w:sz w:val="24"/>
        </w:rPr>
        <w:t xml:space="preserve"> настоящего Кодекса, положительное заключение государственной экологической экспертизы проектной документации в случаях, предусмотренных </w:t>
      </w:r>
      <w:hyperlink w:history="0" w:anchor="P2678" w:tooltip="6. Не допускается проведение иных экспертиз проектной документации, за исключением экспертизы проектной документации, предусмотренной настоящей статьей, государственной историко-культурной экспертизы проектной документации на проведение работ по сохранению объектов культурного наследия, а также государственной экологической экспертизы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
        <w:r>
          <w:rPr>
            <w:sz w:val="24"/>
            <w:color w:val="0000ff"/>
          </w:rPr>
          <w:t xml:space="preserve">частью 6 статьи 49</w:t>
        </w:r>
      </w:hyperlink>
      <w:r>
        <w:rPr>
          <w:sz w:val="24"/>
        </w:rPr>
        <w:t xml:space="preserve"> настоящего Кодекса;</w:t>
      </w:r>
    </w:p>
    <w:p>
      <w:pPr>
        <w:pStyle w:val="0"/>
        <w:spacing w:before="240" w:lineRule="auto"/>
        <w:ind w:firstLine="540"/>
        <w:jc w:val="both"/>
      </w:pPr>
      <w:r>
        <w:rPr>
          <w:sz w:val="24"/>
        </w:rPr>
        <w:t xml:space="preserve">5) подтверждение соответствия вносимых в проектную документацию изменений требованиям, указанным в </w:t>
      </w:r>
      <w:hyperlink w:history="0" w:anchor="P2625"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r>
          <w:rPr>
            <w:sz w:val="24"/>
            <w:color w:val="0000ff"/>
          </w:rPr>
          <w:t xml:space="preserve">части 3.9 статьи 49</w:t>
        </w:r>
      </w:hyperlink>
      <w:r>
        <w:rPr>
          <w:sz w:val="24"/>
        </w:rPr>
        <w:t xml:space="preserve"> настоящего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w:t>
      </w:r>
      <w:hyperlink w:history="0" w:anchor="P2625"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r>
          <w:rPr>
            <w:sz w:val="24"/>
            <w:color w:val="0000ff"/>
          </w:rPr>
          <w:t xml:space="preserve">частью 3.9 статьи 49</w:t>
        </w:r>
      </w:hyperlink>
      <w:r>
        <w:rPr>
          <w:sz w:val="24"/>
        </w:rPr>
        <w:t xml:space="preserve"> настоящего Кодекса;</w:t>
      </w:r>
    </w:p>
    <w:p>
      <w:pPr>
        <w:pStyle w:val="0"/>
        <w:spacing w:before="240" w:lineRule="auto"/>
        <w:ind w:firstLine="540"/>
        <w:jc w:val="both"/>
      </w:pPr>
      <w:r>
        <w:rPr>
          <w:sz w:val="24"/>
        </w:rPr>
        <w:t xml:space="preserve">6)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w:history="0" w:anchor="P1964" w:tooltip="Статья 40. Отклонение от предельных параметров разрешенного строительства, реконструкции объектов капитального строительства">
        <w:r>
          <w:rPr>
            <w:sz w:val="24"/>
            <w:color w:val="0000ff"/>
          </w:rPr>
          <w:t xml:space="preserve">статьей 40</w:t>
        </w:r>
      </w:hyperlink>
      <w:r>
        <w:rPr>
          <w:sz w:val="24"/>
        </w:rPr>
        <w:t xml:space="preserve"> настоящего Кодекса);</w:t>
      </w:r>
    </w:p>
    <w:p>
      <w:pPr>
        <w:pStyle w:val="0"/>
        <w:spacing w:before="240" w:lineRule="auto"/>
        <w:ind w:firstLine="540"/>
        <w:jc w:val="both"/>
      </w:pPr>
      <w:r>
        <w:rPr>
          <w:sz w:val="24"/>
        </w:rPr>
        <w:t xml:space="preserve">7) согласование архитектурно-градостроительного облика объекта капитального строительства в случае, если такое согласование предусмотрено </w:t>
      </w:r>
      <w:hyperlink w:history="0" w:anchor="P1984" w:tooltip="Статья 40.1. Архитектурно-градостроительный облик объекта капитального строительства">
        <w:r>
          <w:rPr>
            <w:sz w:val="24"/>
            <w:color w:val="0000ff"/>
          </w:rPr>
          <w:t xml:space="preserve">статьей 40.1</w:t>
        </w:r>
      </w:hyperlink>
      <w:r>
        <w:rPr>
          <w:sz w:val="24"/>
        </w:rPr>
        <w:t xml:space="preserve"> настоящего Кодекса;</w:t>
      </w:r>
    </w:p>
    <w:p>
      <w:pPr>
        <w:pStyle w:val="0"/>
        <w:spacing w:before="240" w:lineRule="auto"/>
        <w:ind w:firstLine="540"/>
        <w:jc w:val="both"/>
      </w:pPr>
      <w:r>
        <w:rPr>
          <w:sz w:val="24"/>
        </w:rPr>
        <w:t xml:space="preserve">8)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pPr>
        <w:pStyle w:val="0"/>
        <w:spacing w:before="240" w:lineRule="auto"/>
        <w:ind w:firstLine="540"/>
        <w:jc w:val="both"/>
      </w:pPr>
      <w:r>
        <w:rPr>
          <w:sz w:val="24"/>
        </w:rPr>
        <w:t xml:space="preserve">9) 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копия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территории и (или) решения не требуется.</w:t>
      </w:r>
    </w:p>
    <w:p>
      <w:pPr>
        <w:pStyle w:val="0"/>
        <w:jc w:val="both"/>
      </w:pPr>
      <w:r>
        <w:rPr>
          <w:sz w:val="24"/>
        </w:rPr>
        <w:t xml:space="preserve">(часть 7.1 в ред. Федерального </w:t>
      </w:r>
      <w:r>
        <w:rPr>
          <w:sz w:val="24"/>
        </w:rPr>
        <w:t xml:space="preserve">закона</w:t>
      </w:r>
      <w:r>
        <w:rPr>
          <w:sz w:val="24"/>
        </w:rPr>
        <w:t xml:space="preserve"> от 31.07.2025 N 304-ФЗ)</w:t>
      </w:r>
    </w:p>
    <w:bookmarkStart w:id="2957" w:name="P2957"/>
    <w:bookmarkEnd w:id="2957"/>
    <w:p>
      <w:pPr>
        <w:pStyle w:val="0"/>
        <w:spacing w:before="240" w:lineRule="auto"/>
        <w:ind w:firstLine="540"/>
        <w:jc w:val="both"/>
      </w:pPr>
      <w:r>
        <w:rPr>
          <w:sz w:val="24"/>
        </w:rPr>
        <w:t xml:space="preserve">7.1-1. По межведомственным запросам органов, указанных в </w:t>
      </w:r>
      <w:hyperlink w:history="0" w:anchor="P2904"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r>
          <w:rPr>
            <w:sz w:val="24"/>
            <w:color w:val="0000ff"/>
          </w:rPr>
          <w:t xml:space="preserve">абзаце первом части 7</w:t>
        </w:r>
      </w:hyperlink>
      <w:r>
        <w:rPr>
          <w:sz w:val="24"/>
        </w:rPr>
        <w:t xml:space="preserve"> настоящей статьи,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pPr>
        <w:pStyle w:val="0"/>
        <w:jc w:val="both"/>
      </w:pPr>
      <w:r>
        <w:rPr>
          <w:sz w:val="24"/>
        </w:rPr>
        <w:t xml:space="preserve">(часть 7.1-1 введена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7.1-2. Застройщик вправе представить документы, указанные в </w:t>
      </w:r>
      <w:hyperlink w:history="0" w:anchor="P2946" w:tooltip="7.1. Органы, указанные в абзаце первом части 7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
        <w:r>
          <w:rPr>
            <w:sz w:val="24"/>
            <w:color w:val="0000ff"/>
          </w:rPr>
          <w:t xml:space="preserve">частях 7.1</w:t>
        </w:r>
      </w:hyperlink>
      <w:r>
        <w:rPr>
          <w:sz w:val="24"/>
        </w:rPr>
        <w:t xml:space="preserve"> и </w:t>
      </w:r>
      <w:hyperlink w:history="0" w:anchor="P2957" w:tooltip="7.1-1. По межведомственным запросам органов, указанных в абзаце первом части 7 настоящей статьи,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
        <w:r>
          <w:rPr>
            <w:sz w:val="24"/>
            <w:color w:val="0000ff"/>
          </w:rPr>
          <w:t xml:space="preserve">7.1-1</w:t>
        </w:r>
      </w:hyperlink>
      <w:r>
        <w:rPr>
          <w:sz w:val="24"/>
        </w:rPr>
        <w:t xml:space="preserve"> настоящей статьи, по собственной инициативе.</w:t>
      </w:r>
    </w:p>
    <w:p>
      <w:pPr>
        <w:pStyle w:val="0"/>
        <w:jc w:val="both"/>
      </w:pPr>
      <w:r>
        <w:rPr>
          <w:sz w:val="24"/>
        </w:rPr>
        <w:t xml:space="preserve">(часть 7.1-2 введена Федеральным </w:t>
      </w:r>
      <w:r>
        <w:rPr>
          <w:sz w:val="24"/>
        </w:rPr>
        <w:t xml:space="preserve">законом</w:t>
      </w:r>
      <w:r>
        <w:rPr>
          <w:sz w:val="24"/>
        </w:rPr>
        <w:t xml:space="preserve"> от 31.07.2025 N 304-ФЗ)</w:t>
      </w:r>
    </w:p>
    <w:bookmarkStart w:id="2961" w:name="P2961"/>
    <w:bookmarkEnd w:id="2961"/>
    <w:p>
      <w:pPr>
        <w:pStyle w:val="0"/>
        <w:spacing w:before="240" w:lineRule="auto"/>
        <w:ind w:firstLine="540"/>
        <w:jc w:val="both"/>
      </w:pPr>
      <w:r>
        <w:rPr>
          <w:sz w:val="24"/>
        </w:rPr>
        <w:t xml:space="preserve">7.2. Документы и сведения, указанные в </w:t>
      </w:r>
      <w:hyperlink w:history="0" w:anchor="P2912" w:tooltip="3) результаты инженерных изысканий и следующие материалы, содержащиеся в утвержденной в соответствии с частью 15 статьи 48 настоящего Кодекса проектной документации:">
        <w:r>
          <w:rPr>
            <w:sz w:val="24"/>
            <w:color w:val="0000ff"/>
          </w:rPr>
          <w:t xml:space="preserve">пунктах 3</w:t>
        </w:r>
      </w:hyperlink>
      <w:r>
        <w:rPr>
          <w:sz w:val="24"/>
        </w:rPr>
        <w:t xml:space="preserve"> и </w:t>
      </w:r>
      <w:hyperlink w:history="0" w:anchor="P2919" w:tooltip="4) реквизиты положительного заключения экспертизы проектной документации (в части соответствия проектной документации требованиям, указанным в пункте 1 части 5 статьи 49 настоящего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
        <w:r>
          <w:rPr>
            <w:sz w:val="24"/>
            <w:color w:val="0000ff"/>
          </w:rPr>
          <w:t xml:space="preserve">4 части 7</w:t>
        </w:r>
      </w:hyperlink>
      <w:r>
        <w:rPr>
          <w:sz w:val="24"/>
        </w:rPr>
        <w:t xml:space="preserve"> настоящей статьи, направляются заявителем в случае, если данные документы (их копии или сведения, содержащиеся в них) отсутствуют в едином государственном реестре заключений,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 осуществляющего федеральный государственный экологический контроль (надзор) (в случае проведения государственной экологической экспертизы федеральным органом исполнительной власти в области экологической экспертизы), исполнительного органа субъекта Российской Федерации и органа местного самоуправления.</w:t>
      </w:r>
    </w:p>
    <w:p>
      <w:pPr>
        <w:pStyle w:val="0"/>
        <w:jc w:val="both"/>
      </w:pPr>
      <w:r>
        <w:rPr>
          <w:sz w:val="24"/>
        </w:rPr>
        <w:t xml:space="preserve">(часть 7.2 в ред. Федерального </w:t>
      </w:r>
      <w:r>
        <w:rPr>
          <w:sz w:val="24"/>
        </w:rPr>
        <w:t xml:space="preserve">закона</w:t>
      </w:r>
      <w:r>
        <w:rPr>
          <w:sz w:val="24"/>
        </w:rPr>
        <w:t xml:space="preserve"> от 31.07.2025 N 304-ФЗ)</w:t>
      </w:r>
    </w:p>
    <w:bookmarkStart w:id="2963" w:name="P2963"/>
    <w:bookmarkEnd w:id="2963"/>
    <w:p>
      <w:pPr>
        <w:pStyle w:val="0"/>
        <w:spacing w:before="240" w:lineRule="auto"/>
        <w:ind w:firstLine="540"/>
        <w:jc w:val="both"/>
      </w:pPr>
      <w:r>
        <w:rPr>
          <w:sz w:val="24"/>
        </w:rPr>
        <w:t xml:space="preserve">7.3.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 выдача разрешения на строительство такого объекта допускается до образования указанных земельного участка или земельных участков в соответствии с земельным законодательством на основании утвержденного проекта межевания территории и (или) выданного в соответствии с </w:t>
      </w:r>
      <w:hyperlink w:history="0" w:anchor="P5119" w:tooltip="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
        <w:r>
          <w:rPr>
            <w:sz w:val="24"/>
            <w:color w:val="0000ff"/>
          </w:rPr>
          <w:t xml:space="preserve">частью 1.1 статьи 57.3</w:t>
        </w:r>
      </w:hyperlink>
      <w:r>
        <w:rPr>
          <w:sz w:val="24"/>
        </w:rPr>
        <w:t xml:space="preserve"> настоящего Кодекса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В этом случае к заявлению о выдаче разрешения на строительство прилагаются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если в соответствии с настоящей частью выдано разрешение на строительство объекта федерального значения, объекта регионального значения, объекта местного значения, строительство, реконструкция которых осуществляются в том числе на земельных участках, подлежащих изъятию для государственных или муниципальных нужд в соответствии с утвержденным проектом межевания территории по основаниям, предусмотренным земельным законодательством, указанные строительство, реконструкция не допускаются до прекращения в установленном земельным законодательством порядке прав третьих лиц на такие земельные участки в связи с их изъятием для государственных или муниципальных нужд.</w:t>
      </w:r>
    </w:p>
    <w:p>
      <w:pPr>
        <w:pStyle w:val="0"/>
        <w:jc w:val="both"/>
      </w:pPr>
      <w:r>
        <w:rPr>
          <w:sz w:val="24"/>
        </w:rPr>
        <w:t xml:space="preserve">(часть 7.3 введена Федеральным </w:t>
      </w:r>
      <w:r>
        <w:rPr>
          <w:sz w:val="24"/>
        </w:rPr>
        <w:t xml:space="preserve">законом</w:t>
      </w:r>
      <w:r>
        <w:rPr>
          <w:sz w:val="24"/>
        </w:rPr>
        <w:t xml:space="preserve"> от 31.07.2020 N 254-ФЗ;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7.4. Прием от застройщика заявления о выдаче разрешения на строительство объекта капитального строительства, документов, необходимых для получения указанного разрешения, информирование о порядке и ходе предоставления услуги и выдача указанного разрешения могут осуществляться:</w:t>
      </w:r>
    </w:p>
    <w:bookmarkStart w:id="2966" w:name="P2966"/>
    <w:bookmarkEnd w:id="2966"/>
    <w:p>
      <w:pPr>
        <w:pStyle w:val="0"/>
        <w:spacing w:before="240" w:lineRule="auto"/>
        <w:ind w:firstLine="540"/>
        <w:jc w:val="both"/>
      </w:pPr>
      <w:r>
        <w:rPr>
          <w:sz w:val="24"/>
        </w:rPr>
        <w:t xml:space="preserve">1) непосредственно уполномоченными на выдачу разрешений на строительство в соответствии с </w:t>
      </w:r>
      <w:hyperlink w:history="0" w:anchor="P2870" w:tooltip="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 6 настоящей статьи и другими федеральными законами.">
        <w:r>
          <w:rPr>
            <w:sz w:val="24"/>
            <w:color w:val="0000ff"/>
          </w:rPr>
          <w:t xml:space="preserve">частями 4</w:t>
        </w:r>
      </w:hyperlink>
      <w:r>
        <w:rPr>
          <w:sz w:val="24"/>
        </w:rPr>
        <w:t xml:space="preserve"> - </w:t>
      </w:r>
      <w:hyperlink w:history="0" w:anchor="P2893" w:tooltip="6. Разрешение на строительство, за исключением случаев, установленных частями 5 и 5.1 настоящей статьи и другими федеральными законами, выдается:">
        <w:r>
          <w:rPr>
            <w:sz w:val="24"/>
            <w:color w:val="0000ff"/>
          </w:rPr>
          <w:t xml:space="preserve">6</w:t>
        </w:r>
      </w:hyperlink>
      <w:r>
        <w:rPr>
          <w:sz w:val="24"/>
        </w:rPr>
        <w:t xml:space="preserve"> настоящей статьи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Государственной корпорацией по космической деятельности "Роскосмос";</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 через многофункциональный центр в соответствии с соглашением о взаимодействии между многофункциональным центром и уполномоченным на выдачу разрешений на строительство в соответствии с </w:t>
      </w:r>
      <w:hyperlink w:history="0" w:anchor="P2870" w:tooltip="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 6 настоящей статьи и другими федеральными законами.">
        <w:r>
          <w:rPr>
            <w:sz w:val="24"/>
            <w:color w:val="0000ff"/>
          </w:rPr>
          <w:t xml:space="preserve">частями 4</w:t>
        </w:r>
      </w:hyperlink>
      <w:r>
        <w:rPr>
          <w:sz w:val="24"/>
        </w:rPr>
        <w:t xml:space="preserve"> - </w:t>
      </w:r>
      <w:hyperlink w:history="0" w:anchor="P2893" w:tooltip="6. Разрешение на строительство, за исключением случаев, установленных частями 5 и 5.1 настоящей статьи и другими федеральными законами, выдается:">
        <w:r>
          <w:rPr>
            <w:sz w:val="24"/>
            <w:color w:val="0000ff"/>
          </w:rPr>
          <w:t xml:space="preserve">6</w:t>
        </w:r>
      </w:hyperlink>
      <w:r>
        <w:rPr>
          <w:sz w:val="24"/>
        </w:rPr>
        <w:t xml:space="preserve"> настоящей статьи федеральным органом исполнительной власти, исполнительным органом субъекта Российской Федерации, органом местного самоуправления, организацией;</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3)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pPr>
        <w:pStyle w:val="0"/>
        <w:jc w:val="both"/>
      </w:pPr>
      <w:r>
        <w:rPr>
          <w:sz w:val="24"/>
        </w:rPr>
        <w:t xml:space="preserve">(в ред. Федерального </w:t>
      </w:r>
      <w:r>
        <w:rPr>
          <w:sz w:val="24"/>
        </w:rPr>
        <w:t xml:space="preserve">закона</w:t>
      </w:r>
      <w:r>
        <w:rPr>
          <w:sz w:val="24"/>
        </w:rPr>
        <w:t xml:space="preserve"> от 04.11.2022 N 427-ФЗ)</w:t>
      </w:r>
    </w:p>
    <w:bookmarkStart w:id="2972" w:name="P2972"/>
    <w:bookmarkEnd w:id="2972"/>
    <w:p>
      <w:pPr>
        <w:pStyle w:val="0"/>
        <w:spacing w:before="240" w:lineRule="auto"/>
        <w:ind w:firstLine="540"/>
        <w:jc w:val="both"/>
      </w:pPr>
      <w:r>
        <w:rPr>
          <w:sz w:val="24"/>
        </w:rPr>
        <w:t xml:space="preserve">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bookmarkStart w:id="2973" w:name="P2973"/>
    <w:bookmarkEnd w:id="2973"/>
    <w:p>
      <w:pPr>
        <w:pStyle w:val="0"/>
        <w:spacing w:before="240" w:lineRule="auto"/>
        <w:ind w:firstLine="540"/>
        <w:jc w:val="both"/>
      </w:pPr>
      <w:r>
        <w:rPr>
          <w:sz w:val="24"/>
        </w:rPr>
        <w:t xml:space="preserve">5) для застройщиков, наименования которых содержат слова "специализированный застройщик", наряду со способами, указанными в </w:t>
      </w:r>
      <w:hyperlink w:history="0" w:anchor="P2966" w:tooltip="1) непосредственно уполномоченными на выдачу разрешений на строительство в соответствии с частями 4 - 6 настоящей статьи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quot;Росатом&quot;, Государственной корпорацией по космической деятельности &quot;Роскосмос&quot;;">
        <w:r>
          <w:rPr>
            <w:sz w:val="24"/>
            <w:color w:val="0000ff"/>
          </w:rPr>
          <w:t xml:space="preserve">пунктах 1</w:t>
        </w:r>
      </w:hyperlink>
      <w:r>
        <w:rPr>
          <w:sz w:val="24"/>
        </w:rPr>
        <w:t xml:space="preserve"> - </w:t>
      </w:r>
      <w:hyperlink w:history="0" w:anchor="P2972" w:tooltip="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w:r>
          <w:rPr>
            <w:sz w:val="24"/>
            <w:color w:val="0000ff"/>
          </w:rPr>
          <w:t xml:space="preserve">4</w:t>
        </w:r>
      </w:hyperlink>
      <w:r>
        <w:rPr>
          <w:sz w:val="24"/>
        </w:rPr>
        <w:t xml:space="preserve"> настоящей части с использованием единой информационной системы жилищного строительства, предусмотренной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pPr>
        <w:pStyle w:val="0"/>
        <w:jc w:val="both"/>
      </w:pPr>
      <w:r>
        <w:rPr>
          <w:sz w:val="24"/>
        </w:rPr>
        <w:t xml:space="preserve">(часть 7.4 введена Федеральным </w:t>
      </w:r>
      <w:r>
        <w:rPr>
          <w:sz w:val="24"/>
        </w:rPr>
        <w:t xml:space="preserve">законом</w:t>
      </w:r>
      <w:r>
        <w:rPr>
          <w:sz w:val="24"/>
        </w:rPr>
        <w:t xml:space="preserve"> от 01.07.2021 N 275-ФЗ)</w:t>
      </w:r>
    </w:p>
    <w:p>
      <w:pPr>
        <w:pStyle w:val="0"/>
        <w:spacing w:before="240" w:lineRule="auto"/>
        <w:ind w:firstLine="540"/>
        <w:jc w:val="both"/>
      </w:pPr>
      <w:r>
        <w:rPr>
          <w:sz w:val="24"/>
        </w:rPr>
        <w:t xml:space="preserve">8. Утратил силу с 1 апреля 2012 года. - Федеральный </w:t>
      </w:r>
      <w:r>
        <w:rPr>
          <w:sz w:val="24"/>
        </w:rPr>
        <w:t xml:space="preserve">закон</w:t>
      </w:r>
      <w:r>
        <w:rPr>
          <w:sz w:val="24"/>
        </w:rPr>
        <w:t xml:space="preserve"> от 28.11.2011 N 337-ФЗ.</w:t>
      </w:r>
    </w:p>
    <w:p>
      <w:pPr>
        <w:pStyle w:val="0"/>
        <w:spacing w:before="240" w:lineRule="auto"/>
        <w:ind w:firstLine="540"/>
        <w:jc w:val="both"/>
      </w:pPr>
      <w:r>
        <w:rPr>
          <w:sz w:val="24"/>
        </w:rPr>
        <w:t xml:space="preserve">9 - 9.2. Утратили силу. - Федеральный </w:t>
      </w:r>
      <w:r>
        <w:rPr>
          <w:sz w:val="24"/>
        </w:rPr>
        <w:t xml:space="preserve">закон</w:t>
      </w:r>
      <w:r>
        <w:rPr>
          <w:sz w:val="24"/>
        </w:rPr>
        <w:t xml:space="preserve"> от 03.08.2018 N 340-ФЗ.</w:t>
      </w:r>
    </w:p>
    <w:p>
      <w:pPr>
        <w:pStyle w:val="0"/>
        <w:spacing w:before="240" w:lineRule="auto"/>
        <w:ind w:firstLine="540"/>
        <w:jc w:val="both"/>
      </w:pPr>
      <w:r>
        <w:rPr>
          <w:sz w:val="24"/>
        </w:rPr>
        <w:t xml:space="preserve">10. Не допускается требовать иные документы для получения разрешения на строительство, за исключением указанных в </w:t>
      </w:r>
      <w:hyperlink w:history="0" w:anchor="P2904"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r>
          <w:rPr>
            <w:sz w:val="24"/>
            <w:color w:val="0000ff"/>
          </w:rPr>
          <w:t xml:space="preserve">части 7</w:t>
        </w:r>
      </w:hyperlink>
      <w:r>
        <w:rPr>
          <w:sz w:val="24"/>
        </w:rPr>
        <w:t xml:space="preserve"> настоящей статьи документов. Документы, предусмотренные </w:t>
      </w:r>
      <w:hyperlink w:history="0" w:anchor="P2904"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r>
          <w:rPr>
            <w:sz w:val="24"/>
            <w:color w:val="0000ff"/>
          </w:rPr>
          <w:t xml:space="preserve">частью 7</w:t>
        </w:r>
      </w:hyperlink>
      <w:r>
        <w:rPr>
          <w:sz w:val="24"/>
        </w:rPr>
        <w:t xml:space="preserve"> настоящей статьи, могут быть направлены в электронной форме. Правительством Российской Федерации или высшим исполнительным органом субъекта Российской Федерации (применительно к случаям выдачи разрешения на строительство исполнительными органами субъектов Российской Федерации, органами местного самоуправления) могут быть установлены </w:t>
      </w:r>
      <w:r>
        <w:rPr>
          <w:sz w:val="24"/>
        </w:rPr>
        <w:t xml:space="preserve">случаи</w:t>
      </w:r>
      <w:r>
        <w:rPr>
          <w:sz w:val="24"/>
        </w:rPr>
        <w:t xml:space="preserve">, в которых направление указанных в </w:t>
      </w:r>
      <w:hyperlink w:history="0" w:anchor="P2904"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r>
          <w:rPr>
            <w:sz w:val="24"/>
            <w:color w:val="0000ff"/>
          </w:rPr>
          <w:t xml:space="preserve">части 7</w:t>
        </w:r>
      </w:hyperlink>
      <w:r>
        <w:rPr>
          <w:sz w:val="24"/>
        </w:rPr>
        <w:t xml:space="preserve"> настоящей статьи документов осуществляется исключительно в электронной форме. </w:t>
      </w:r>
      <w:r>
        <w:rPr>
          <w:sz w:val="24"/>
        </w:rPr>
        <w:t xml:space="preserve">Порядок</w:t>
      </w:r>
      <w:r>
        <w:rPr>
          <w:sz w:val="24"/>
        </w:rPr>
        <w:t xml:space="preserve"> направления документов, указанных в </w:t>
      </w:r>
      <w:hyperlink w:history="0" w:anchor="P2904"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r>
          <w:rPr>
            <w:sz w:val="24"/>
            <w:color w:val="0000ff"/>
          </w:rPr>
          <w:t xml:space="preserve">части 7</w:t>
        </w:r>
      </w:hyperlink>
      <w:r>
        <w:rPr>
          <w:sz w:val="24"/>
        </w:rPr>
        <w:t xml:space="preserve"> настоящей статьи, в уполномоченные на выдачу разрешений на строительство федеральные органы исполнительной власти, исполнительные органы субъектов Российской Федерации, органы местного самоуправления и организации в электронной форме устанавливается Правительством Российской Федерации.</w:t>
      </w:r>
    </w:p>
    <w:p>
      <w:pPr>
        <w:pStyle w:val="0"/>
        <w:jc w:val="both"/>
      </w:pPr>
      <w:r>
        <w:rPr>
          <w:sz w:val="24"/>
        </w:rPr>
        <w:t xml:space="preserve">(в ред. Федеральных законов от 01.07.2011 </w:t>
      </w:r>
      <w:r>
        <w:rPr>
          <w:sz w:val="24"/>
        </w:rPr>
        <w:t xml:space="preserve">N 169-ФЗ</w:t>
      </w:r>
      <w:r>
        <w:rPr>
          <w:sz w:val="24"/>
        </w:rPr>
        <w:t xml:space="preserve">, от 03.07.2016 </w:t>
      </w:r>
      <w:r>
        <w:rPr>
          <w:sz w:val="24"/>
        </w:rPr>
        <w:t xml:space="preserve">N 370-ФЗ</w:t>
      </w:r>
      <w:r>
        <w:rPr>
          <w:sz w:val="24"/>
        </w:rPr>
        <w:t xml:space="preserve">, от 03.08.2018 </w:t>
      </w:r>
      <w:r>
        <w:rPr>
          <w:sz w:val="24"/>
        </w:rPr>
        <w:t xml:space="preserve">N 340-ФЗ</w:t>
      </w:r>
      <w:r>
        <w:rPr>
          <w:sz w:val="24"/>
        </w:rPr>
        <w:t xml:space="preserve">, от 03.08.2018 </w:t>
      </w:r>
      <w:r>
        <w:rPr>
          <w:sz w:val="24"/>
        </w:rPr>
        <w:t xml:space="preserve">N 342-ФЗ</w:t>
      </w:r>
      <w:r>
        <w:rPr>
          <w:sz w:val="24"/>
        </w:rPr>
        <w:t xml:space="preserve">, от 27.06.2019 </w:t>
      </w:r>
      <w:r>
        <w:rPr>
          <w:sz w:val="24"/>
        </w:rPr>
        <w:t xml:space="preserve">N 151-ФЗ</w:t>
      </w:r>
      <w:r>
        <w:rPr>
          <w:sz w:val="24"/>
        </w:rPr>
        <w:t xml:space="preserve">, от 27.12.2019 </w:t>
      </w:r>
      <w:r>
        <w:rPr>
          <w:sz w:val="24"/>
        </w:rPr>
        <w:t xml:space="preserve">N 472-ФЗ</w:t>
      </w:r>
      <w:r>
        <w:rPr>
          <w:sz w:val="24"/>
        </w:rPr>
        <w:t xml:space="preserve">, от 08.08.2024 </w:t>
      </w:r>
      <w:r>
        <w:rPr>
          <w:sz w:val="24"/>
        </w:rPr>
        <w:t xml:space="preserve">N 232-ФЗ</w:t>
      </w:r>
      <w:r>
        <w:rPr>
          <w:sz w:val="24"/>
        </w:rPr>
        <w:t xml:space="preserve">, от 31.07.2025 </w:t>
      </w:r>
      <w:r>
        <w:rPr>
          <w:sz w:val="24"/>
        </w:rPr>
        <w:t xml:space="preserve">N 304-ФЗ</w:t>
      </w:r>
      <w:r>
        <w:rPr>
          <w:sz w:val="24"/>
        </w:rPr>
        <w:t xml:space="preserve">)</w:t>
      </w:r>
    </w:p>
    <w:bookmarkStart w:id="2979" w:name="P2979"/>
    <w:bookmarkEnd w:id="2979"/>
    <w:p>
      <w:pPr>
        <w:pStyle w:val="0"/>
        <w:spacing w:before="240" w:lineRule="auto"/>
        <w:ind w:firstLine="540"/>
        <w:jc w:val="both"/>
      </w:pPr>
      <w:r>
        <w:rPr>
          <w:sz w:val="24"/>
        </w:rPr>
        <w:t xml:space="preserve">10.1.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к заявлению о выдаче разрешения на строительство может быть приложено заключение исполнительного органа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pPr>
        <w:pStyle w:val="0"/>
        <w:jc w:val="both"/>
      </w:pPr>
      <w:r>
        <w:rPr>
          <w:sz w:val="24"/>
        </w:rPr>
        <w:t xml:space="preserve">(часть 10.1 введена Федеральным </w:t>
      </w:r>
      <w:r>
        <w:rPr>
          <w:sz w:val="24"/>
        </w:rPr>
        <w:t xml:space="preserve">законом</w:t>
      </w:r>
      <w:r>
        <w:rPr>
          <w:sz w:val="24"/>
        </w:rPr>
        <w:t xml:space="preserve"> от 30.12.2015 N 459-ФЗ; в ред. Федеральных законов от 03.08.2018 </w:t>
      </w:r>
      <w:r>
        <w:rPr>
          <w:sz w:val="24"/>
        </w:rPr>
        <w:t xml:space="preserve">N 340-ФЗ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w:t>
      </w:r>
    </w:p>
    <w:bookmarkStart w:id="2981" w:name="P2981"/>
    <w:bookmarkEnd w:id="2981"/>
    <w:p>
      <w:pPr>
        <w:pStyle w:val="0"/>
        <w:spacing w:before="240" w:lineRule="auto"/>
        <w:ind w:firstLine="540"/>
        <w:jc w:val="both"/>
      </w:pPr>
      <w:r>
        <w:rPr>
          <w:sz w:val="24"/>
        </w:rPr>
        <w:t xml:space="preserve">10.2. Застройщик вправе осуществить строительство или реконструкцию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w:t>
      </w:r>
      <w:r>
        <w:rPr>
          <w:sz w:val="24"/>
        </w:rPr>
        <w:t xml:space="preserve">законом</w:t>
      </w:r>
      <w:r>
        <w:rPr>
          <w:sz w:val="24"/>
        </w:rPr>
        <w:t xml:space="preserve">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 В этом случае в заявлении о выдаче разрешения на строительство указывается на такое типовое архитектурное решение.</w:t>
      </w:r>
    </w:p>
    <w:p>
      <w:pPr>
        <w:pStyle w:val="0"/>
        <w:jc w:val="both"/>
      </w:pPr>
      <w:r>
        <w:rPr>
          <w:sz w:val="24"/>
        </w:rPr>
        <w:t xml:space="preserve">(часть 10.2 введена Федеральным </w:t>
      </w:r>
      <w:r>
        <w:rPr>
          <w:sz w:val="24"/>
        </w:rPr>
        <w:t xml:space="preserve">законом</w:t>
      </w:r>
      <w:r>
        <w:rPr>
          <w:sz w:val="24"/>
        </w:rPr>
        <w:t xml:space="preserve"> от 30.12.2015 N 459-ФЗ; 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11.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 течение пяти рабочих дней со дня получения заявления о выдаче разрешения на строительство, за исключением случаев, предусмотренных </w:t>
      </w:r>
      <w:hyperlink w:history="0" w:anchor="P2993" w:tooltip="11.1. 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части 10.1 настоящей статьи, либо в заявлении о выдаче разрешения на строительство не содержится указание на типовое архитектурное...">
        <w:r>
          <w:rPr>
            <w:sz w:val="24"/>
            <w:color w:val="0000ff"/>
          </w:rPr>
          <w:t xml:space="preserve">частями 11.1</w:t>
        </w:r>
      </w:hyperlink>
      <w:r>
        <w:rPr>
          <w:sz w:val="24"/>
        </w:rPr>
        <w:t xml:space="preserve"> и </w:t>
      </w:r>
      <w:hyperlink w:history="0" w:anchor="P3002" w:tooltip="11.1-1. В случае принятия решения о выдаче разрешения на строительство объекта капитального строительства, строительство, реконструкция которого планируются в границах территории, подлежащей комплексному развитию,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в течение пяти рабочих дней со дня получения заявления о выдаче разрешения на строительство:">
        <w:r>
          <w:rPr>
            <w:sz w:val="24"/>
            <w:color w:val="0000ff"/>
          </w:rPr>
          <w:t xml:space="preserve">11.1-1</w:t>
        </w:r>
      </w:hyperlink>
      <w:r>
        <w:rPr>
          <w:sz w:val="24"/>
        </w:rPr>
        <w:t xml:space="preserve"> настоящей статьи:</w:t>
      </w:r>
    </w:p>
    <w:p>
      <w:pPr>
        <w:pStyle w:val="0"/>
        <w:jc w:val="both"/>
      </w:pPr>
      <w:r>
        <w:rPr>
          <w:sz w:val="24"/>
        </w:rPr>
        <w:t xml:space="preserve">(в ред. Федеральных законов от 13.07.2015 </w:t>
      </w:r>
      <w:r>
        <w:rPr>
          <w:sz w:val="24"/>
        </w:rPr>
        <w:t xml:space="preserve">N 216-ФЗ</w:t>
      </w:r>
      <w:r>
        <w:rPr>
          <w:sz w:val="24"/>
        </w:rPr>
        <w:t xml:space="preserve">, от 30.12.2015 </w:t>
      </w:r>
      <w:r>
        <w:rPr>
          <w:sz w:val="24"/>
        </w:rPr>
        <w:t xml:space="preserve">N 459-ФЗ</w:t>
      </w:r>
      <w:r>
        <w:rPr>
          <w:sz w:val="24"/>
        </w:rPr>
        <w:t xml:space="preserve">, от 19.12.2016 </w:t>
      </w:r>
      <w:r>
        <w:rPr>
          <w:sz w:val="24"/>
        </w:rPr>
        <w:t xml:space="preserve">N 445-ФЗ</w:t>
      </w:r>
      <w:r>
        <w:rPr>
          <w:sz w:val="24"/>
        </w:rPr>
        <w:t xml:space="preserve">, от 03.08.2018 </w:t>
      </w:r>
      <w:r>
        <w:rPr>
          <w:sz w:val="24"/>
        </w:rPr>
        <w:t xml:space="preserve">N 342-ФЗ</w:t>
      </w:r>
      <w:r>
        <w:rPr>
          <w:sz w:val="24"/>
        </w:rPr>
        <w:t xml:space="preserve">, от 27.12.2019 </w:t>
      </w:r>
      <w:r>
        <w:rPr>
          <w:sz w:val="24"/>
        </w:rPr>
        <w:t xml:space="preserve">N 472-ФЗ</w:t>
      </w:r>
      <w:r>
        <w:rPr>
          <w:sz w:val="24"/>
        </w:rPr>
        <w:t xml:space="preserve">, от 08.08.2024 </w:t>
      </w:r>
      <w:r>
        <w:rPr>
          <w:sz w:val="24"/>
        </w:rPr>
        <w:t xml:space="preserve">N 232-ФЗ</w:t>
      </w:r>
      <w:r>
        <w:rPr>
          <w:sz w:val="24"/>
        </w:rPr>
        <w:t xml:space="preserve">, от 26.12.2024 </w:t>
      </w:r>
      <w:r>
        <w:rPr>
          <w:sz w:val="24"/>
        </w:rPr>
        <w:t xml:space="preserve">N 486-ФЗ</w:t>
      </w:r>
      <w:r>
        <w:rPr>
          <w:sz w:val="24"/>
        </w:rPr>
        <w:t xml:space="preserve">)</w:t>
      </w:r>
    </w:p>
    <w:p>
      <w:pPr>
        <w:pStyle w:val="0"/>
        <w:spacing w:before="240" w:lineRule="auto"/>
        <w:ind w:firstLine="540"/>
        <w:jc w:val="both"/>
      </w:pPr>
      <w:r>
        <w:rPr>
          <w:sz w:val="24"/>
        </w:rPr>
        <w:t xml:space="preserve">1) проводят проверку наличия документов и сведений, необходимых для принятия решения о выдаче разрешения на строительство;</w:t>
      </w:r>
    </w:p>
    <w:p>
      <w:pPr>
        <w:pStyle w:val="0"/>
        <w:jc w:val="both"/>
      </w:pPr>
      <w:r>
        <w:rPr>
          <w:sz w:val="24"/>
        </w:rPr>
        <w:t xml:space="preserve">(в ред. Федеральных законов от 01.07.2011 </w:t>
      </w:r>
      <w:r>
        <w:rPr>
          <w:sz w:val="24"/>
        </w:rPr>
        <w:t xml:space="preserve">N 169-ФЗ</w:t>
      </w:r>
      <w:r>
        <w:rPr>
          <w:sz w:val="24"/>
        </w:rPr>
        <w:t xml:space="preserve">, от 31.07.2025 </w:t>
      </w:r>
      <w:r>
        <w:rPr>
          <w:sz w:val="24"/>
        </w:rPr>
        <w:t xml:space="preserve">N 304-ФЗ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п. 2 ч. 11 ст. 51 вносятся изменения (</w:t>
            </w:r>
            <w:r>
              <w:rPr>
                <w:sz w:val="24"/>
                <w:color w:val="392c69"/>
              </w:rPr>
              <w:t xml:space="preserve">ФЗ</w:t>
            </w:r>
            <w:r>
              <w:rPr>
                <w:sz w:val="24"/>
                <w:color w:val="392c69"/>
              </w:rPr>
              <w:t xml:space="preserve"> от 10.06.2026 N 180-ФЗ).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w:t>
      </w:r>
      <w:r>
        <w:rPr>
          <w:sz w:val="24"/>
        </w:rPr>
        <w:t xml:space="preserve">случаев</w:t>
      </w:r>
      <w:r>
        <w:rPr>
          <w:sz w:val="24"/>
        </w:rPr>
        <w:t xml:space="preserve">,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p>
    <w:p>
      <w:pPr>
        <w:pStyle w:val="0"/>
        <w:jc w:val="both"/>
      </w:pPr>
      <w:r>
        <w:rPr>
          <w:sz w:val="24"/>
        </w:rPr>
        <w:t xml:space="preserve">(в ред. Федеральных законов от 31.12.2005 </w:t>
      </w:r>
      <w:r>
        <w:rPr>
          <w:sz w:val="24"/>
        </w:rPr>
        <w:t xml:space="preserve">N 210-ФЗ</w:t>
      </w:r>
      <w:r>
        <w:rPr>
          <w:sz w:val="24"/>
        </w:rPr>
        <w:t xml:space="preserve">, от 20.03.2011 </w:t>
      </w:r>
      <w:r>
        <w:rPr>
          <w:sz w:val="24"/>
        </w:rPr>
        <w:t xml:space="preserve">N 41-ФЗ</w:t>
      </w:r>
      <w:r>
        <w:rPr>
          <w:sz w:val="24"/>
        </w:rPr>
        <w:t xml:space="preserve">, от 03.07.2016 </w:t>
      </w:r>
      <w:r>
        <w:rPr>
          <w:sz w:val="24"/>
        </w:rPr>
        <w:t xml:space="preserve">N 373-ФЗ</w:t>
      </w:r>
      <w:r>
        <w:rPr>
          <w:sz w:val="24"/>
        </w:rPr>
        <w:t xml:space="preserve">, от 03.08.2018 </w:t>
      </w:r>
      <w:r>
        <w:rPr>
          <w:sz w:val="24"/>
        </w:rPr>
        <w:t xml:space="preserve">N 340-ФЗ</w:t>
      </w:r>
      <w:r>
        <w:rPr>
          <w:sz w:val="24"/>
        </w:rPr>
        <w:t xml:space="preserve">, от 03.08.2018 </w:t>
      </w:r>
      <w:r>
        <w:rPr>
          <w:sz w:val="24"/>
        </w:rPr>
        <w:t xml:space="preserve">N 341-ФЗ</w:t>
      </w:r>
      <w:r>
        <w:rPr>
          <w:sz w:val="24"/>
        </w:rPr>
        <w:t xml:space="preserve">, от 03.08.2018 </w:t>
      </w:r>
      <w:r>
        <w:rPr>
          <w:sz w:val="24"/>
        </w:rPr>
        <w:t xml:space="preserve">N 342-ФЗ</w:t>
      </w:r>
      <w:r>
        <w:rPr>
          <w:sz w:val="24"/>
        </w:rPr>
        <w:t xml:space="preserve">)</w:t>
      </w:r>
    </w:p>
    <w:p>
      <w:pPr>
        <w:pStyle w:val="0"/>
        <w:spacing w:before="240" w:lineRule="auto"/>
        <w:ind w:firstLine="540"/>
        <w:jc w:val="both"/>
      </w:pPr>
      <w:r>
        <w:rPr>
          <w:sz w:val="24"/>
        </w:rPr>
        <w:t xml:space="preserve">3) выдают разрешение на строительство путем внесения записи в реестр разрешений на строительство или отказывают в выдаче такого разрешения с указанием причин отказа.</w:t>
      </w:r>
    </w:p>
    <w:p>
      <w:pPr>
        <w:pStyle w:val="0"/>
        <w:jc w:val="both"/>
      </w:pPr>
      <w:r>
        <w:rPr>
          <w:sz w:val="24"/>
        </w:rPr>
        <w:t xml:space="preserve">(в ред. Федерального </w:t>
      </w:r>
      <w:r>
        <w:rPr>
          <w:sz w:val="24"/>
        </w:rPr>
        <w:t xml:space="preserve">закона</w:t>
      </w:r>
      <w:r>
        <w:rPr>
          <w:sz w:val="24"/>
        </w:rPr>
        <w:t xml:space="preserve"> от 31.07.2025 N 304-ФЗ)</w:t>
      </w:r>
    </w:p>
    <w:bookmarkStart w:id="2993" w:name="P2993"/>
    <w:bookmarkEnd w:id="2993"/>
    <w:p>
      <w:pPr>
        <w:pStyle w:val="0"/>
        <w:spacing w:before="240" w:lineRule="auto"/>
        <w:ind w:firstLine="540"/>
        <w:jc w:val="both"/>
      </w:pPr>
      <w:r>
        <w:rPr>
          <w:sz w:val="24"/>
        </w:rPr>
        <w:t xml:space="preserve">11.1. 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w:t>
      </w:r>
      <w:hyperlink w:history="0" w:anchor="P2979" w:tooltip="10.1.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к заявлению о выдаче разрешения на строительство может быть приложено заключение исполнительного органа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
        <w:r>
          <w:rPr>
            <w:sz w:val="24"/>
            <w:color w:val="0000ff"/>
          </w:rPr>
          <w:t xml:space="preserve">части 10.1</w:t>
        </w:r>
      </w:hyperlink>
      <w:r>
        <w:rPr>
          <w:sz w:val="24"/>
        </w:rPr>
        <w:t xml:space="preserve"> настоящей статьи, либо в заявлении о выдаче разрешения на строительство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w:t>
      </w:r>
    </w:p>
    <w:p>
      <w:pPr>
        <w:pStyle w:val="0"/>
        <w:jc w:val="both"/>
      </w:pPr>
      <w:r>
        <w:rPr>
          <w:sz w:val="24"/>
        </w:rPr>
        <w:t xml:space="preserve">(в ред. Федеральных законов от 03.08.2018 </w:t>
      </w:r>
      <w:r>
        <w:rPr>
          <w:sz w:val="24"/>
        </w:rPr>
        <w:t xml:space="preserve">N 342-ФЗ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1) в течение трех дней со дня получения указанного заявления проводят проверку наличия документов и сведений, необходимых для принятия решения о выдаче разрешения на строительство, и направляют приложенный к нему раздел проектной документации объекта капитального строительства, содержащий архитектурные решения, в исполнительный орган субъекта Российской Федерации, уполномоченный в области охраны объектов культурного наследия, или отказывают в выдаче разрешения на строительство при отсутствии документов и сведений, необходимых для принятия решения о выдаче разрешения на строительство;</w:t>
      </w:r>
    </w:p>
    <w:p>
      <w:pPr>
        <w:pStyle w:val="0"/>
        <w:jc w:val="both"/>
      </w:pPr>
      <w:r>
        <w:rPr>
          <w:sz w:val="24"/>
        </w:rPr>
        <w:t xml:space="preserve">(в ред. Федеральных законов от 03.08.2018 </w:t>
      </w:r>
      <w:r>
        <w:rPr>
          <w:sz w:val="24"/>
        </w:rPr>
        <w:t xml:space="preserve">N 340-ФЗ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выдачи разрешения на строительство,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w:t>
      </w:r>
    </w:p>
    <w:p>
      <w:pPr>
        <w:pStyle w:val="0"/>
        <w:jc w:val="both"/>
      </w:pPr>
      <w:r>
        <w:rPr>
          <w:sz w:val="24"/>
        </w:rPr>
        <w:t xml:space="preserve">(п. 2 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3) в течение тридцати дней со дня получения указанного заявления выдают разрешение на строительство путем внесения записи в реестр разрешений на строительство или отказывают в выдаче такого разрешения с указанием причин отказа.</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jc w:val="both"/>
      </w:pPr>
      <w:r>
        <w:rPr>
          <w:sz w:val="24"/>
        </w:rPr>
        <w:t xml:space="preserve">(часть 11.1 введена Федеральным </w:t>
      </w:r>
      <w:r>
        <w:rPr>
          <w:sz w:val="24"/>
        </w:rPr>
        <w:t xml:space="preserve">законом</w:t>
      </w:r>
      <w:r>
        <w:rPr>
          <w:sz w:val="24"/>
        </w:rPr>
        <w:t xml:space="preserve"> от 30.12.2015 N 459-ФЗ)</w:t>
      </w:r>
    </w:p>
    <w:bookmarkStart w:id="3002" w:name="P3002"/>
    <w:bookmarkEnd w:id="3002"/>
    <w:p>
      <w:pPr>
        <w:pStyle w:val="0"/>
        <w:spacing w:before="240" w:lineRule="auto"/>
        <w:ind w:firstLine="540"/>
        <w:jc w:val="both"/>
      </w:pPr>
      <w:r>
        <w:rPr>
          <w:sz w:val="24"/>
        </w:rPr>
        <w:t xml:space="preserve">11.1-1. В случае принятия решения о выдаче разрешения на строительство объекта капитального строительства, строительство, реконструкция которого планируются в границах территории, подлежащей комплексному развитию,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в течение пяти рабочих дней со дня получения заявления о выдаче разрешения на строительство:</w:t>
      </w:r>
    </w:p>
    <w:p>
      <w:pPr>
        <w:pStyle w:val="0"/>
        <w:spacing w:before="240" w:lineRule="auto"/>
        <w:ind w:firstLine="540"/>
        <w:jc w:val="both"/>
      </w:pPr>
      <w:r>
        <w:rPr>
          <w:sz w:val="24"/>
        </w:rPr>
        <w:t xml:space="preserve">1) проводят проверку наличия документов и сведений, необходимых для принятия решения о выдаче разрешения на строительство;</w:t>
      </w:r>
    </w:p>
    <w:p>
      <w:pPr>
        <w:pStyle w:val="0"/>
        <w:spacing w:before="240" w:lineRule="auto"/>
        <w:ind w:firstLine="540"/>
        <w:jc w:val="both"/>
      </w:pPr>
      <w:r>
        <w:rPr>
          <w:sz w:val="24"/>
        </w:rPr>
        <w:t xml:space="preserve">2) проводят проверку соответствия проектной документации требованиям к строительству, реконструкции объекта капитального строительства, предусмотренным </w:t>
      </w:r>
      <w:hyperlink w:history="0" w:anchor="P2844" w:tooltip="1. Разрешение на строительство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8 настоящей статьи), проектом планировки территории и проектом межевания территории (за исключением случаев, если в соответствии с настоящи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w:r>
          <w:rPr>
            <w:sz w:val="24"/>
            <w:color w:val="0000ff"/>
          </w:rPr>
          <w:t xml:space="preserve">частью 1</w:t>
        </w:r>
      </w:hyperlink>
      <w:r>
        <w:rPr>
          <w:sz w:val="24"/>
        </w:rPr>
        <w:t xml:space="preserve"> настоящей статьи, в том числе очередности планируемого развития территории, предусмотренной проектом планировки территории, а также допустимости размещения объекта капитального строительства в соответствии с ограничениями, установленными земельным и иным законодательством Российской Федерации;</w:t>
      </w:r>
    </w:p>
    <w:p>
      <w:pPr>
        <w:pStyle w:val="0"/>
        <w:spacing w:before="240" w:lineRule="auto"/>
        <w:ind w:firstLine="540"/>
        <w:jc w:val="both"/>
      </w:pPr>
      <w:r>
        <w:rPr>
          <w:sz w:val="24"/>
        </w:rPr>
        <w:t xml:space="preserve">3) выдают разрешение на строительство путем внесения записи в реестр разрешений на строительство или отказывают в выдаче такого разрешения с указанием причин отказа.</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jc w:val="both"/>
      </w:pPr>
      <w:r>
        <w:rPr>
          <w:sz w:val="24"/>
        </w:rPr>
        <w:t xml:space="preserve">(часть 11.1-1 введена Федеральным </w:t>
      </w:r>
      <w:r>
        <w:rPr>
          <w:sz w:val="24"/>
        </w:rPr>
        <w:t xml:space="preserve">законом</w:t>
      </w:r>
      <w:r>
        <w:rPr>
          <w:sz w:val="24"/>
        </w:rPr>
        <w:t xml:space="preserve"> от 26.12.2024 N 486-ФЗ)</w:t>
      </w:r>
    </w:p>
    <w:p>
      <w:pPr>
        <w:pStyle w:val="0"/>
        <w:spacing w:before="240" w:lineRule="auto"/>
        <w:ind w:firstLine="540"/>
        <w:jc w:val="both"/>
      </w:pPr>
      <w:r>
        <w:rPr>
          <w:sz w:val="24"/>
        </w:rPr>
        <w:t xml:space="preserve">11.2. Исполнительный орган субъекта Российской Федерации, уполномоченный в области охраны объектов культурного наследия, в течение двадцати пяти дней со дня поступления от органа или организации, уполномоченных в соответствии с настоящим Кодексом на выдачу разрешений на строительство, раздела проектной документации объекта капитального строительства, содержащего архитектурные решения, рассматривает указанный раздел проектной документации объекта капитального строительства и направляет в указанные орган или организацию заключение о соответствии или несоответствии указанного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Направление органом или организацией, уполномоченными в соответствии с настоящим Кодексом на выдачу разрешений на строительство, указанного раздела проектной документации объекта капитального строительства в исполнительный орган субъекта Российской Федерации, уполномоченный в области охраны объектов культурного наследия, и направление исполнительным органом субъекта Российской Федерации, уполномоченным в области охраны объектов культурного наследия, указанных в настоящей части заключений в орган или организацию, уполномоченные в соответствии с настоящим Кодексом на выдачу разрешений на строительство, осуществляются в порядке межведомственного информационного взаимодействия.</w:t>
      </w:r>
    </w:p>
    <w:p>
      <w:pPr>
        <w:pStyle w:val="0"/>
        <w:jc w:val="both"/>
      </w:pPr>
      <w:r>
        <w:rPr>
          <w:sz w:val="24"/>
        </w:rPr>
        <w:t xml:space="preserve">(часть 11.2 введена Федеральным </w:t>
      </w:r>
      <w:r>
        <w:rPr>
          <w:sz w:val="24"/>
        </w:rPr>
        <w:t xml:space="preserve">законом</w:t>
      </w:r>
      <w:r>
        <w:rPr>
          <w:sz w:val="24"/>
        </w:rPr>
        <w:t xml:space="preserve"> от 30.12.2015 N 459-ФЗ; в ред. Федеральных законов от 03.08.2018 </w:t>
      </w:r>
      <w:r>
        <w:rPr>
          <w:sz w:val="24"/>
        </w:rPr>
        <w:t xml:space="preserve">N 340-ФЗ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w:t>
      </w:r>
    </w:p>
    <w:bookmarkStart w:id="3010" w:name="P3010"/>
    <w:bookmarkEnd w:id="3010"/>
    <w:p>
      <w:pPr>
        <w:pStyle w:val="0"/>
        <w:spacing w:before="240" w:lineRule="auto"/>
        <w:ind w:firstLine="540"/>
        <w:jc w:val="both"/>
      </w:pPr>
      <w:r>
        <w:rPr>
          <w:sz w:val="24"/>
        </w:rPr>
        <w:t xml:space="preserve">12.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по заявлению застройщика могут выдать разрешение на отдельные этапы строительства, реконструкции объектов капитального строительства, а в случае, если их строительство, реконструкция планируются в границах территории, подлежащей комплексному развитию, - на предусмотренные проектом планировки территории отдельные этапы строительства, реконструкции объектов капитального строительства,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w:t>
      </w:r>
    </w:p>
    <w:p>
      <w:pPr>
        <w:pStyle w:val="0"/>
        <w:jc w:val="both"/>
      </w:pPr>
      <w:r>
        <w:rPr>
          <w:sz w:val="24"/>
        </w:rPr>
        <w:t xml:space="preserve">(в ред. Федеральных законов от 13.07.2015 </w:t>
      </w:r>
      <w:r>
        <w:rPr>
          <w:sz w:val="24"/>
        </w:rPr>
        <w:t xml:space="preserve">N 216-ФЗ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 от 26.12.2024 </w:t>
      </w:r>
      <w:r>
        <w:rPr>
          <w:sz w:val="24"/>
        </w:rPr>
        <w:t xml:space="preserve">N 486-ФЗ</w:t>
      </w:r>
      <w:r>
        <w:rPr>
          <w:sz w:val="24"/>
        </w:rPr>
        <w:t xml:space="preserve">)</w:t>
      </w:r>
    </w:p>
    <w:p>
      <w:pPr>
        <w:pStyle w:val="0"/>
        <w:spacing w:before="240" w:lineRule="auto"/>
        <w:ind w:firstLine="540"/>
        <w:jc w:val="both"/>
      </w:pPr>
      <w:r>
        <w:rPr>
          <w:sz w:val="24"/>
        </w:rPr>
        <w:t xml:space="preserve">12.1 - 12.2. Утратили силу. - Федеральный </w:t>
      </w:r>
      <w:r>
        <w:rPr>
          <w:sz w:val="24"/>
        </w:rPr>
        <w:t xml:space="preserve">закон</w:t>
      </w:r>
      <w:r>
        <w:rPr>
          <w:sz w:val="24"/>
        </w:rPr>
        <w:t xml:space="preserve"> от 31.07.2020 N 264-ФЗ.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ч. 13 ст. 51 вносятся изменения (</w:t>
            </w:r>
            <w:r>
              <w:rPr>
                <w:sz w:val="24"/>
                <w:color w:val="392c69"/>
              </w:rPr>
              <w:t xml:space="preserve">ФЗ</w:t>
            </w:r>
            <w:r>
              <w:rPr>
                <w:sz w:val="24"/>
                <w:color w:val="392c69"/>
              </w:rPr>
              <w:t xml:space="preserve"> от 10.06.2026 N 180-ФЗ).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015" w:name="P3015"/>
    <w:bookmarkEnd w:id="3015"/>
    <w:p>
      <w:pPr>
        <w:pStyle w:val="0"/>
        <w:spacing w:before="300" w:lineRule="auto"/>
        <w:ind w:firstLine="540"/>
        <w:jc w:val="both"/>
      </w:pPr>
      <w:r>
        <w:rPr>
          <w:sz w:val="24"/>
        </w:rPr>
        <w:t xml:space="preserve">13.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отказывают в выдаче разрешения на строительство при отсутствии документов и сведений, предусмотренных </w:t>
      </w:r>
      <w:hyperlink w:history="0" w:anchor="P2904"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r>
          <w:rPr>
            <w:sz w:val="24"/>
            <w:color w:val="0000ff"/>
          </w:rPr>
          <w:t xml:space="preserve">частью 7</w:t>
        </w:r>
      </w:hyperlink>
      <w:r>
        <w:rPr>
          <w:sz w:val="24"/>
        </w:rPr>
        <w:t xml:space="preserve"> настоящей статьи, или несоответствии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w:t>
      </w:r>
      <w:r>
        <w:rPr>
          <w:sz w:val="24"/>
        </w:rPr>
        <w:t xml:space="preserve">случаев</w:t>
      </w:r>
      <w:r>
        <w:rPr>
          <w:sz w:val="24"/>
        </w:rPr>
        <w:t xml:space="preserve">,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Неполучение или несвоевременное получение документов, запрошенных в соответствии с </w:t>
      </w:r>
      <w:hyperlink w:history="0" w:anchor="P2946" w:tooltip="7.1. Органы, указанные в абзаце первом части 7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
        <w:r>
          <w:rPr>
            <w:sz w:val="24"/>
            <w:color w:val="0000ff"/>
          </w:rPr>
          <w:t xml:space="preserve">частью 7.1</w:t>
        </w:r>
      </w:hyperlink>
      <w:r>
        <w:rPr>
          <w:sz w:val="24"/>
        </w:rPr>
        <w:t xml:space="preserve"> настоящей статьи, не может являться основанием для отказа в выдаче разрешения на строительство. В случае, предусмотренном </w:t>
      </w:r>
      <w:hyperlink w:history="0" w:anchor="P2993" w:tooltip="11.1. 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части 10.1 настоящей статьи, либо в заявлении о выдаче разрешения на строительство не содержится указание на типовое архитектурное...">
        <w:r>
          <w:rPr>
            <w:sz w:val="24"/>
            <w:color w:val="0000ff"/>
          </w:rPr>
          <w:t xml:space="preserve">частью 11.1</w:t>
        </w:r>
      </w:hyperlink>
      <w:r>
        <w:rPr>
          <w:sz w:val="24"/>
        </w:rPr>
        <w:t xml:space="preserve"> настоящей статьи, основанием для отказа в выдаче разрешения на строительство является также поступившее от исполнительного органа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w:t>
      </w:r>
      <w:hyperlink w:history="0" w:anchor="P5698" w:tooltip="Статья 70. Комплексное развитие территории по инициативе правообладателей">
        <w:r>
          <w:rPr>
            <w:sz w:val="24"/>
            <w:color w:val="0000ff"/>
          </w:rPr>
          <w:t xml:space="preserve">статьей 70</w:t>
        </w:r>
      </w:hyperlink>
      <w:r>
        <w:rPr>
          <w:sz w:val="24"/>
        </w:rPr>
        <w:t xml:space="preserve"> настоящего Кодекса, основанием для отказа в выдаче разрешения на строительство также является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Отсутствие приложенных к заявлению о выдаче разрешения на строительство реквизитов решения и наименования уполномоченного органа, принявшего решение, указанных в </w:t>
      </w:r>
      <w:hyperlink w:history="0" w:anchor="P2939" w:tooltip="9) 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
        <w:r>
          <w:rPr>
            <w:sz w:val="24"/>
            <w:color w:val="0000ff"/>
          </w:rPr>
          <w:t xml:space="preserve">пункте 9 части 7</w:t>
        </w:r>
      </w:hyperlink>
      <w:r>
        <w:rPr>
          <w:sz w:val="24"/>
        </w:rPr>
        <w:t xml:space="preserve"> настоящей статьи, не является основанием для отказа в выдаче разрешения на строительство.</w:t>
      </w:r>
    </w:p>
    <w:p>
      <w:pPr>
        <w:pStyle w:val="0"/>
        <w:jc w:val="both"/>
      </w:pPr>
      <w:r>
        <w:rPr>
          <w:sz w:val="24"/>
        </w:rPr>
        <w:t xml:space="preserve">(в ред. Федеральных законов от 13.07.2015 </w:t>
      </w:r>
      <w:r>
        <w:rPr>
          <w:sz w:val="24"/>
        </w:rPr>
        <w:t xml:space="preserve">N 216-ФЗ</w:t>
      </w:r>
      <w:r>
        <w:rPr>
          <w:sz w:val="24"/>
        </w:rPr>
        <w:t xml:space="preserve">, от 30.12.2015 </w:t>
      </w:r>
      <w:r>
        <w:rPr>
          <w:sz w:val="24"/>
        </w:rPr>
        <w:t xml:space="preserve">N 459-ФЗ</w:t>
      </w:r>
      <w:r>
        <w:rPr>
          <w:sz w:val="24"/>
        </w:rPr>
        <w:t xml:space="preserve">, от 03.07.2016 </w:t>
      </w:r>
      <w:r>
        <w:rPr>
          <w:sz w:val="24"/>
        </w:rPr>
        <w:t xml:space="preserve">N 373-ФЗ</w:t>
      </w:r>
      <w:r>
        <w:rPr>
          <w:sz w:val="24"/>
        </w:rPr>
        <w:t xml:space="preserve">, от 03.08.2018 </w:t>
      </w:r>
      <w:r>
        <w:rPr>
          <w:sz w:val="24"/>
        </w:rPr>
        <w:t xml:space="preserve">N 340-ФЗ</w:t>
      </w:r>
      <w:r>
        <w:rPr>
          <w:sz w:val="24"/>
        </w:rPr>
        <w:t xml:space="preserve">, от 03.08.2018 </w:t>
      </w:r>
      <w:r>
        <w:rPr>
          <w:sz w:val="24"/>
        </w:rPr>
        <w:t xml:space="preserve">N 342-ФЗ</w:t>
      </w:r>
      <w:r>
        <w:rPr>
          <w:sz w:val="24"/>
        </w:rPr>
        <w:t xml:space="preserve">, от 02.08.2019 </w:t>
      </w:r>
      <w:r>
        <w:rPr>
          <w:sz w:val="24"/>
        </w:rPr>
        <w:t xml:space="preserve">N 283-ФЗ</w:t>
      </w:r>
      <w:r>
        <w:rPr>
          <w:sz w:val="24"/>
        </w:rPr>
        <w:t xml:space="preserve">, от 30.12.2020 </w:t>
      </w:r>
      <w:r>
        <w:rPr>
          <w:sz w:val="24"/>
        </w:rPr>
        <w:t xml:space="preserve">N 494-ФЗ</w:t>
      </w:r>
      <w:r>
        <w:rPr>
          <w:sz w:val="24"/>
        </w:rPr>
        <w:t xml:space="preserve">, от 25.12.2023 </w:t>
      </w:r>
      <w:r>
        <w:rPr>
          <w:sz w:val="24"/>
        </w:rPr>
        <w:t xml:space="preserve">N 627-ФЗ</w:t>
      </w:r>
      <w:r>
        <w:rPr>
          <w:sz w:val="24"/>
        </w:rPr>
        <w:t xml:space="preserve">, от 08.08.2024 </w:t>
      </w:r>
      <w:r>
        <w:rPr>
          <w:sz w:val="24"/>
        </w:rPr>
        <w:t xml:space="preserve">N 232-ФЗ</w:t>
      </w:r>
      <w:r>
        <w:rPr>
          <w:sz w:val="24"/>
        </w:rPr>
        <w:t xml:space="preserve">, от 26.12.2024 </w:t>
      </w:r>
      <w:r>
        <w:rPr>
          <w:sz w:val="24"/>
        </w:rPr>
        <w:t xml:space="preserve">N 485-ФЗ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13.1. В случае, предусмотренном </w:t>
      </w:r>
      <w:hyperlink w:history="0" w:anchor="P3002" w:tooltip="11.1-1. В случае принятия решения о выдаче разрешения на строительство объекта капитального строительства, строительство, реконструкция которого планируются в границах территории, подлежащей комплексному развитию,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в течение пяти рабочих дней со дня получения заявления о выдаче разрешения на строительство:">
        <w:r>
          <w:rPr>
            <w:sz w:val="24"/>
            <w:color w:val="0000ff"/>
          </w:rPr>
          <w:t xml:space="preserve">частью 11.1-1</w:t>
        </w:r>
      </w:hyperlink>
      <w:r>
        <w:rPr>
          <w:sz w:val="24"/>
        </w:rPr>
        <w:t xml:space="preserve"> настоящей статьи, наряду с основаниями для отказа в выдаче разрешения на строительство, предусмотренными </w:t>
      </w:r>
      <w:hyperlink w:history="0" w:anchor="P3015" w:tooltip="13.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quot;Росатом&quot; или Государственная корпорация по космической деятельности &quot;Роскосмос&quot; отказывают в выдаче разрешения на строительство при отсутствии документов и сведений, предусмотренных частью 7 настоящей статьи, или несоответствии представленных документов требованиям к строительству...">
        <w:r>
          <w:rPr>
            <w:sz w:val="24"/>
            <w:color w:val="0000ff"/>
          </w:rPr>
          <w:t xml:space="preserve">частью 13</w:t>
        </w:r>
      </w:hyperlink>
      <w:r>
        <w:rPr>
          <w:sz w:val="24"/>
        </w:rPr>
        <w:t xml:space="preserve"> настоящей статьи, основанием для отказа в выдаче разрешения на строительство является несоответствие проектной документации очередности планируемого развития территории, предусмотренной проектом планировки территории.</w:t>
      </w:r>
    </w:p>
    <w:p>
      <w:pPr>
        <w:pStyle w:val="0"/>
        <w:jc w:val="both"/>
      </w:pPr>
      <w:r>
        <w:rPr>
          <w:sz w:val="24"/>
        </w:rPr>
        <w:t xml:space="preserve">(часть 13.1 введена Федеральным </w:t>
      </w:r>
      <w:r>
        <w:rPr>
          <w:sz w:val="24"/>
        </w:rPr>
        <w:t xml:space="preserve">законом</w:t>
      </w:r>
      <w:r>
        <w:rPr>
          <w:sz w:val="24"/>
        </w:rPr>
        <w:t xml:space="preserve"> от 26.12.2024 N 486-ФЗ)</w:t>
      </w:r>
    </w:p>
    <w:p>
      <w:pPr>
        <w:pStyle w:val="0"/>
        <w:spacing w:before="240" w:lineRule="auto"/>
        <w:ind w:firstLine="540"/>
        <w:jc w:val="both"/>
      </w:pPr>
      <w:r>
        <w:rPr>
          <w:sz w:val="24"/>
        </w:rPr>
        <w:t xml:space="preserve">14. Отказ в выдаче разрешения на строительство может быть оспорен застройщиком в судебном порядке.</w:t>
      </w:r>
    </w:p>
    <w:p>
      <w:pPr>
        <w:pStyle w:val="0"/>
        <w:spacing w:before="240" w:lineRule="auto"/>
        <w:ind w:firstLine="540"/>
        <w:jc w:val="both"/>
      </w:pPr>
      <w:r>
        <w:rPr>
          <w:sz w:val="24"/>
        </w:rPr>
        <w:t xml:space="preserve">15. Выдача разрешения на строительство осуществляется уполномоченными на выдачу разрешения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без взимания платы. В течение трех дней со дня выдачи разрешения на строительство указанные органы, Государственная корпорация по атомной энергии "Росатом" или Государственная корпорация по космической деятельности "Роскосмос" направляют информацию о выдаче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w:history="0" w:anchor="P413" w:tooltip="5.1) организация и проведение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
        <w:r>
          <w:rPr>
            <w:sz w:val="24"/>
            <w:color w:val="0000ff"/>
          </w:rPr>
          <w:t xml:space="preserve">пункте 5.1 статьи 6</w:t>
        </w:r>
      </w:hyperlink>
      <w:r>
        <w:rPr>
          <w:sz w:val="24"/>
        </w:rPr>
        <w:t xml:space="preserve"> настоящего Кодекса, или в исполнительный орган субъекта Российской Федерации,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pPr>
        <w:pStyle w:val="0"/>
        <w:jc w:val="both"/>
      </w:pPr>
      <w:r>
        <w:rPr>
          <w:sz w:val="24"/>
        </w:rPr>
        <w:t xml:space="preserve">(в ред. Федеральных законов от 13.07.2015 </w:t>
      </w:r>
      <w:r>
        <w:rPr>
          <w:sz w:val="24"/>
        </w:rPr>
        <w:t xml:space="preserve">N 216-ФЗ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15.1. В случаях, предусмотренных </w:t>
      </w:r>
      <w:hyperlink w:history="0" w:anchor="P2939" w:tooltip="9) 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
        <w:r>
          <w:rPr>
            <w:sz w:val="24"/>
            <w:color w:val="0000ff"/>
          </w:rPr>
          <w:t xml:space="preserve">пунктом 9 части 7</w:t>
        </w:r>
      </w:hyperlink>
      <w:r>
        <w:rPr>
          <w:sz w:val="24"/>
        </w:rPr>
        <w:t xml:space="preserve"> настоящей статьи, в течение трех рабочих дней со дня выдачи разрешения на строительство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информацию о выдаче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выдано разрешение на строительство.</w:t>
      </w:r>
    </w:p>
    <w:p>
      <w:pPr>
        <w:pStyle w:val="0"/>
        <w:jc w:val="both"/>
      </w:pPr>
      <w:r>
        <w:rPr>
          <w:sz w:val="24"/>
        </w:rPr>
        <w:t xml:space="preserve">(часть 15.1 введена Федеральным </w:t>
      </w:r>
      <w:r>
        <w:rPr>
          <w:sz w:val="24"/>
        </w:rPr>
        <w:t xml:space="preserve">законом</w:t>
      </w:r>
      <w:r>
        <w:rPr>
          <w:sz w:val="24"/>
        </w:rPr>
        <w:t xml:space="preserve"> от 03.08.2018 N 342-ФЗ; в ред. Федеральных законов от 08.08.2024 </w:t>
      </w:r>
      <w:r>
        <w:rPr>
          <w:sz w:val="24"/>
        </w:rPr>
        <w:t xml:space="preserve">N 232-ФЗ</w:t>
      </w:r>
      <w:r>
        <w:rPr>
          <w:sz w:val="24"/>
        </w:rPr>
        <w:t xml:space="preserve">, от 31.07.2025 </w:t>
      </w:r>
      <w:r>
        <w:rPr>
          <w:sz w:val="24"/>
        </w:rPr>
        <w:t xml:space="preserve">N 304-ФЗ</w:t>
      </w:r>
      <w:r>
        <w:rPr>
          <w:sz w:val="24"/>
        </w:rPr>
        <w:t xml:space="preserve">)</w:t>
      </w:r>
    </w:p>
    <w:bookmarkStart w:id="3024" w:name="P3024"/>
    <w:bookmarkEnd w:id="3024"/>
    <w:p>
      <w:pPr>
        <w:pStyle w:val="0"/>
        <w:spacing w:before="240" w:lineRule="auto"/>
        <w:ind w:firstLine="540"/>
        <w:jc w:val="both"/>
      </w:pPr>
      <w:r>
        <w:rPr>
          <w:sz w:val="24"/>
        </w:rPr>
        <w:t xml:space="preserve">15.2 - 16. Утратили силу с 1 сентября 2026 года. - Федеральный </w:t>
      </w:r>
      <w:r>
        <w:rPr>
          <w:sz w:val="24"/>
        </w:rPr>
        <w:t xml:space="preserve">закон</w:t>
      </w:r>
      <w:r>
        <w:rPr>
          <w:sz w:val="24"/>
        </w:rPr>
        <w:t xml:space="preserve"> от 31.07.2025 N 304-ФЗ (ред. 04.08.2026).</w:t>
      </w:r>
    </w:p>
    <w:p>
      <w:pPr>
        <w:pStyle w:val="0"/>
        <w:spacing w:before="240" w:lineRule="auto"/>
        <w:ind w:firstLine="540"/>
        <w:jc w:val="both"/>
      </w:pPr>
      <w:r>
        <w:rPr>
          <w:sz w:val="24"/>
        </w:rPr>
        <w:t xml:space="preserve">16.1. Утратил силу. - Федеральный </w:t>
      </w:r>
      <w:r>
        <w:rPr>
          <w:sz w:val="24"/>
        </w:rPr>
        <w:t xml:space="preserve">закон</w:t>
      </w:r>
      <w:r>
        <w:rPr>
          <w:sz w:val="24"/>
        </w:rPr>
        <w:t xml:space="preserve"> от 03.08.2018 N 340-ФЗ.</w:t>
      </w:r>
    </w:p>
    <w:p>
      <w:pPr>
        <w:pStyle w:val="0"/>
        <w:spacing w:before="240" w:lineRule="auto"/>
        <w:ind w:firstLine="540"/>
        <w:jc w:val="both"/>
      </w:pPr>
      <w:r>
        <w:rPr>
          <w:sz w:val="24"/>
        </w:rPr>
        <w:t xml:space="preserve">16.2. В случае, предусмотренном </w:t>
      </w:r>
      <w:hyperlink w:history="0" w:anchor="P2981" w:tooltip="10.2. Застройщик вправе осуществить строительство или реконструкцию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N 73-ФЗ &quot;Об объектах культурного наследия (памятниках истории и культуры) народов Российской Федерации&quot; для данного исторического поселения. В этом случае в заявлени...">
        <w:r>
          <w:rPr>
            <w:sz w:val="24"/>
            <w:color w:val="0000ff"/>
          </w:rPr>
          <w:t xml:space="preserve">частью 10.2</w:t>
        </w:r>
      </w:hyperlink>
      <w:r>
        <w:rPr>
          <w:sz w:val="24"/>
        </w:rPr>
        <w:t xml:space="preserve"> настоящей статьи, в разрешении на строительство указывается типовое архитектурное решение объекта капитального строительства, в соответствии с которым планируется строительство или реконструкция объекта капитального строительства.</w:t>
      </w:r>
    </w:p>
    <w:p>
      <w:pPr>
        <w:pStyle w:val="0"/>
        <w:jc w:val="both"/>
      </w:pPr>
      <w:r>
        <w:rPr>
          <w:sz w:val="24"/>
        </w:rPr>
        <w:t xml:space="preserve">(часть 16.2 введена Федеральным </w:t>
      </w:r>
      <w:r>
        <w:rPr>
          <w:sz w:val="24"/>
        </w:rPr>
        <w:t xml:space="preserve">законом</w:t>
      </w:r>
      <w:r>
        <w:rPr>
          <w:sz w:val="24"/>
        </w:rPr>
        <w:t xml:space="preserve"> от 30.12.2015 N 459-ФЗ)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17 ст. 51 применяется также в отношении указанных в ней объектов, которые были построены, реконструированы или изменены до введения в действие данного кодекса (ФЗ от 29.12.2004 </w:t>
            </w:r>
            <w:r>
              <w:rPr>
                <w:sz w:val="24"/>
                <w:color w:val="392c69"/>
              </w:rPr>
              <w:t xml:space="preserve">N 191-ФЗ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Получение разрешения на строительство также не требуется в случаях, указанных в </w:t>
            </w:r>
            <w:r>
              <w:rPr>
                <w:sz w:val="24"/>
                <w:color w:val="392c69"/>
              </w:rPr>
              <w:t xml:space="preserve">ст. 16</w:t>
            </w:r>
            <w:r>
              <w:rPr>
                <w:sz w:val="24"/>
                <w:color w:val="392c69"/>
              </w:rPr>
              <w:t xml:space="preserve"> ФЗ от 03.08.2018 N 340-ФЗ.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032" w:name="P3032"/>
    <w:bookmarkEnd w:id="3032"/>
    <w:p>
      <w:pPr>
        <w:pStyle w:val="0"/>
        <w:spacing w:before="300" w:lineRule="auto"/>
        <w:ind w:firstLine="540"/>
        <w:jc w:val="both"/>
      </w:pPr>
      <w:r>
        <w:rPr>
          <w:sz w:val="24"/>
        </w:rPr>
        <w:t xml:space="preserve">17. Выдача разрешения на строительство не требуется в случае:</w:t>
      </w:r>
    </w:p>
    <w:bookmarkStart w:id="3033" w:name="P3033"/>
    <w:bookmarkEnd w:id="3033"/>
    <w:p>
      <w:pPr>
        <w:pStyle w:val="0"/>
        <w:spacing w:before="240" w:lineRule="auto"/>
        <w:ind w:firstLine="540"/>
        <w:jc w:val="both"/>
      </w:pPr>
      <w:r>
        <w:rPr>
          <w:sz w:val="24"/>
        </w:rPr>
        <w:t xml:space="preserve">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Федеральным </w:t>
      </w:r>
      <w:r>
        <w:rPr>
          <w:sz w:val="24"/>
        </w:rPr>
        <w:t xml:space="preserve">законом</w:t>
      </w:r>
      <w:r>
        <w:rPr>
          <w:sz w:val="24"/>
        </w:rP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pPr>
        <w:pStyle w:val="0"/>
        <w:jc w:val="both"/>
      </w:pPr>
      <w:r>
        <w:rPr>
          <w:sz w:val="24"/>
        </w:rPr>
        <w:t xml:space="preserve">(в ред. Федеральных законов от 31.12.2005 </w:t>
      </w:r>
      <w:r>
        <w:rPr>
          <w:sz w:val="24"/>
        </w:rPr>
        <w:t xml:space="preserve">N 210-ФЗ</w:t>
      </w:r>
      <w:r>
        <w:rPr>
          <w:sz w:val="24"/>
        </w:rPr>
        <w:t xml:space="preserve">, от 29.07.2017 </w:t>
      </w:r>
      <w:r>
        <w:rPr>
          <w:sz w:val="24"/>
        </w:rPr>
        <w:t xml:space="preserve">N 217-ФЗ</w:t>
      </w:r>
      <w:r>
        <w:rPr>
          <w:sz w:val="24"/>
        </w:rPr>
        <w:t xml:space="preserve"> (ред. 03.08.2018), от 03.08.2018 </w:t>
      </w:r>
      <w:r>
        <w:rPr>
          <w:sz w:val="24"/>
        </w:rPr>
        <w:t xml:space="preserve">N 340-ФЗ</w:t>
      </w:r>
      <w:r>
        <w:rPr>
          <w:sz w:val="24"/>
        </w:rPr>
        <w:t xml:space="preserve">, от 31.07.2025 </w:t>
      </w:r>
      <w:r>
        <w:rPr>
          <w:sz w:val="24"/>
        </w:rPr>
        <w:t xml:space="preserve">N 353-ФЗ</w:t>
      </w:r>
      <w:r>
        <w:rPr>
          <w:sz w:val="24"/>
        </w:rPr>
        <w:t xml:space="preserve">)</w:t>
      </w:r>
    </w:p>
    <w:p>
      <w:pPr>
        <w:pStyle w:val="0"/>
        <w:spacing w:before="240" w:lineRule="auto"/>
        <w:ind w:firstLine="540"/>
        <w:jc w:val="both"/>
      </w:pPr>
      <w:r>
        <w:rPr>
          <w:sz w:val="24"/>
        </w:rPr>
        <w:t xml:space="preserve">1.1) строительства, реконструкции объектов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pStyle w:val="0"/>
        <w:jc w:val="both"/>
      </w:pPr>
      <w:r>
        <w:rPr>
          <w:sz w:val="24"/>
        </w:rPr>
        <w:t xml:space="preserve">(п. 1.1 введен Федеральным </w:t>
      </w:r>
      <w:r>
        <w:rPr>
          <w:sz w:val="24"/>
        </w:rPr>
        <w:t xml:space="preserve">законом</w:t>
      </w:r>
      <w:r>
        <w:rPr>
          <w:sz w:val="24"/>
        </w:rPr>
        <w:t xml:space="preserve"> от 03.08.2018 N 340-ФЗ; в ред. Федерального </w:t>
      </w:r>
      <w:r>
        <w:rPr>
          <w:sz w:val="24"/>
        </w:rPr>
        <w:t xml:space="preserve">закона</w:t>
      </w:r>
      <w:r>
        <w:rPr>
          <w:sz w:val="24"/>
        </w:rPr>
        <w:t xml:space="preserve"> от 30.12.2021 N 476-ФЗ)</w:t>
      </w:r>
    </w:p>
    <w:p>
      <w:pPr>
        <w:pStyle w:val="0"/>
        <w:spacing w:before="240" w:lineRule="auto"/>
        <w:ind w:firstLine="540"/>
        <w:jc w:val="both"/>
      </w:pPr>
      <w:r>
        <w:rPr>
          <w:sz w:val="24"/>
        </w:rPr>
        <w:t xml:space="preserve">2) строительства, реконструкции объектов, не являющихся объектами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03.08.2018 N 342-ФЗ)</w:t>
      </w:r>
    </w:p>
    <w:bookmarkStart w:id="3039" w:name="P3039"/>
    <w:bookmarkEnd w:id="3039"/>
    <w:p>
      <w:pPr>
        <w:pStyle w:val="0"/>
        <w:spacing w:before="240" w:lineRule="auto"/>
        <w:ind w:firstLine="540"/>
        <w:jc w:val="both"/>
      </w:pPr>
      <w:r>
        <w:rPr>
          <w:sz w:val="24"/>
        </w:rPr>
        <w:t xml:space="preserve">3) строительства на земельном участке строений и сооружений вспомогательного использования, </w:t>
      </w:r>
      <w:r>
        <w:rPr>
          <w:sz w:val="24"/>
        </w:rPr>
        <w:t xml:space="preserve">критерии</w:t>
      </w:r>
      <w:r>
        <w:rPr>
          <w:sz w:val="24"/>
        </w:rPr>
        <w:t xml:space="preserve"> отнесения к которым устанавливаются Правительством Российской Федерации;</w:t>
      </w:r>
    </w:p>
    <w:p>
      <w:pPr>
        <w:pStyle w:val="0"/>
        <w:jc w:val="both"/>
      </w:pPr>
      <w:r>
        <w:rPr>
          <w:sz w:val="24"/>
        </w:rPr>
        <w:t xml:space="preserve">(п. 3 в ред. Федерального </w:t>
      </w:r>
      <w:r>
        <w:rPr>
          <w:sz w:val="24"/>
        </w:rPr>
        <w:t xml:space="preserve">закона</w:t>
      </w:r>
      <w:r>
        <w:rPr>
          <w:sz w:val="24"/>
        </w:rPr>
        <w:t xml:space="preserve"> от 14.07.2022 N 350-ФЗ)</w:t>
      </w:r>
    </w:p>
    <w:p>
      <w:pPr>
        <w:pStyle w:val="0"/>
        <w:spacing w:before="240" w:lineRule="auto"/>
        <w:ind w:firstLine="540"/>
        <w:jc w:val="both"/>
      </w:pPr>
      <w:r>
        <w:rPr>
          <w:sz w:val="24"/>
        </w:rPr>
        <w:t xml:space="preserve">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pPr>
        <w:pStyle w:val="0"/>
        <w:jc w:val="both"/>
      </w:pPr>
      <w:r>
        <w:rPr>
          <w:sz w:val="24"/>
        </w:rPr>
        <w:t xml:space="preserve">(в ред. Федерального </w:t>
      </w:r>
      <w:r>
        <w:rPr>
          <w:sz w:val="24"/>
        </w:rPr>
        <w:t xml:space="preserve">закона</w:t>
      </w:r>
      <w:r>
        <w:rPr>
          <w:sz w:val="24"/>
        </w:rPr>
        <w:t xml:space="preserve"> от 31.12.2005 N 210-ФЗ)</w:t>
      </w:r>
    </w:p>
    <w:p>
      <w:pPr>
        <w:pStyle w:val="0"/>
        <w:spacing w:before="240" w:lineRule="auto"/>
        <w:ind w:firstLine="540"/>
        <w:jc w:val="both"/>
      </w:pPr>
      <w:r>
        <w:rPr>
          <w:sz w:val="24"/>
        </w:rPr>
        <w:t xml:space="preserve">4.1) капитального ремонта объектов капитального строительства, в том числе в случае, указанном в </w:t>
      </w:r>
      <w:hyperlink w:history="0" w:anchor="P3308" w:tooltip="11. В случаях, определенных Правительством Российской Федерации, при осуществлении капитального ремонта зданий, сооружений могут осуществляться замена и (или) восстановление несущих строительных конструкций объекта капитального строительства.">
        <w:r>
          <w:rPr>
            <w:sz w:val="24"/>
            <w:color w:val="0000ff"/>
          </w:rPr>
          <w:t xml:space="preserve">части 11 статьи 52</w:t>
        </w:r>
      </w:hyperlink>
      <w:r>
        <w:rPr>
          <w:sz w:val="24"/>
        </w:rPr>
        <w:t xml:space="preserve"> настоящего Кодекса;</w:t>
      </w:r>
    </w:p>
    <w:p>
      <w:pPr>
        <w:pStyle w:val="0"/>
        <w:jc w:val="both"/>
      </w:pPr>
      <w:r>
        <w:rPr>
          <w:sz w:val="24"/>
        </w:rPr>
        <w:t xml:space="preserve">(п. 4.1 введен Федеральным </w:t>
      </w:r>
      <w:r>
        <w:rPr>
          <w:sz w:val="24"/>
        </w:rPr>
        <w:t xml:space="preserve">законом</w:t>
      </w:r>
      <w:r>
        <w:rPr>
          <w:sz w:val="24"/>
        </w:rPr>
        <w:t xml:space="preserve"> от 18.07.2011 N 243-ФЗ; в ред. Федерального </w:t>
      </w:r>
      <w:r>
        <w:rPr>
          <w:sz w:val="24"/>
        </w:rPr>
        <w:t xml:space="preserve">закона</w:t>
      </w:r>
      <w:r>
        <w:rPr>
          <w:sz w:val="24"/>
        </w:rPr>
        <w:t xml:space="preserve"> от 06.12.2021 N 408-ФЗ)</w:t>
      </w:r>
    </w:p>
    <w:p>
      <w:pPr>
        <w:pStyle w:val="0"/>
        <w:spacing w:before="240" w:lineRule="auto"/>
        <w:ind w:firstLine="540"/>
        <w:jc w:val="both"/>
      </w:pPr>
      <w:r>
        <w:rPr>
          <w:sz w:val="24"/>
        </w:rPr>
        <w:t xml:space="preserve">4.2) строительства, реконструкции буровых скважин, предусмотренных подготовленными, согласованными и утвержденными в соответствии с </w:t>
      </w:r>
      <w:r>
        <w:rPr>
          <w:sz w:val="24"/>
        </w:rPr>
        <w:t xml:space="preserve">законодательством</w:t>
      </w:r>
      <w:r>
        <w:rPr>
          <w:sz w:val="24"/>
        </w:rPr>
        <w:t xml:space="preserve">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pPr>
        <w:pStyle w:val="0"/>
        <w:jc w:val="both"/>
      </w:pPr>
      <w:r>
        <w:rPr>
          <w:sz w:val="24"/>
        </w:rPr>
        <w:t xml:space="preserve">(п. 4.2 введен Федеральным </w:t>
      </w:r>
      <w:r>
        <w:rPr>
          <w:sz w:val="24"/>
        </w:rPr>
        <w:t xml:space="preserve">законом</w:t>
      </w:r>
      <w:r>
        <w:rPr>
          <w:sz w:val="24"/>
        </w:rPr>
        <w:t xml:space="preserve"> от 31.12.2014 N 533-ФЗ)</w:t>
      </w:r>
    </w:p>
    <w:p>
      <w:pPr>
        <w:pStyle w:val="0"/>
        <w:spacing w:before="240" w:lineRule="auto"/>
        <w:ind w:firstLine="540"/>
        <w:jc w:val="both"/>
      </w:pPr>
      <w:r>
        <w:rPr>
          <w:sz w:val="24"/>
        </w:rPr>
        <w:t xml:space="preserve">4.3) строительства, реконструкции посольств, консульств и представительств Российской Федерации за рубежом;</w:t>
      </w:r>
    </w:p>
    <w:p>
      <w:pPr>
        <w:pStyle w:val="0"/>
        <w:jc w:val="both"/>
      </w:pPr>
      <w:r>
        <w:rPr>
          <w:sz w:val="24"/>
        </w:rPr>
        <w:t xml:space="preserve">(п. 4.3 введен Федеральным </w:t>
      </w:r>
      <w:r>
        <w:rPr>
          <w:sz w:val="24"/>
        </w:rPr>
        <w:t xml:space="preserve">законом</w:t>
      </w:r>
      <w:r>
        <w:rPr>
          <w:sz w:val="24"/>
        </w:rPr>
        <w:t xml:space="preserve"> от 03.08.2018 N 342-ФЗ)</w:t>
      </w:r>
    </w:p>
    <w:p>
      <w:pPr>
        <w:pStyle w:val="0"/>
        <w:spacing w:before="240" w:lineRule="auto"/>
        <w:ind w:firstLine="540"/>
        <w:jc w:val="both"/>
      </w:pPr>
      <w:r>
        <w:rPr>
          <w:sz w:val="24"/>
        </w:rPr>
        <w:t xml:space="preserve">4.4) строительства, реконструкции объектов, предназначенных для транспортировки природного газа под давлением до 1,2 мегапаскаля включительно;</w:t>
      </w:r>
    </w:p>
    <w:p>
      <w:pPr>
        <w:pStyle w:val="0"/>
        <w:jc w:val="both"/>
      </w:pPr>
      <w:r>
        <w:rPr>
          <w:sz w:val="24"/>
        </w:rPr>
        <w:t xml:space="preserve">(п. 4.4 введен Федеральным </w:t>
      </w:r>
      <w:r>
        <w:rPr>
          <w:sz w:val="24"/>
        </w:rPr>
        <w:t xml:space="preserve">законом</w:t>
      </w:r>
      <w:r>
        <w:rPr>
          <w:sz w:val="24"/>
        </w:rPr>
        <w:t xml:space="preserve"> от 03.08.2018 N 330-ФЗ; в ред. Федерального </w:t>
      </w:r>
      <w:r>
        <w:rPr>
          <w:sz w:val="24"/>
        </w:rPr>
        <w:t xml:space="preserve">закона</w:t>
      </w:r>
      <w:r>
        <w:rPr>
          <w:sz w:val="24"/>
        </w:rPr>
        <w:t xml:space="preserve"> от 02.07.2021 N 298-ФЗ)</w:t>
      </w:r>
    </w:p>
    <w:p>
      <w:pPr>
        <w:pStyle w:val="0"/>
        <w:spacing w:before="240" w:lineRule="auto"/>
        <w:ind w:firstLine="540"/>
        <w:jc w:val="both"/>
      </w:pPr>
      <w:r>
        <w:rPr>
          <w:sz w:val="24"/>
        </w:rPr>
        <w:t xml:space="preserve">4.5) размещения антенных опор (мачт и башен) высотой до 50 метров, предназначенных для размещения средств связи;</w:t>
      </w:r>
    </w:p>
    <w:p>
      <w:pPr>
        <w:pStyle w:val="0"/>
        <w:jc w:val="both"/>
      </w:pPr>
      <w:r>
        <w:rPr>
          <w:sz w:val="24"/>
        </w:rPr>
        <w:t xml:space="preserve">(п. 4.5 введен Федеральным </w:t>
      </w:r>
      <w:r>
        <w:rPr>
          <w:sz w:val="24"/>
        </w:rPr>
        <w:t xml:space="preserve">законом</w:t>
      </w:r>
      <w:r>
        <w:rPr>
          <w:sz w:val="24"/>
        </w:rPr>
        <w:t xml:space="preserve"> от 02.08.2019 N 283-ФЗ)</w:t>
      </w:r>
    </w:p>
    <w:p>
      <w:pPr>
        <w:pStyle w:val="0"/>
        <w:spacing w:before="240" w:lineRule="auto"/>
        <w:ind w:firstLine="540"/>
        <w:jc w:val="both"/>
      </w:pPr>
      <w:r>
        <w:rPr>
          <w:sz w:val="24"/>
        </w:rPr>
        <w:t xml:space="preserve">5) </w:t>
      </w:r>
      <w:r>
        <w:rPr>
          <w:sz w:val="24"/>
        </w:rPr>
        <w:t xml:space="preserve">иных</w:t>
      </w:r>
      <w:r>
        <w:rPr>
          <w:sz w:val="24"/>
        </w:rPr>
        <w:t xml:space="preserve"> случаях, если в соответствии с настоящим Кодексом, нормативными правовыми актами Правительства Российской Федерации, законодательством субъектов Российской Федерации о градостроительной деятельности получение разрешения на строительство не требуется.</w:t>
      </w:r>
    </w:p>
    <w:p>
      <w:pPr>
        <w:pStyle w:val="0"/>
        <w:jc w:val="both"/>
      </w:pPr>
      <w:r>
        <w:rPr>
          <w:sz w:val="24"/>
        </w:rPr>
        <w:t xml:space="preserve">(в ред. Федерального </w:t>
      </w:r>
      <w:r>
        <w:rPr>
          <w:sz w:val="24"/>
        </w:rPr>
        <w:t xml:space="preserve">закона</w:t>
      </w:r>
      <w:r>
        <w:rPr>
          <w:sz w:val="24"/>
        </w:rPr>
        <w:t xml:space="preserve"> от 03.08.2018 N 341-ФЗ)</w:t>
      </w:r>
    </w:p>
    <w:p>
      <w:pPr>
        <w:pStyle w:val="0"/>
        <w:spacing w:before="240" w:lineRule="auto"/>
        <w:ind w:firstLine="540"/>
        <w:jc w:val="both"/>
      </w:pPr>
      <w:r>
        <w:rPr>
          <w:sz w:val="24"/>
        </w:rPr>
        <w:t xml:space="preserve">18. Утратил силу с 1 сентября 2023 года. - Федеральный </w:t>
      </w:r>
      <w:r>
        <w:rPr>
          <w:sz w:val="24"/>
        </w:rPr>
        <w:t xml:space="preserve">закон</w:t>
      </w:r>
      <w:r>
        <w:rPr>
          <w:sz w:val="24"/>
        </w:rPr>
        <w:t xml:space="preserve"> от 19.12.2022 N 541-ФЗ.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ч. 19 ст. 51 вносятся изменения (</w:t>
            </w:r>
            <w:r>
              <w:rPr>
                <w:sz w:val="24"/>
                <w:color w:val="392c69"/>
              </w:rPr>
              <w:t xml:space="preserve">ФЗ</w:t>
            </w:r>
            <w:r>
              <w:rPr>
                <w:sz w:val="24"/>
                <w:color w:val="392c69"/>
              </w:rPr>
              <w:t xml:space="preserve"> от 10.06.2026 N 180-ФЗ).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19.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w:history="0" w:anchor="P3010" w:tooltip="12.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quot;Росатом&quot; или Государственная корпорация по космической деятельности &quot;Роскосмос&quot; по заявлению застройщика могут выдать разрешение на отдельные этапы строительства, реконструкции объектов капитального строительства, а в случае, если их строительство, реконструкция планируются в гран...">
        <w:r>
          <w:rPr>
            <w:sz w:val="24"/>
            <w:color w:val="0000ff"/>
          </w:rPr>
          <w:t xml:space="preserve">частью 12</w:t>
        </w:r>
      </w:hyperlink>
      <w:r>
        <w:rPr>
          <w:sz w:val="24"/>
        </w:rPr>
        <w:t xml:space="preserve"> настоящей статьи. Разрешение на индивидуальное жилищное строительство выдается на десять лет.</w:t>
      </w:r>
    </w:p>
    <w:p>
      <w:pPr>
        <w:pStyle w:val="0"/>
        <w:jc w:val="both"/>
      </w:pPr>
      <w:r>
        <w:rPr>
          <w:sz w:val="24"/>
        </w:rPr>
        <w:t xml:space="preserve">(в ред. Федерального </w:t>
      </w:r>
      <w:r>
        <w:rPr>
          <w:sz w:val="24"/>
        </w:rPr>
        <w:t xml:space="preserve">закона</w:t>
      </w:r>
      <w:r>
        <w:rPr>
          <w:sz w:val="24"/>
        </w:rPr>
        <w:t xml:space="preserve"> от 18.07.2011 N 224-ФЗ)</w:t>
      </w:r>
    </w:p>
    <w:p>
      <w:pPr>
        <w:pStyle w:val="0"/>
        <w:spacing w:before="240" w:lineRule="auto"/>
        <w:ind w:firstLine="540"/>
        <w:jc w:val="both"/>
      </w:pPr>
      <w:r>
        <w:rPr>
          <w:sz w:val="24"/>
        </w:rPr>
        <w:t xml:space="preserve">19.1. В случае, если строительство, реконструкция объектов капитального строительства планируются в границах территории, подлежащей комплексному развитию, разрешение на строительство выдается на срок, не превышающий предусмотренного проектом планировки территории максимального срока строительства, реконструкции объектов капитального строительства.</w:t>
      </w:r>
    </w:p>
    <w:p>
      <w:pPr>
        <w:pStyle w:val="0"/>
        <w:jc w:val="both"/>
      </w:pPr>
      <w:r>
        <w:rPr>
          <w:sz w:val="24"/>
        </w:rPr>
        <w:t xml:space="preserve">(часть 19.1 введена Федеральным </w:t>
      </w:r>
      <w:r>
        <w:rPr>
          <w:sz w:val="24"/>
        </w:rPr>
        <w:t xml:space="preserve">законом</w:t>
      </w:r>
      <w:r>
        <w:rPr>
          <w:sz w:val="24"/>
        </w:rPr>
        <w:t xml:space="preserve"> от 26.12.2024 N 486-ФЗ)</w:t>
      </w:r>
    </w:p>
    <w:p>
      <w:pPr>
        <w:pStyle w:val="0"/>
        <w:spacing w:before="240" w:lineRule="auto"/>
        <w:ind w:firstLine="540"/>
        <w:jc w:val="both"/>
      </w:pPr>
      <w:r>
        <w:rPr>
          <w:sz w:val="24"/>
        </w:rPr>
        <w:t xml:space="preserve">20. Утратил силу. - Федеральный </w:t>
      </w:r>
      <w:r>
        <w:rPr>
          <w:sz w:val="24"/>
        </w:rPr>
        <w:t xml:space="preserve">закон</w:t>
      </w:r>
      <w:r>
        <w:rPr>
          <w:sz w:val="24"/>
        </w:rPr>
        <w:t xml:space="preserve"> от 03.08.2018 N 342-ФЗ.</w:t>
      </w:r>
    </w:p>
    <w:p>
      <w:pPr>
        <w:pStyle w:val="0"/>
        <w:spacing w:before="240" w:lineRule="auto"/>
        <w:ind w:firstLine="540"/>
        <w:jc w:val="both"/>
      </w:pPr>
      <w:r>
        <w:rPr>
          <w:sz w:val="24"/>
        </w:rPr>
        <w:t xml:space="preserve">21. 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w:t>
      </w:r>
      <w:hyperlink w:history="0" w:anchor="P3067" w:tooltip="21.1. Действие разрешения на строительство прекращается на основании решения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quot;Росатом&quot; или Государственной корпорации по космической деятельности &quot;Роскосмос&quot; в случае:">
        <w:r>
          <w:rPr>
            <w:sz w:val="24"/>
            <w:color w:val="0000ff"/>
          </w:rPr>
          <w:t xml:space="preserve">частью 21.1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18.07.2011 N 224-ФЗ)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После 01.09.2026 прекращение действия разрешения на строительство осуществляется путем внесения записи в реестр разрешений на строительство (</w:t>
            </w:r>
            <w:r>
              <w:rPr>
                <w:sz w:val="24"/>
                <w:color w:val="392c69"/>
              </w:rPr>
              <w:t xml:space="preserve">ФЗ</w:t>
            </w:r>
            <w:r>
              <w:rPr>
                <w:sz w:val="24"/>
                <w:color w:val="392c69"/>
              </w:rPr>
              <w:t xml:space="preserve"> от 29.12.2004 N 191-ФЗ).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067" w:name="P3067"/>
    <w:bookmarkEnd w:id="3067"/>
    <w:p>
      <w:pPr>
        <w:pStyle w:val="0"/>
        <w:spacing w:before="300" w:lineRule="auto"/>
        <w:ind w:firstLine="540"/>
        <w:jc w:val="both"/>
      </w:pPr>
      <w:r>
        <w:rPr>
          <w:sz w:val="24"/>
        </w:rPr>
        <w:t xml:space="preserve">21.1. Действие разрешения на строительство прекращается на основании решения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в случае:</w:t>
      </w:r>
    </w:p>
    <w:p>
      <w:pPr>
        <w:pStyle w:val="0"/>
        <w:jc w:val="both"/>
      </w:pPr>
      <w:r>
        <w:rPr>
          <w:sz w:val="24"/>
        </w:rPr>
        <w:t xml:space="preserve">(в ред. Федеральных законов от 13.07.2015 </w:t>
      </w:r>
      <w:r>
        <w:rPr>
          <w:sz w:val="24"/>
        </w:rPr>
        <w:t xml:space="preserve">N 216-ФЗ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w:t>
      </w:r>
    </w:p>
    <w:bookmarkStart w:id="3069" w:name="P3069"/>
    <w:bookmarkEnd w:id="3069"/>
    <w:p>
      <w:pPr>
        <w:pStyle w:val="0"/>
        <w:spacing w:before="240" w:lineRule="auto"/>
        <w:ind w:firstLine="540"/>
        <w:jc w:val="both"/>
      </w:pPr>
      <w:r>
        <w:rPr>
          <w:sz w:val="24"/>
        </w:rPr>
        <w:t xml:space="preserve">1)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pPr>
        <w:pStyle w:val="0"/>
        <w:spacing w:before="240" w:lineRule="auto"/>
        <w:ind w:firstLine="540"/>
        <w:jc w:val="both"/>
      </w:pPr>
      <w:r>
        <w:rPr>
          <w:sz w:val="24"/>
        </w:rPr>
        <w:t xml:space="preserve">1.1) утратил силу с 31 декабря 2024 года. - Федеральный </w:t>
      </w:r>
      <w:r>
        <w:rPr>
          <w:sz w:val="24"/>
        </w:rPr>
        <w:t xml:space="preserve">закон</w:t>
      </w:r>
      <w:r>
        <w:rPr>
          <w:sz w:val="24"/>
        </w:rPr>
        <w:t xml:space="preserve"> от 26.12.2024 N 485-ФЗ;</w:t>
      </w:r>
    </w:p>
    <w:p>
      <w:pPr>
        <w:pStyle w:val="0"/>
        <w:spacing w:before="240" w:lineRule="auto"/>
        <w:ind w:firstLine="540"/>
        <w:jc w:val="both"/>
      </w:pPr>
      <w:r>
        <w:rPr>
          <w:sz w:val="24"/>
        </w:rPr>
        <w:t xml:space="preserve">2) отказа от права собственности и иных прав на земельные участки;</w:t>
      </w:r>
    </w:p>
    <w:bookmarkStart w:id="3072" w:name="P3072"/>
    <w:bookmarkEnd w:id="3072"/>
    <w:p>
      <w:pPr>
        <w:pStyle w:val="0"/>
        <w:spacing w:before="240" w:lineRule="auto"/>
        <w:ind w:firstLine="540"/>
        <w:jc w:val="both"/>
      </w:pPr>
      <w:r>
        <w:rPr>
          <w:sz w:val="24"/>
        </w:rPr>
        <w:t xml:space="preserve">3) расторжения договора аренды и иных договоров, на основании которых у граждан и юридических лиц возникли права на земельные участки;</w:t>
      </w:r>
    </w:p>
    <w:p>
      <w:pPr>
        <w:pStyle w:val="0"/>
        <w:spacing w:before="240" w:lineRule="auto"/>
        <w:ind w:firstLine="540"/>
        <w:jc w:val="both"/>
      </w:pPr>
      <w:r>
        <w:rPr>
          <w:sz w:val="24"/>
        </w:rPr>
        <w:t xml:space="preserve">4)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pPr>
        <w:pStyle w:val="0"/>
        <w:jc w:val="both"/>
      </w:pPr>
      <w:r>
        <w:rPr>
          <w:sz w:val="24"/>
        </w:rPr>
        <w:t xml:space="preserve">(часть 21.1 введена Федеральным </w:t>
      </w:r>
      <w:r>
        <w:rPr>
          <w:sz w:val="24"/>
        </w:rPr>
        <w:t xml:space="preserve">законом</w:t>
      </w:r>
      <w:r>
        <w:rPr>
          <w:sz w:val="24"/>
        </w:rPr>
        <w:t xml:space="preserve"> от 18.07.2011 N 224-ФЗ)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ст. 51 дополняется ч. 21.1-1 (</w:t>
            </w:r>
            <w:r>
              <w:rPr>
                <w:sz w:val="24"/>
                <w:color w:val="392c69"/>
              </w:rPr>
              <w:t xml:space="preserve">ФЗ</w:t>
            </w:r>
            <w:r>
              <w:rPr>
                <w:sz w:val="24"/>
                <w:color w:val="392c69"/>
              </w:rPr>
              <w:t xml:space="preserve"> от 10.06.2026 N 180-ФЗ).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077" w:name="P3077"/>
    <w:bookmarkEnd w:id="3077"/>
    <w:p>
      <w:pPr>
        <w:pStyle w:val="0"/>
        <w:spacing w:before="300" w:lineRule="auto"/>
        <w:ind w:firstLine="540"/>
        <w:jc w:val="both"/>
      </w:pPr>
      <w:r>
        <w:rPr>
          <w:sz w:val="24"/>
        </w:rPr>
        <w:t xml:space="preserve">21.2.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принимается решение о прекращении действия разрешения на строительство в срок не более чем тридцать рабочих дней со дня прекращения прав на земельный участок или права пользования недрами по основаниям, указанным в </w:t>
      </w:r>
      <w:hyperlink w:history="0" w:anchor="P3067" w:tooltip="21.1. Действие разрешения на строительство прекращается на основании решения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quot;Росатом&quot; или Государственной корпорации по космической деятельности &quot;Роскосмос&quot; в случае:">
        <w:r>
          <w:rPr>
            <w:sz w:val="24"/>
            <w:color w:val="0000ff"/>
          </w:rPr>
          <w:t xml:space="preserve">части 21.1</w:t>
        </w:r>
      </w:hyperlink>
      <w:r>
        <w:rPr>
          <w:sz w:val="24"/>
        </w:rPr>
        <w:t xml:space="preserve"> настоящей статьи.</w:t>
      </w:r>
    </w:p>
    <w:p>
      <w:pPr>
        <w:pStyle w:val="0"/>
        <w:jc w:val="both"/>
      </w:pPr>
      <w:r>
        <w:rPr>
          <w:sz w:val="24"/>
        </w:rPr>
        <w:t xml:space="preserve">(часть 21.2 введена Федеральным </w:t>
      </w:r>
      <w:r>
        <w:rPr>
          <w:sz w:val="24"/>
        </w:rPr>
        <w:t xml:space="preserve">законом</w:t>
      </w:r>
      <w:r>
        <w:rPr>
          <w:sz w:val="24"/>
        </w:rPr>
        <w:t xml:space="preserve"> от 18.07.2011 N 224-ФЗ; в ред. Федеральных законов от 13.07.2015 </w:t>
      </w:r>
      <w:r>
        <w:rPr>
          <w:sz w:val="24"/>
        </w:rPr>
        <w:t xml:space="preserve">N 216-ФЗ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21.3. Органы, уполномоченные на предоставление сведений из Единого государственного реестра недвижимости, предоставляют сведения о государственной регистрации прекращения прав на земельные участки по основаниям, указанным в </w:t>
      </w:r>
      <w:hyperlink w:history="0" w:anchor="P3069" w:tooltip="1)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
        <w:r>
          <w:rPr>
            <w:sz w:val="24"/>
            <w:color w:val="0000ff"/>
          </w:rPr>
          <w:t xml:space="preserve">пунктах 1</w:t>
        </w:r>
      </w:hyperlink>
      <w:r>
        <w:rPr>
          <w:sz w:val="24"/>
        </w:rPr>
        <w:t xml:space="preserve"> - </w:t>
      </w:r>
      <w:hyperlink w:history="0" w:anchor="P3072" w:tooltip="3) расторжения договора аренды и иных договоров, на основании которых у граждан и юридических лиц возникли права на земельные участки;">
        <w:r>
          <w:rPr>
            <w:sz w:val="24"/>
            <w:color w:val="0000ff"/>
          </w:rPr>
          <w:t xml:space="preserve">3 части 21.1</w:t>
        </w:r>
      </w:hyperlink>
      <w:r>
        <w:rPr>
          <w:sz w:val="24"/>
        </w:rPr>
        <w:t xml:space="preserve"> настоящей статьи, посредством обеспечения доступа органам государственной власти и органам местного самоуправления к информационному ресурсу, содержащему сведения Единого государственного реестра недвижимости.</w:t>
      </w:r>
    </w:p>
    <w:p>
      <w:pPr>
        <w:pStyle w:val="0"/>
        <w:jc w:val="both"/>
      </w:pPr>
      <w:r>
        <w:rPr>
          <w:sz w:val="24"/>
        </w:rPr>
        <w:t xml:space="preserve">(часть 21.3 введена Федеральным </w:t>
      </w:r>
      <w:r>
        <w:rPr>
          <w:sz w:val="24"/>
        </w:rPr>
        <w:t xml:space="preserve">законом</w:t>
      </w:r>
      <w:r>
        <w:rPr>
          <w:sz w:val="24"/>
        </w:rPr>
        <w:t xml:space="preserve"> от 18.07.2011 N 224-ФЗ; 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21.4.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принимается также решение о прекращении действия разрешения на строительство в срок, указанный в </w:t>
      </w:r>
      <w:hyperlink w:history="0" w:anchor="P3077" w:tooltip="21.2.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quot;Росатом&quot; или Государственной корпорацией по космической деятельности &quot;Роскосмос&quot; принимается решение о прекращении действия разрешения на строительство в срок не более чем тридцать рабочих дней со дня прекращения прав на земельный участок или права пользования недрами по...">
        <w:r>
          <w:rPr>
            <w:sz w:val="24"/>
            <w:color w:val="0000ff"/>
          </w:rPr>
          <w:t xml:space="preserve">части 21.2</w:t>
        </w:r>
      </w:hyperlink>
      <w:r>
        <w:rPr>
          <w:sz w:val="24"/>
        </w:rPr>
        <w:t xml:space="preserve"> настоящей статьи, при получении одного из следующих документов:</w:t>
      </w:r>
    </w:p>
    <w:p>
      <w:pPr>
        <w:pStyle w:val="0"/>
        <w:jc w:val="both"/>
      </w:pPr>
      <w:r>
        <w:rPr>
          <w:sz w:val="24"/>
        </w:rPr>
        <w:t xml:space="preserve">(в ред. Федеральных законов от 13.07.2015 </w:t>
      </w:r>
      <w:r>
        <w:rPr>
          <w:sz w:val="24"/>
        </w:rPr>
        <w:t xml:space="preserve">N 216-ФЗ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1) уведомление исполнительного органа государственной власти или органа местного самоуправления, принявшего решение о прекращении прав на земельный участок;</w:t>
      </w:r>
    </w:p>
    <w:p>
      <w:pPr>
        <w:pStyle w:val="0"/>
        <w:spacing w:before="240" w:lineRule="auto"/>
        <w:ind w:firstLine="540"/>
        <w:jc w:val="both"/>
      </w:pPr>
      <w:r>
        <w:rPr>
          <w:sz w:val="24"/>
        </w:rPr>
        <w:t xml:space="preserve">2) уведомление исполнительного органа государственной власти или органа местного самоуправления, принявшего решение о прекращении права пользования недрами.</w:t>
      </w:r>
    </w:p>
    <w:p>
      <w:pPr>
        <w:pStyle w:val="0"/>
        <w:jc w:val="both"/>
      </w:pPr>
      <w:r>
        <w:rPr>
          <w:sz w:val="24"/>
        </w:rPr>
        <w:t xml:space="preserve">(часть 21.4 введена Федеральным </w:t>
      </w:r>
      <w:r>
        <w:rPr>
          <w:sz w:val="24"/>
        </w:rPr>
        <w:t xml:space="preserve">законом</w:t>
      </w:r>
      <w:r>
        <w:rPr>
          <w:sz w:val="24"/>
        </w:rPr>
        <w:t xml:space="preserve"> от 18.07.2011 N 224-ФЗ)</w:t>
      </w:r>
    </w:p>
    <w:bookmarkStart w:id="3086" w:name="P3086"/>
    <w:bookmarkEnd w:id="3086"/>
    <w:p>
      <w:pPr>
        <w:pStyle w:val="0"/>
        <w:spacing w:before="240" w:lineRule="auto"/>
        <w:ind w:firstLine="540"/>
        <w:jc w:val="both"/>
      </w:pPr>
      <w:r>
        <w:rPr>
          <w:sz w:val="24"/>
        </w:rPr>
        <w:t xml:space="preserve">21.5.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pPr>
        <w:pStyle w:val="0"/>
        <w:jc w:val="both"/>
      </w:pPr>
      <w:r>
        <w:rPr>
          <w:sz w:val="24"/>
        </w:rPr>
        <w:t xml:space="preserve">(часть 21.5 введена Федеральным </w:t>
      </w:r>
      <w:r>
        <w:rPr>
          <w:sz w:val="24"/>
        </w:rPr>
        <w:t xml:space="preserve">законом</w:t>
      </w:r>
      <w:r>
        <w:rPr>
          <w:sz w:val="24"/>
        </w:rPr>
        <w:t xml:space="preserve"> от 18.07.2011 N 224-ФЗ)</w:t>
      </w:r>
    </w:p>
    <w:bookmarkStart w:id="3088" w:name="P3088"/>
    <w:bookmarkEnd w:id="3088"/>
    <w:p>
      <w:pPr>
        <w:pStyle w:val="0"/>
        <w:spacing w:before="240" w:lineRule="auto"/>
        <w:ind w:firstLine="540"/>
        <w:jc w:val="both"/>
      </w:pPr>
      <w:r>
        <w:rPr>
          <w:sz w:val="24"/>
        </w:rPr>
        <w:t xml:space="preserve">21.6. В случае образования земельного участка путем объединения земельных участков, в отношении которых или одного из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pPr>
        <w:pStyle w:val="0"/>
        <w:jc w:val="both"/>
      </w:pPr>
      <w:r>
        <w:rPr>
          <w:sz w:val="24"/>
        </w:rPr>
        <w:t xml:space="preserve">(часть 21.6 введена Федеральным </w:t>
      </w:r>
      <w:r>
        <w:rPr>
          <w:sz w:val="24"/>
        </w:rPr>
        <w:t xml:space="preserve">законом</w:t>
      </w:r>
      <w:r>
        <w:rPr>
          <w:sz w:val="24"/>
        </w:rPr>
        <w:t xml:space="preserve"> от 18.07.2011 N 224-ФЗ)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Действие положений ч. 21.7 ст. 51 (в ред. ФЗ от 13.07.2020 N 202-ФЗ) </w:t>
            </w:r>
            <w:r>
              <w:rPr>
                <w:sz w:val="24"/>
                <w:color w:val="392c69"/>
              </w:rPr>
              <w:t xml:space="preserve">распространяется</w:t>
            </w:r>
            <w:r>
              <w:rPr>
                <w:sz w:val="24"/>
                <w:color w:val="392c69"/>
              </w:rPr>
              <w:t xml:space="preserve"> на правоотношения, возникшие до 13.07.2020.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092" w:name="P3092"/>
    <w:bookmarkEnd w:id="3092"/>
    <w:p>
      <w:pPr>
        <w:pStyle w:val="0"/>
        <w:spacing w:before="300" w:lineRule="auto"/>
        <w:ind w:firstLine="540"/>
        <w:jc w:val="both"/>
      </w:pPr>
      <w:r>
        <w:rPr>
          <w:sz w:val="24"/>
        </w:rPr>
        <w:t xml:space="preserve">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настоящим Кодексом и земельным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(за исключением случая, предусмотренного </w:t>
      </w:r>
      <w:hyperlink w:history="0" w:anchor="P5179" w:tooltip="11.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осуществлении в течение срока, установленного частью 10 настоящей статьи, мероприятий, предусмотренных статьей 5.2 настоящего Кодекса, в указанном случае...">
        <w:r>
          <w:rPr>
            <w:sz w:val="24"/>
            <w:color w:val="0000ff"/>
          </w:rPr>
          <w:t xml:space="preserve">частью 11 статьи 57.3</w:t>
        </w:r>
      </w:hyperlink>
      <w:r>
        <w:rPr>
          <w:sz w:val="24"/>
        </w:rPr>
        <w:t xml:space="preserve"> настоящего Кодекса).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 (за исключением случая, предусмотренного </w:t>
      </w:r>
      <w:hyperlink w:history="0" w:anchor="P5179" w:tooltip="11.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осуществлении в течение срока, установленного частью 10 настоящей статьи, мероприятий, предусмотренных статьей 5.2 настоящего Кодекса, в указанном случае...">
        <w:r>
          <w:rPr>
            <w:sz w:val="24"/>
            <w:color w:val="0000ff"/>
          </w:rPr>
          <w:t xml:space="preserve">частью 11 статьи 57.3</w:t>
        </w:r>
      </w:hyperlink>
      <w:r>
        <w:rPr>
          <w:sz w:val="24"/>
        </w:rPr>
        <w:t xml:space="preserve"> настоящего Кодекса).</w:t>
      </w:r>
    </w:p>
    <w:p>
      <w:pPr>
        <w:pStyle w:val="0"/>
        <w:jc w:val="both"/>
      </w:pPr>
      <w:r>
        <w:rPr>
          <w:sz w:val="24"/>
        </w:rPr>
        <w:t xml:space="preserve">(часть 21.7 введена Федеральным </w:t>
      </w:r>
      <w:r>
        <w:rPr>
          <w:sz w:val="24"/>
        </w:rPr>
        <w:t xml:space="preserve">законом</w:t>
      </w:r>
      <w:r>
        <w:rPr>
          <w:sz w:val="24"/>
        </w:rPr>
        <w:t xml:space="preserve"> от 18.07.2011 N 224-ФЗ; в ред. Федерального </w:t>
      </w:r>
      <w:r>
        <w:rPr>
          <w:sz w:val="24"/>
        </w:rPr>
        <w:t xml:space="preserve">закона</w:t>
      </w:r>
      <w:r>
        <w:rPr>
          <w:sz w:val="24"/>
        </w:rPr>
        <w:t xml:space="preserve"> от 13.07.2020 N 202-ФЗ)</w:t>
      </w:r>
    </w:p>
    <w:p>
      <w:pPr>
        <w:pStyle w:val="0"/>
        <w:spacing w:before="240" w:lineRule="auto"/>
        <w:ind w:firstLine="540"/>
        <w:jc w:val="both"/>
      </w:pPr>
      <w:r>
        <w:rPr>
          <w:sz w:val="24"/>
        </w:rPr>
        <w:t xml:space="preserve">21.8. В случае,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реестр разрешений на строительство не требуется.</w:t>
      </w:r>
    </w:p>
    <w:p>
      <w:pPr>
        <w:pStyle w:val="0"/>
        <w:jc w:val="both"/>
      </w:pPr>
      <w:r>
        <w:rPr>
          <w:sz w:val="24"/>
        </w:rPr>
        <w:t xml:space="preserve">(часть 21.8 введена Федеральным </w:t>
      </w:r>
      <w:r>
        <w:rPr>
          <w:sz w:val="24"/>
        </w:rPr>
        <w:t xml:space="preserve">законом</w:t>
      </w:r>
      <w:r>
        <w:rPr>
          <w:sz w:val="24"/>
        </w:rPr>
        <w:t xml:space="preserve"> от 18.07.2011 N 224-ФЗ; в ред. Федерального </w:t>
      </w:r>
      <w:r>
        <w:rPr>
          <w:sz w:val="24"/>
        </w:rPr>
        <w:t xml:space="preserve">закона</w:t>
      </w:r>
      <w:r>
        <w:rPr>
          <w:sz w:val="24"/>
        </w:rPr>
        <w:t xml:space="preserve"> от 31.07.2025 N 304-ФЗ)</w:t>
      </w:r>
    </w:p>
    <w:bookmarkStart w:id="3096" w:name="P3096"/>
    <w:bookmarkEnd w:id="3096"/>
    <w:p>
      <w:pPr>
        <w:pStyle w:val="0"/>
        <w:spacing w:before="240" w:lineRule="auto"/>
        <w:ind w:firstLine="540"/>
        <w:jc w:val="both"/>
      </w:pPr>
      <w:r>
        <w:rPr>
          <w:sz w:val="24"/>
        </w:rPr>
        <w:t xml:space="preserve">21.9.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pPr>
        <w:pStyle w:val="0"/>
        <w:jc w:val="both"/>
      </w:pPr>
      <w:r>
        <w:rPr>
          <w:sz w:val="24"/>
        </w:rPr>
        <w:t xml:space="preserve">(часть 21.9 введена Федеральным </w:t>
      </w:r>
      <w:r>
        <w:rPr>
          <w:sz w:val="24"/>
        </w:rPr>
        <w:t xml:space="preserve">законом</w:t>
      </w:r>
      <w:r>
        <w:rPr>
          <w:sz w:val="24"/>
        </w:rPr>
        <w:t xml:space="preserve"> от 18.07.2011 N 224-ФЗ)</w:t>
      </w:r>
    </w:p>
    <w:bookmarkStart w:id="3098" w:name="P3098"/>
    <w:bookmarkEnd w:id="3098"/>
    <w:p>
      <w:pPr>
        <w:pStyle w:val="0"/>
        <w:spacing w:before="240" w:lineRule="auto"/>
        <w:ind w:firstLine="540"/>
        <w:jc w:val="both"/>
      </w:pPr>
      <w:r>
        <w:rPr>
          <w:sz w:val="24"/>
        </w:rPr>
        <w:t xml:space="preserve">21.10. Лица, указанные в </w:t>
      </w:r>
      <w:hyperlink w:history="0" w:anchor="P3086" w:tooltip="21.5.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
        <w:r>
          <w:rPr>
            <w:sz w:val="24"/>
            <w:color w:val="0000ff"/>
          </w:rPr>
          <w:t xml:space="preserve">частях 21.5</w:t>
        </w:r>
      </w:hyperlink>
      <w:r>
        <w:rPr>
          <w:sz w:val="24"/>
        </w:rPr>
        <w:t xml:space="preserve"> - </w:t>
      </w:r>
      <w:hyperlink w:history="0" w:anchor="P3092" w:tooltip="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
        <w:r>
          <w:rPr>
            <w:sz w:val="24"/>
            <w:color w:val="0000ff"/>
          </w:rPr>
          <w:t xml:space="preserve">21.7</w:t>
        </w:r>
      </w:hyperlink>
      <w:r>
        <w:rPr>
          <w:sz w:val="24"/>
        </w:rPr>
        <w:t xml:space="preserve"> и </w:t>
      </w:r>
      <w:hyperlink w:history="0" w:anchor="P3096" w:tooltip="21.9.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
        <w:r>
          <w:rPr>
            <w:sz w:val="24"/>
            <w:color w:val="0000ff"/>
          </w:rPr>
          <w:t xml:space="preserve">21.9</w:t>
        </w:r>
      </w:hyperlink>
      <w:r>
        <w:rPr>
          <w:sz w:val="24"/>
        </w:rPr>
        <w:t xml:space="preserve"> настоящей статьи, обязаны направить уведомление о переходе к ним прав на земельные участки, права пользования недрами, об образовании земельного участка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с указанием реквизитов:</w:t>
      </w:r>
    </w:p>
    <w:p>
      <w:pPr>
        <w:pStyle w:val="0"/>
        <w:jc w:val="both"/>
      </w:pPr>
      <w:r>
        <w:rPr>
          <w:sz w:val="24"/>
        </w:rPr>
        <w:t xml:space="preserve">(в ред. Федеральных законов от 13.07.2015 </w:t>
      </w:r>
      <w:r>
        <w:rPr>
          <w:sz w:val="24"/>
        </w:rPr>
        <w:t xml:space="preserve">N 216-ФЗ</w:t>
      </w:r>
      <w:r>
        <w:rPr>
          <w:sz w:val="24"/>
        </w:rPr>
        <w:t xml:space="preserve">, от 03.08.2018 </w:t>
      </w:r>
      <w:r>
        <w:rPr>
          <w:sz w:val="24"/>
        </w:rPr>
        <w:t xml:space="preserve">N 342-ФЗ</w:t>
      </w:r>
      <w:r>
        <w:rPr>
          <w:sz w:val="24"/>
        </w:rPr>
        <w:t xml:space="preserve">, от 27.12.2019 </w:t>
      </w:r>
      <w:r>
        <w:rPr>
          <w:sz w:val="24"/>
        </w:rPr>
        <w:t xml:space="preserve">N 472-ФЗ</w:t>
      </w:r>
      <w:r>
        <w:rPr>
          <w:sz w:val="24"/>
        </w:rPr>
        <w:t xml:space="preserve">, от 08.08.2024 </w:t>
      </w:r>
      <w:r>
        <w:rPr>
          <w:sz w:val="24"/>
        </w:rPr>
        <w:t xml:space="preserve">N 232-ФЗ</w:t>
      </w:r>
      <w:r>
        <w:rPr>
          <w:sz w:val="24"/>
        </w:rPr>
        <w:t xml:space="preserve">)</w:t>
      </w:r>
    </w:p>
    <w:bookmarkStart w:id="3100" w:name="P3100"/>
    <w:bookmarkEnd w:id="3100"/>
    <w:p>
      <w:pPr>
        <w:pStyle w:val="0"/>
        <w:spacing w:before="240" w:lineRule="auto"/>
        <w:ind w:firstLine="540"/>
        <w:jc w:val="both"/>
      </w:pPr>
      <w:r>
        <w:rPr>
          <w:sz w:val="24"/>
        </w:rPr>
        <w:t xml:space="preserve">1) правоустанавливающих документов на такие земельные участки в случае, указанном в </w:t>
      </w:r>
      <w:hyperlink w:history="0" w:anchor="P3086" w:tooltip="21.5.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
        <w:r>
          <w:rPr>
            <w:sz w:val="24"/>
            <w:color w:val="0000ff"/>
          </w:rPr>
          <w:t xml:space="preserve">части 21.5</w:t>
        </w:r>
      </w:hyperlink>
      <w:r>
        <w:rPr>
          <w:sz w:val="24"/>
        </w:rPr>
        <w:t xml:space="preserve"> настоящей статьи;</w:t>
      </w:r>
    </w:p>
    <w:p>
      <w:pPr>
        <w:pStyle w:val="0"/>
        <w:spacing w:before="240" w:lineRule="auto"/>
        <w:ind w:firstLine="540"/>
        <w:jc w:val="both"/>
      </w:pPr>
      <w:r>
        <w:rPr>
          <w:sz w:val="24"/>
        </w:rPr>
        <w:t xml:space="preserve">2) решения об образовании земельных участков в случаях, предусмотренных </w:t>
      </w:r>
      <w:hyperlink w:history="0" w:anchor="P3088" w:tooltip="21.6. В случае образования земельного участка путем объединения земельных участков, в отношении которых или одного из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
        <w:r>
          <w:rPr>
            <w:sz w:val="24"/>
            <w:color w:val="0000ff"/>
          </w:rPr>
          <w:t xml:space="preserve">частями 21.6</w:t>
        </w:r>
      </w:hyperlink>
      <w:r>
        <w:rPr>
          <w:sz w:val="24"/>
        </w:rPr>
        <w:t xml:space="preserve"> и </w:t>
      </w:r>
      <w:hyperlink w:history="0" w:anchor="P3092" w:tooltip="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
        <w:r>
          <w:rPr>
            <w:sz w:val="24"/>
            <w:color w:val="0000ff"/>
          </w:rPr>
          <w:t xml:space="preserve">21.7</w:t>
        </w:r>
      </w:hyperlink>
      <w:r>
        <w:rPr>
          <w:sz w:val="24"/>
        </w:rPr>
        <w:t xml:space="preserve"> настоящей статьи, если в соответствии с земельным </w:t>
      </w:r>
      <w:r>
        <w:rPr>
          <w:sz w:val="24"/>
        </w:rPr>
        <w:t xml:space="preserve">законодательством</w:t>
      </w:r>
      <w:r>
        <w:rPr>
          <w:sz w:val="24"/>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pPr>
        <w:pStyle w:val="0"/>
        <w:spacing w:before="240" w:lineRule="auto"/>
        <w:ind w:firstLine="540"/>
        <w:jc w:val="both"/>
      </w:pPr>
      <w:r>
        <w:rPr>
          <w:sz w:val="24"/>
        </w:rPr>
        <w:t xml:space="preserve">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w:history="0" w:anchor="P3092" w:tooltip="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
        <w:r>
          <w:rPr>
            <w:sz w:val="24"/>
            <w:color w:val="0000ff"/>
          </w:rPr>
          <w:t xml:space="preserve">частью 21.7</w:t>
        </w:r>
      </w:hyperlink>
      <w:r>
        <w:rPr>
          <w:sz w:val="24"/>
        </w:rPr>
        <w:t xml:space="preserve"> настоящей статьи;</w:t>
      </w:r>
    </w:p>
    <w:bookmarkStart w:id="3103" w:name="P3103"/>
    <w:bookmarkEnd w:id="3103"/>
    <w:p>
      <w:pPr>
        <w:pStyle w:val="0"/>
        <w:spacing w:before="240" w:lineRule="auto"/>
        <w:ind w:firstLine="540"/>
        <w:jc w:val="both"/>
      </w:pPr>
      <w:r>
        <w:rPr>
          <w:sz w:val="24"/>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w:history="0" w:anchor="P3096" w:tooltip="21.9.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
        <w:r>
          <w:rPr>
            <w:sz w:val="24"/>
            <w:color w:val="0000ff"/>
          </w:rPr>
          <w:t xml:space="preserve">частью 21.9</w:t>
        </w:r>
      </w:hyperlink>
      <w:r>
        <w:rPr>
          <w:sz w:val="24"/>
        </w:rPr>
        <w:t xml:space="preserve"> настоящей статьи.</w:t>
      </w:r>
    </w:p>
    <w:p>
      <w:pPr>
        <w:pStyle w:val="0"/>
        <w:jc w:val="both"/>
      </w:pPr>
      <w:r>
        <w:rPr>
          <w:sz w:val="24"/>
        </w:rPr>
        <w:t xml:space="preserve">(часть 21.10 введена Федеральным </w:t>
      </w:r>
      <w:r>
        <w:rPr>
          <w:sz w:val="24"/>
        </w:rPr>
        <w:t xml:space="preserve">законом</w:t>
      </w:r>
      <w:r>
        <w:rPr>
          <w:sz w:val="24"/>
        </w:rPr>
        <w:t xml:space="preserve"> от 18.07.2011 N 224-ФЗ)</w:t>
      </w:r>
    </w:p>
    <w:p>
      <w:pPr>
        <w:pStyle w:val="0"/>
        <w:spacing w:before="240" w:lineRule="auto"/>
        <w:ind w:firstLine="540"/>
        <w:jc w:val="both"/>
      </w:pPr>
      <w:r>
        <w:rPr>
          <w:sz w:val="24"/>
        </w:rPr>
        <w:t xml:space="preserve">21.11. Лица, указанные в </w:t>
      </w:r>
      <w:hyperlink w:history="0" w:anchor="P3086" w:tooltip="21.5.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
        <w:r>
          <w:rPr>
            <w:sz w:val="24"/>
            <w:color w:val="0000ff"/>
          </w:rPr>
          <w:t xml:space="preserve">частях 21.5</w:t>
        </w:r>
      </w:hyperlink>
      <w:r>
        <w:rPr>
          <w:sz w:val="24"/>
        </w:rPr>
        <w:t xml:space="preserve"> - </w:t>
      </w:r>
      <w:hyperlink w:history="0" w:anchor="P3092" w:tooltip="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
        <w:r>
          <w:rPr>
            <w:sz w:val="24"/>
            <w:color w:val="0000ff"/>
          </w:rPr>
          <w:t xml:space="preserve">21.7</w:t>
        </w:r>
      </w:hyperlink>
      <w:r>
        <w:rPr>
          <w:sz w:val="24"/>
        </w:rPr>
        <w:t xml:space="preserve"> и </w:t>
      </w:r>
      <w:hyperlink w:history="0" w:anchor="P3096" w:tooltip="21.9.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
        <w:r>
          <w:rPr>
            <w:sz w:val="24"/>
            <w:color w:val="0000ff"/>
          </w:rPr>
          <w:t xml:space="preserve">21.9</w:t>
        </w:r>
      </w:hyperlink>
      <w:r>
        <w:rPr>
          <w:sz w:val="24"/>
        </w:rPr>
        <w:t xml:space="preserve"> настоящей статьи, вправе одновременно с уведомлением о переходе к ним прав на земельные участки, права пользования недрами, об образовании земельного участка представить по собственной инициативе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копии документов, предусмотренных </w:t>
      </w:r>
      <w:hyperlink w:history="0" w:anchor="P3100" w:tooltip="1) правоустанавливающих документов на такие земельные участки в случае, указанном в части 21.5 настоящей статьи;">
        <w:r>
          <w:rPr>
            <w:sz w:val="24"/>
            <w:color w:val="0000ff"/>
          </w:rPr>
          <w:t xml:space="preserve">пунктами 1</w:t>
        </w:r>
      </w:hyperlink>
      <w:r>
        <w:rPr>
          <w:sz w:val="24"/>
        </w:rPr>
        <w:t xml:space="preserve"> - </w:t>
      </w:r>
      <w:hyperlink w:history="0" w:anchor="P3103" w:tooltip="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настоящей статьи.">
        <w:r>
          <w:rPr>
            <w:sz w:val="24"/>
            <w:color w:val="0000ff"/>
          </w:rPr>
          <w:t xml:space="preserve">4 части 21.10</w:t>
        </w:r>
      </w:hyperlink>
      <w:r>
        <w:rPr>
          <w:sz w:val="24"/>
        </w:rPr>
        <w:t xml:space="preserve"> настоящей статьи.</w:t>
      </w:r>
    </w:p>
    <w:p>
      <w:pPr>
        <w:pStyle w:val="0"/>
        <w:jc w:val="both"/>
      </w:pPr>
      <w:r>
        <w:rPr>
          <w:sz w:val="24"/>
        </w:rPr>
        <w:t xml:space="preserve">(часть 21.11 введена Федеральным </w:t>
      </w:r>
      <w:r>
        <w:rPr>
          <w:sz w:val="24"/>
        </w:rPr>
        <w:t xml:space="preserve">законом</w:t>
      </w:r>
      <w:r>
        <w:rPr>
          <w:sz w:val="24"/>
        </w:rPr>
        <w:t xml:space="preserve"> от 18.07.2011 N 224-ФЗ; в ред. Федеральных законов от 13.07.2015 </w:t>
      </w:r>
      <w:r>
        <w:rPr>
          <w:sz w:val="24"/>
        </w:rPr>
        <w:t xml:space="preserve">N 216-ФЗ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21.12. Уполномоченный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Государственная корпорация по космической деятельности "Роскосмос" запрашивают документы, предусмотренные </w:t>
      </w:r>
      <w:hyperlink w:history="0" w:anchor="P3100" w:tooltip="1) правоустанавливающих документов на такие земельные участки в случае, указанном в части 21.5 настоящей статьи;">
        <w:r>
          <w:rPr>
            <w:sz w:val="24"/>
            <w:color w:val="0000ff"/>
          </w:rPr>
          <w:t xml:space="preserve">пунктами 1</w:t>
        </w:r>
      </w:hyperlink>
      <w:r>
        <w:rPr>
          <w:sz w:val="24"/>
        </w:rPr>
        <w:t xml:space="preserve"> - </w:t>
      </w:r>
      <w:hyperlink w:history="0" w:anchor="P3103" w:tooltip="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настоящей статьи.">
        <w:r>
          <w:rPr>
            <w:sz w:val="24"/>
            <w:color w:val="0000ff"/>
          </w:rPr>
          <w:t xml:space="preserve">4 части 21.10</w:t>
        </w:r>
      </w:hyperlink>
      <w:r>
        <w:rPr>
          <w:sz w:val="24"/>
        </w:rPr>
        <w:t xml:space="preserve"> настоящей статьи, или сведения, содержащиеся в них, в соответствующих органах государственной власти или органах местного самоуправления.</w:t>
      </w:r>
    </w:p>
    <w:p>
      <w:pPr>
        <w:pStyle w:val="0"/>
        <w:jc w:val="both"/>
      </w:pPr>
      <w:r>
        <w:rPr>
          <w:sz w:val="24"/>
        </w:rPr>
        <w:t xml:space="preserve">(часть 21.12 в ред. Федерального </w:t>
      </w:r>
      <w:r>
        <w:rPr>
          <w:sz w:val="24"/>
        </w:rPr>
        <w:t xml:space="preserve">закона</w:t>
      </w:r>
      <w:r>
        <w:rPr>
          <w:sz w:val="24"/>
        </w:rPr>
        <w:t xml:space="preserve"> от 31.07.2025 N 304-ФЗ)</w:t>
      </w:r>
    </w:p>
    <w:bookmarkStart w:id="3109" w:name="P3109"/>
    <w:bookmarkEnd w:id="3109"/>
    <w:p>
      <w:pPr>
        <w:pStyle w:val="0"/>
        <w:spacing w:before="240" w:lineRule="auto"/>
        <w:ind w:firstLine="540"/>
        <w:jc w:val="both"/>
      </w:pPr>
      <w:r>
        <w:rPr>
          <w:sz w:val="24"/>
        </w:rPr>
        <w:t xml:space="preserve">21.13. В случае, если в Едином государственном реестре недвижимости не содержатся сведения о правоустанавливающих документах на земельный участок, копию таких документов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обязано представить лицо, указанное в </w:t>
      </w:r>
      <w:hyperlink w:history="0" w:anchor="P3086" w:tooltip="21.5.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
        <w:r>
          <w:rPr>
            <w:sz w:val="24"/>
            <w:color w:val="0000ff"/>
          </w:rPr>
          <w:t xml:space="preserve">части 21.5</w:t>
        </w:r>
      </w:hyperlink>
      <w:r>
        <w:rPr>
          <w:sz w:val="24"/>
        </w:rPr>
        <w:t xml:space="preserve"> настоящей статьи.</w:t>
      </w:r>
    </w:p>
    <w:p>
      <w:pPr>
        <w:pStyle w:val="0"/>
        <w:jc w:val="both"/>
      </w:pPr>
      <w:r>
        <w:rPr>
          <w:sz w:val="24"/>
        </w:rPr>
        <w:t xml:space="preserve">(часть 21.13 введена Федеральным </w:t>
      </w:r>
      <w:r>
        <w:rPr>
          <w:sz w:val="24"/>
        </w:rPr>
        <w:t xml:space="preserve">законом</w:t>
      </w:r>
      <w:r>
        <w:rPr>
          <w:sz w:val="24"/>
        </w:rPr>
        <w:t xml:space="preserve"> от 18.07.2011 N 224-ФЗ; в ред. Федеральных законов от 13.07.2015 </w:t>
      </w:r>
      <w:r>
        <w:rPr>
          <w:sz w:val="24"/>
        </w:rPr>
        <w:t xml:space="preserve">N 216-ФЗ</w:t>
      </w:r>
      <w:r>
        <w:rPr>
          <w:sz w:val="24"/>
        </w:rPr>
        <w:t xml:space="preserve">, от 03.07.2016 </w:t>
      </w:r>
      <w:r>
        <w:rPr>
          <w:sz w:val="24"/>
        </w:rPr>
        <w:t xml:space="preserve">N 361-ФЗ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После 01.09.2026 внесение изменений в разрешения на строительство осуществляется путем внесения записи в реестр разрешений на строительство (</w:t>
            </w:r>
            <w:r>
              <w:rPr>
                <w:sz w:val="24"/>
                <w:color w:val="392c69"/>
              </w:rPr>
              <w:t xml:space="preserve">ФЗ</w:t>
            </w:r>
            <w:r>
              <w:rPr>
                <w:sz w:val="24"/>
                <w:color w:val="392c69"/>
              </w:rPr>
              <w:t xml:space="preserve"> от 29.12.2004 N 191-ФЗ).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21.14. В срок не более чем пять рабочих дней со дня получения уведомления, указанного в </w:t>
      </w:r>
      <w:hyperlink w:history="0" w:anchor="P3098" w:tooltip="21.10. Лица, указанные в частях 21.5 - 21.7 и 21.9 настоящей статьи, обязаны направить уведомление о переходе к ним прав на земельные участки, права пользования недрами, об образовании земельного участка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или Государственную корпорацию по космической деятельности &quot;Роскосмос&quot;...">
        <w:r>
          <w:rPr>
            <w:sz w:val="24"/>
            <w:color w:val="0000ff"/>
          </w:rPr>
          <w:t xml:space="preserve">части 21.10</w:t>
        </w:r>
      </w:hyperlink>
      <w:r>
        <w:rPr>
          <w:sz w:val="24"/>
        </w:rPr>
        <w:t xml:space="preserve"> настоящей статьи, или со дня получения заявления застройщика о внесении изменений в реестр разрешений на строительство (в том числе в связи с необходимостью продления срока действия разрешения на строительство)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принимают решение о внесении изменений в реестр разрешений на строительство или об отказе во внесении изменений в такой реестр с указанием причин отказа. В случае поступления заявления застройщика о внесении изменений в реестр разрешений на строительство наряду с заявлением о внесении изменений в реестр разрешений на строительство исключительно в связи с продлением срока действия данного разрешения для принятия решения о внесении изменений в реестр разрешений на строительство необходимы документы и сведения, предусмотренные </w:t>
      </w:r>
      <w:hyperlink w:history="0" w:anchor="P2904"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r>
          <w:rPr>
            <w:sz w:val="24"/>
            <w:color w:val="0000ff"/>
          </w:rPr>
          <w:t xml:space="preserve">частью 7</w:t>
        </w:r>
      </w:hyperlink>
      <w:r>
        <w:rPr>
          <w:sz w:val="24"/>
        </w:rPr>
        <w:t xml:space="preserve"> настоящей статьи. Представление указанных документов и сведений осуществляется по правилам, установленным </w:t>
      </w:r>
      <w:hyperlink w:history="0" w:anchor="P2946" w:tooltip="7.1. Органы, указанные в абзаце первом части 7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
        <w:r>
          <w:rPr>
            <w:sz w:val="24"/>
            <w:color w:val="0000ff"/>
          </w:rPr>
          <w:t xml:space="preserve">частями 7.1</w:t>
        </w:r>
      </w:hyperlink>
      <w:r>
        <w:rPr>
          <w:sz w:val="24"/>
        </w:rPr>
        <w:t xml:space="preserve"> и </w:t>
      </w:r>
      <w:hyperlink w:history="0" w:anchor="P2961" w:tooltip="7.2. Документы и сведения, указанные в пунктах 3 и 4 части 7 настоящей статьи, направляются заявителем в случае, если данные документы (их копии или сведения, содержащиеся в них) отсутствуют в едином государственном реестре заключений,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 осуществляющего федеральный государственный экологический контроль (надзор) (в случае проведения государствен...">
        <w:r>
          <w:rPr>
            <w:sz w:val="24"/>
            <w:color w:val="0000ff"/>
          </w:rPr>
          <w:t xml:space="preserve">7.2</w:t>
        </w:r>
      </w:hyperlink>
      <w:r>
        <w:rPr>
          <w:sz w:val="24"/>
        </w:rPr>
        <w:t xml:space="preserve"> настоящей статьи. Уведомление, документы, предусмотренные </w:t>
      </w:r>
      <w:hyperlink w:history="0" w:anchor="P3100" w:tooltip="1) правоустанавливающих документов на такие земельные участки в случае, указанном в части 21.5 настоящей статьи;">
        <w:r>
          <w:rPr>
            <w:sz w:val="24"/>
            <w:color w:val="0000ff"/>
          </w:rPr>
          <w:t xml:space="preserve">пунктами 1</w:t>
        </w:r>
      </w:hyperlink>
      <w:r>
        <w:rPr>
          <w:sz w:val="24"/>
        </w:rPr>
        <w:t xml:space="preserve"> - </w:t>
      </w:r>
      <w:hyperlink w:history="0" w:anchor="P3103" w:tooltip="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настоящей статьи.">
        <w:r>
          <w:rPr>
            <w:sz w:val="24"/>
            <w:color w:val="0000ff"/>
          </w:rPr>
          <w:t xml:space="preserve">4 части 21.10</w:t>
        </w:r>
      </w:hyperlink>
      <w:r>
        <w:rPr>
          <w:sz w:val="24"/>
        </w:rPr>
        <w:t xml:space="preserve"> настоящей статьи, заявление о внесении изменений в реестр разрешений на строительство (в том числе в связи с необходимостью продления срока действия разрешения на строительство), а также документы и сведения, предусмотренные </w:t>
      </w:r>
      <w:hyperlink w:history="0" w:anchor="P2904"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r>
          <w:rPr>
            <w:sz w:val="24"/>
            <w:color w:val="0000ff"/>
          </w:rPr>
          <w:t xml:space="preserve">частью 7</w:t>
        </w:r>
      </w:hyperlink>
      <w:r>
        <w:rPr>
          <w:sz w:val="24"/>
        </w:rPr>
        <w:t xml:space="preserve"> настоящей статьи, в случае, если их представление необходимо в соответствии с настоящей частью, могут быть направлены в форме электронных документов. Уведомление о внесении изменений в реестр разрешений на строительство или об отказе во внесении изменений в реестр разрешений на строительство направляется в форме электронного документа, подписанного электронной подписью, в случае, если это указано в заявлении о внесении изменений в реестр разрешений на строительство.</w:t>
      </w:r>
    </w:p>
    <w:p>
      <w:pPr>
        <w:pStyle w:val="0"/>
        <w:jc w:val="both"/>
      </w:pPr>
      <w:r>
        <w:rPr>
          <w:sz w:val="24"/>
        </w:rPr>
        <w:t xml:space="preserve">(часть 21.14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21.15. Основанием для отказа во внесении изменений в реестр разрешений на строительство является:</w:t>
      </w:r>
    </w:p>
    <w:p>
      <w:pPr>
        <w:pStyle w:val="0"/>
        <w:jc w:val="both"/>
      </w:pPr>
      <w:r>
        <w:rPr>
          <w:sz w:val="24"/>
        </w:rPr>
        <w:t xml:space="preserve">(в ред. Федеральных законов от 13.07.2015 </w:t>
      </w:r>
      <w:r>
        <w:rPr>
          <w:sz w:val="24"/>
        </w:rPr>
        <w:t xml:space="preserve">N 216-ФЗ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w:t>
      </w:r>
      <w:hyperlink w:history="0" w:anchor="P3100" w:tooltip="1) правоустанавливающих документов на такие земельные участки в случае, указанном в части 21.5 настоящей статьи;">
        <w:r>
          <w:rPr>
            <w:sz w:val="24"/>
            <w:color w:val="0000ff"/>
          </w:rPr>
          <w:t xml:space="preserve">пунктами 1</w:t>
        </w:r>
      </w:hyperlink>
      <w:r>
        <w:rPr>
          <w:sz w:val="24"/>
        </w:rPr>
        <w:t xml:space="preserve"> - </w:t>
      </w:r>
      <w:hyperlink w:history="0" w:anchor="P3103" w:tooltip="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настоящей статьи.">
        <w:r>
          <w:rPr>
            <w:sz w:val="24"/>
            <w:color w:val="0000ff"/>
          </w:rPr>
          <w:t xml:space="preserve">4 части 21.10</w:t>
        </w:r>
      </w:hyperlink>
      <w:r>
        <w:rPr>
          <w:sz w:val="24"/>
        </w:rPr>
        <w:t xml:space="preserve"> настоящей статьи, или отсутствие правоустанавливающего документа на земельный участок в случае, указанном в </w:t>
      </w:r>
      <w:hyperlink w:history="0" w:anchor="P3109" w:tooltip="21.13. В случае, если в Едином государственном реестре недвижимости не содержатся сведения о правоустанавливающих документах на земельный участок, копию таких документов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или Государственную корпорацию по космической деятельности &quot;Роскосмос&quot; обязано представить лицо, указанн...">
        <w:r>
          <w:rPr>
            <w:sz w:val="24"/>
            <w:color w:val="0000ff"/>
          </w:rPr>
          <w:t xml:space="preserve">части 21.13</w:t>
        </w:r>
      </w:hyperlink>
      <w:r>
        <w:rPr>
          <w:sz w:val="24"/>
        </w:rPr>
        <w:t xml:space="preserve"> настоящей статьи, либо отсутствие документов, предусмотренных </w:t>
      </w:r>
      <w:hyperlink w:history="0" w:anchor="P2904"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r>
          <w:rPr>
            <w:sz w:val="24"/>
            <w:color w:val="0000ff"/>
          </w:rPr>
          <w:t xml:space="preserve">частью 7</w:t>
        </w:r>
      </w:hyperlink>
      <w:r>
        <w:rPr>
          <w:sz w:val="24"/>
        </w:rPr>
        <w:t xml:space="preserve"> настоящей статьи, в случае поступления заявления о внесении изменений в реестр разрешений на строительство, кроме заявления о внесении изменений в реестр разрешений на строительство исключительно в связи с продлением срока действия такого разрешения;</w:t>
      </w:r>
    </w:p>
    <w:p>
      <w:pPr>
        <w:pStyle w:val="0"/>
        <w:jc w:val="both"/>
      </w:pPr>
      <w:r>
        <w:rPr>
          <w:sz w:val="24"/>
        </w:rPr>
        <w:t xml:space="preserve">(в ред. Федеральных законов от 03.08.2018 </w:t>
      </w:r>
      <w:r>
        <w:rPr>
          <w:sz w:val="24"/>
        </w:rPr>
        <w:t xml:space="preserve">N 342-ФЗ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pPr>
        <w:pStyle w:val="0"/>
        <w:spacing w:before="240" w:lineRule="auto"/>
        <w:ind w:firstLine="540"/>
        <w:jc w:val="both"/>
      </w:pPr>
      <w:r>
        <w:rPr>
          <w:sz w:val="24"/>
        </w:rPr>
        <w:t xml:space="preserve">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w:t>
      </w:r>
      <w:hyperlink w:history="0" w:anchor="P3092" w:tooltip="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
        <w:r>
          <w:rPr>
            <w:sz w:val="24"/>
            <w:color w:val="0000ff"/>
          </w:rPr>
          <w:t xml:space="preserve">частью 21.7</w:t>
        </w:r>
      </w:hyperlink>
      <w:r>
        <w:rPr>
          <w:sz w:val="24"/>
        </w:rPr>
        <w:t xml:space="preserve"> настоящей статьи. При этом градостроительный план земельного участка должен быть выдан не ранее чем за три года до дня направления уведомления, указанного в </w:t>
      </w:r>
      <w:hyperlink w:history="0" w:anchor="P3098" w:tooltip="21.10. Лица, указанные в частях 21.5 - 21.7 и 21.9 настоящей статьи, обязаны направить уведомление о переходе к ним прав на земельные участки, права пользования недрами, об образовании земельного участка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или Государственную корпорацию по космической деятельности &quot;Роскосмос&quot;...">
        <w:r>
          <w:rPr>
            <w:sz w:val="24"/>
            <w:color w:val="0000ff"/>
          </w:rPr>
          <w:t xml:space="preserve">части 21.10</w:t>
        </w:r>
      </w:hyperlink>
      <w:r>
        <w:rPr>
          <w:sz w:val="24"/>
        </w:rPr>
        <w:t xml:space="preserve"> настоящей статьи;</w:t>
      </w:r>
    </w:p>
    <w:p>
      <w:pPr>
        <w:pStyle w:val="0"/>
        <w:jc w:val="both"/>
      </w:pPr>
      <w:r>
        <w:rPr>
          <w:sz w:val="24"/>
        </w:rPr>
        <w:t xml:space="preserve">(п. 3 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реестр разрешений на строительство градостроительного плана земельного участка в случае поступления заявления о внесении изменений в реестр разрешений на строительство, кроме заявления о внесении изменений в реестр разрешений на строительство исключительно в связи с продлением срока действия такого разрешения. В случае представления для внесения изменений в реестр разрешений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реестр разрешений на строительство;</w:t>
      </w:r>
    </w:p>
    <w:p>
      <w:pPr>
        <w:pStyle w:val="0"/>
        <w:jc w:val="both"/>
      </w:pPr>
      <w:r>
        <w:rPr>
          <w:sz w:val="24"/>
        </w:rPr>
        <w:t xml:space="preserve">(п. 4 введен Федеральным </w:t>
      </w:r>
      <w:r>
        <w:rPr>
          <w:sz w:val="24"/>
        </w:rPr>
        <w:t xml:space="preserve">законом</w:t>
      </w:r>
      <w:r>
        <w:rPr>
          <w:sz w:val="24"/>
        </w:rPr>
        <w:t xml:space="preserve"> от 03.08.2018 N 342-ФЗ;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реестр разрешений на строительство, в случае, предусмотренном </w:t>
      </w:r>
      <w:hyperlink w:history="0" w:anchor="P3092" w:tooltip="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
        <w:r>
          <w:rPr>
            <w:sz w:val="24"/>
            <w:color w:val="0000ff"/>
          </w:rPr>
          <w:t xml:space="preserve">частью 21.7</w:t>
        </w:r>
      </w:hyperlink>
      <w:r>
        <w:rPr>
          <w:sz w:val="24"/>
        </w:rPr>
        <w:t xml:space="preserve"> настоящей статьи, или в случае поступления заявления застройщика о внесении изменений в реестр разрешений на строительство, кроме заявления о внесении изменений в реестр разрешений на строительство исключительно в связи с продлением срока действия такого разрешения;</w:t>
      </w:r>
    </w:p>
    <w:p>
      <w:pPr>
        <w:pStyle w:val="0"/>
        <w:jc w:val="both"/>
      </w:pPr>
      <w:r>
        <w:rPr>
          <w:sz w:val="24"/>
        </w:rPr>
        <w:t xml:space="preserve">(п. 5 введен Федеральным </w:t>
      </w:r>
      <w:r>
        <w:rPr>
          <w:sz w:val="24"/>
        </w:rPr>
        <w:t xml:space="preserve">законом</w:t>
      </w:r>
      <w:r>
        <w:rPr>
          <w:sz w:val="24"/>
        </w:rPr>
        <w:t xml:space="preserve"> от 03.08.2018 N 342-ФЗ;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реестр разрешений на строительство, кроме заявления о внесении изменений в реестр разрешений на строительство исключительно в связи с продлением срока действия такого разрешения;</w:t>
      </w:r>
    </w:p>
    <w:p>
      <w:pPr>
        <w:pStyle w:val="0"/>
        <w:jc w:val="both"/>
      </w:pPr>
      <w:r>
        <w:rPr>
          <w:sz w:val="24"/>
        </w:rPr>
        <w:t xml:space="preserve">(п. 6 введен Федеральным </w:t>
      </w:r>
      <w:r>
        <w:rPr>
          <w:sz w:val="24"/>
        </w:rPr>
        <w:t xml:space="preserve">законом</w:t>
      </w:r>
      <w:r>
        <w:rPr>
          <w:sz w:val="24"/>
        </w:rPr>
        <w:t xml:space="preserve"> от 03.08.2018 N 342-ФЗ; в ред. Федерального </w:t>
      </w:r>
      <w:r>
        <w:rPr>
          <w:sz w:val="24"/>
        </w:rPr>
        <w:t xml:space="preserve">закона</w:t>
      </w:r>
      <w:r>
        <w:rPr>
          <w:sz w:val="24"/>
        </w:rPr>
        <w:t xml:space="preserve"> от 31.07.2025 N 304-ФЗ)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п. 7 ч. 21.15 ст. 51 вносятся изменения (</w:t>
            </w:r>
            <w:r>
              <w:rPr>
                <w:sz w:val="24"/>
                <w:color w:val="392c69"/>
              </w:rPr>
              <w:t xml:space="preserve">ФЗ</w:t>
            </w:r>
            <w:r>
              <w:rPr>
                <w:sz w:val="24"/>
                <w:color w:val="392c69"/>
              </w:rPr>
              <w:t xml:space="preserve"> от 10.06.2026 N 180-ФЗ).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наличие у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информации о выявленном в рамках государственного строительного надзора, федерального государственного земельного контроля (надзора) (далее - государственный земельный надзор)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реестр разрешений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w:t>
      </w:r>
      <w:hyperlink w:history="0" w:anchor="P3281" w:tooltip="5. В случае, если в соответствии с настоящим Кодексом при осуществлении строительства, реконструкции объекта капитального строительства предусмотрен государственный строительный надзор, застройщик или технический заказчик заблаговременно, но не позднее чем за семь рабочих дней до начала строительства, реконструкции объекта капитального строительства должен направить в уполномоченные на осуществление государственного строительного надзора федеральный орган исполнительной власти, исполнительный орган субъе...">
        <w:r>
          <w:rPr>
            <w:sz w:val="24"/>
            <w:color w:val="0000ff"/>
          </w:rPr>
          <w:t xml:space="preserve">части 5 статьи 52</w:t>
        </w:r>
      </w:hyperlink>
      <w:r>
        <w:rPr>
          <w:sz w:val="24"/>
        </w:rPr>
        <w:t xml:space="preserve"> настоящего Кодекса, в случае, если внесение изменений в реестр разрешений на строительство связано с продлением срока действия разрешения на строительство. В этом случае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обязаны запросить такую информацию в соответствующих органе государственной власти или органе местного самоуправления,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pPr>
        <w:pStyle w:val="0"/>
        <w:jc w:val="both"/>
      </w:pPr>
      <w:r>
        <w:rPr>
          <w:sz w:val="24"/>
        </w:rPr>
        <w:t xml:space="preserve">(п. 7 введен Федеральным </w:t>
      </w:r>
      <w:r>
        <w:rPr>
          <w:sz w:val="24"/>
        </w:rPr>
        <w:t xml:space="preserve">законом</w:t>
      </w:r>
      <w:r>
        <w:rPr>
          <w:sz w:val="24"/>
        </w:rPr>
        <w:t xml:space="preserve"> от 03.08.2018 N 342-ФЗ; в ред. Федеральных законов от 02.08.2019 </w:t>
      </w:r>
      <w:r>
        <w:rPr>
          <w:sz w:val="24"/>
        </w:rPr>
        <w:t xml:space="preserve">N 283-ФЗ</w:t>
      </w:r>
      <w:r>
        <w:rPr>
          <w:sz w:val="24"/>
        </w:rPr>
        <w:t xml:space="preserve">, от 08.08.2024 </w:t>
      </w:r>
      <w:r>
        <w:rPr>
          <w:sz w:val="24"/>
        </w:rPr>
        <w:t xml:space="preserve">N 232-ФЗ</w:t>
      </w:r>
      <w:r>
        <w:rPr>
          <w:sz w:val="24"/>
        </w:rPr>
        <w:t xml:space="preserve">, от 26.12.2024 </w:t>
      </w:r>
      <w:r>
        <w:rPr>
          <w:sz w:val="24"/>
        </w:rPr>
        <w:t xml:space="preserve">N 487-ФЗ</w:t>
      </w:r>
      <w:r>
        <w:rPr>
          <w:sz w:val="24"/>
        </w:rPr>
        <w:t xml:space="preserve">, от 31.07.2025 </w:t>
      </w:r>
      <w:r>
        <w:rPr>
          <w:sz w:val="24"/>
        </w:rPr>
        <w:t xml:space="preserve">N 304-ФЗ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8 ч. 21.15 ст. 51 не применяется в случаях, указанных в </w:t>
            </w:r>
            <w:r>
              <w:rPr>
                <w:sz w:val="24"/>
                <w:color w:val="392c69"/>
              </w:rPr>
              <w:t xml:space="preserve">ст. 4</w:t>
            </w:r>
            <w:r>
              <w:rPr>
                <w:sz w:val="24"/>
                <w:color w:val="392c69"/>
              </w:rPr>
              <w:t xml:space="preserve"> ФЗ от 29.12.2004 N 191-ФЗ.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 подача заявления о внесении изменений в реестр разрешений на строительство менее чем за десять рабочих дней до истечения срока действия разрешения на строительство.</w:t>
      </w:r>
    </w:p>
    <w:p>
      <w:pPr>
        <w:pStyle w:val="0"/>
        <w:jc w:val="both"/>
      </w:pPr>
      <w:r>
        <w:rPr>
          <w:sz w:val="24"/>
        </w:rPr>
        <w:t xml:space="preserve">(п. 8 введен Федеральным </w:t>
      </w:r>
      <w:r>
        <w:rPr>
          <w:sz w:val="24"/>
        </w:rPr>
        <w:t xml:space="preserve">законом</w:t>
      </w:r>
      <w:r>
        <w:rPr>
          <w:sz w:val="24"/>
        </w:rPr>
        <w:t xml:space="preserve"> от 03.08.2018 N 342-ФЗ; в ред. Федерального </w:t>
      </w:r>
      <w:r>
        <w:rPr>
          <w:sz w:val="24"/>
        </w:rPr>
        <w:t xml:space="preserve">закона</w:t>
      </w:r>
      <w:r>
        <w:rPr>
          <w:sz w:val="24"/>
        </w:rPr>
        <w:t xml:space="preserve"> от 31.07.2025 N 304-ФЗ)</w:t>
      </w:r>
    </w:p>
    <w:p>
      <w:pPr>
        <w:pStyle w:val="0"/>
        <w:jc w:val="both"/>
      </w:pPr>
      <w:r>
        <w:rPr>
          <w:sz w:val="24"/>
        </w:rPr>
        <w:t xml:space="preserve">(часть 21.15 введена Федеральным </w:t>
      </w:r>
      <w:r>
        <w:rPr>
          <w:sz w:val="24"/>
        </w:rPr>
        <w:t xml:space="preserve">законом</w:t>
      </w:r>
      <w:r>
        <w:rPr>
          <w:sz w:val="24"/>
        </w:rPr>
        <w:t xml:space="preserve"> от 18.07.2011 N 224-ФЗ)</w:t>
      </w:r>
    </w:p>
    <w:p>
      <w:pPr>
        <w:pStyle w:val="0"/>
        <w:spacing w:before="240" w:lineRule="auto"/>
        <w:ind w:firstLine="540"/>
        <w:jc w:val="both"/>
      </w:pPr>
      <w:r>
        <w:rPr>
          <w:sz w:val="24"/>
        </w:rPr>
        <w:t xml:space="preserve">21.16. В течение пяти рабочих дней со дня принятия решения о прекращении действия разрешения на строительство или со дня внесения изменений в реестр разрешений на строительство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указанные органы, организация, государственная корпорация уведомляют о таком решении или таких изменениях:</w:t>
      </w:r>
    </w:p>
    <w:p>
      <w:pPr>
        <w:pStyle w:val="0"/>
        <w:jc w:val="both"/>
      </w:pPr>
      <w:r>
        <w:rPr>
          <w:sz w:val="24"/>
        </w:rPr>
        <w:t xml:space="preserve">(в ред. Федеральных законов от 13.07.2015 </w:t>
      </w:r>
      <w:r>
        <w:rPr>
          <w:sz w:val="24"/>
        </w:rPr>
        <w:t xml:space="preserve">N 216-ФЗ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1) федеральный орган исполнительной власти или исполнительный орган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в разрешение на строительство которого внесено изменение;</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 орган регистрации прав;</w:t>
      </w:r>
    </w:p>
    <w:p>
      <w:pPr>
        <w:pStyle w:val="0"/>
        <w:jc w:val="both"/>
      </w:pPr>
      <w:r>
        <w:rPr>
          <w:sz w:val="24"/>
        </w:rPr>
        <w:t xml:space="preserve">(п. 2 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3) застройщика в случае внесения изменений в реестр разрешений на строительство;</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4) территориальный орган федерального органа исполнительной власти, уполномоченного на осуществление государственного земельного надзора, и орган, осуществляющий муниципальный земельный контроль по месту нахождения объекта капитального строительства, в случае прекращения действия разрешения на строительство (за исключением случая, если выдача разрешения на строительство и муниципальный земельный контроль осуществляются одним органом местного самоуправления).</w:t>
      </w:r>
    </w:p>
    <w:p>
      <w:pPr>
        <w:pStyle w:val="0"/>
        <w:jc w:val="both"/>
      </w:pPr>
      <w:r>
        <w:rPr>
          <w:sz w:val="24"/>
        </w:rPr>
        <w:t xml:space="preserve">(п. 4 введен Федеральным </w:t>
      </w:r>
      <w:r>
        <w:rPr>
          <w:sz w:val="24"/>
        </w:rPr>
        <w:t xml:space="preserve">законом</w:t>
      </w:r>
      <w:r>
        <w:rPr>
          <w:sz w:val="24"/>
        </w:rPr>
        <w:t xml:space="preserve"> от 26.12.2024 N 487-ФЗ)</w:t>
      </w:r>
    </w:p>
    <w:p>
      <w:pPr>
        <w:pStyle w:val="0"/>
        <w:jc w:val="both"/>
      </w:pPr>
      <w:r>
        <w:rPr>
          <w:sz w:val="24"/>
        </w:rPr>
        <w:t xml:space="preserve">(часть 21.16 введена Федеральным </w:t>
      </w:r>
      <w:r>
        <w:rPr>
          <w:sz w:val="24"/>
        </w:rPr>
        <w:t xml:space="preserve">законом</w:t>
      </w:r>
      <w:r>
        <w:rPr>
          <w:sz w:val="24"/>
        </w:rPr>
        <w:t xml:space="preserve"> от 18.07.2011 N 224-ФЗ)</w:t>
      </w:r>
    </w:p>
    <w:p>
      <w:pPr>
        <w:pStyle w:val="0"/>
        <w:spacing w:before="240" w:lineRule="auto"/>
        <w:ind w:firstLine="540"/>
        <w:jc w:val="both"/>
      </w:pPr>
      <w:r>
        <w:rPr>
          <w:sz w:val="24"/>
        </w:rPr>
        <w:t xml:space="preserve">21.17. В случае, если разрешение на строительство выдано обладателю сервитута, публичного сервитута, при образовании земельных участков в границах сервитута, публичного сервитута, переходе прав на такие земельные участки действие указанного разрешения сохраняется.</w:t>
      </w:r>
    </w:p>
    <w:p>
      <w:pPr>
        <w:pStyle w:val="0"/>
        <w:jc w:val="both"/>
      </w:pPr>
      <w:r>
        <w:rPr>
          <w:sz w:val="24"/>
        </w:rPr>
        <w:t xml:space="preserve">(часть 21.17 введена Федеральным </w:t>
      </w:r>
      <w:r>
        <w:rPr>
          <w:sz w:val="24"/>
        </w:rPr>
        <w:t xml:space="preserve">законом</w:t>
      </w:r>
      <w:r>
        <w:rPr>
          <w:sz w:val="24"/>
        </w:rPr>
        <w:t xml:space="preserve"> от 03.08.2018 N 341-ФЗ)</w:t>
      </w:r>
    </w:p>
    <w:p>
      <w:pPr>
        <w:pStyle w:val="0"/>
        <w:spacing w:before="240" w:lineRule="auto"/>
        <w:ind w:firstLine="540"/>
        <w:jc w:val="both"/>
      </w:pPr>
      <w:r>
        <w:rPr>
          <w:sz w:val="24"/>
        </w:rPr>
        <w:t xml:space="preserve">22. Утратил силу. - Федеральный </w:t>
      </w:r>
      <w:r>
        <w:rPr>
          <w:sz w:val="24"/>
        </w:rPr>
        <w:t xml:space="preserve">закон</w:t>
      </w:r>
      <w:r>
        <w:rPr>
          <w:sz w:val="24"/>
        </w:rPr>
        <w:t xml:space="preserve"> от 18.07.2011 N 224-ФЗ.</w:t>
      </w:r>
    </w:p>
    <w:p>
      <w:pPr>
        <w:pStyle w:val="0"/>
        <w:spacing w:before="240" w:lineRule="auto"/>
        <w:ind w:firstLine="540"/>
        <w:jc w:val="both"/>
      </w:pPr>
      <w:r>
        <w:rPr>
          <w:sz w:val="24"/>
        </w:rPr>
        <w:t xml:space="preserve">23. Выдача разрешений на строительство объектов капитального строительства, сведения о которых составляют государственную тайну, осуществляется в соответствии с </w:t>
      </w:r>
      <w:r>
        <w:rPr>
          <w:sz w:val="24"/>
        </w:rPr>
        <w:t xml:space="preserve">требованиями</w:t>
      </w:r>
      <w:r>
        <w:rPr>
          <w:sz w:val="24"/>
        </w:rPr>
        <w:t xml:space="preserve"> законодательства Российской Федерации о государственной тайне.</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01.01.2028 при осуществлении строительства, реконструкции объектов ИЖС, садовых домов на территориях ДНР, ЛНР, Запорожской и Херсонской областей направление уведомлений не требуется (ФКЗ от 04.10.2022 </w:t>
            </w:r>
            <w:r>
              <w:rPr>
                <w:sz w:val="24"/>
                <w:color w:val="392c69"/>
              </w:rPr>
              <w:t xml:space="preserve">N 5-ФКЗ</w:t>
            </w:r>
            <w:r>
              <w:rPr>
                <w:sz w:val="24"/>
                <w:color w:val="392c69"/>
              </w:rPr>
              <w:t xml:space="preserve">, </w:t>
            </w:r>
            <w:r>
              <w:rPr>
                <w:sz w:val="24"/>
                <w:color w:val="392c69"/>
              </w:rPr>
              <w:t xml:space="preserve">N 6-ФКЗ</w:t>
            </w:r>
            <w:r>
              <w:rPr>
                <w:sz w:val="24"/>
                <w:color w:val="392c69"/>
              </w:rPr>
              <w:t xml:space="preserve">, </w:t>
            </w:r>
            <w:r>
              <w:rPr>
                <w:sz w:val="24"/>
                <w:color w:val="392c69"/>
              </w:rPr>
              <w:t xml:space="preserve">N 7-ФКЗ</w:t>
            </w:r>
            <w:r>
              <w:rPr>
                <w:sz w:val="24"/>
                <w:color w:val="392c69"/>
              </w:rPr>
              <w:t xml:space="preserve">, </w:t>
            </w:r>
            <w:r>
              <w:rPr>
                <w:sz w:val="24"/>
                <w:color w:val="392c69"/>
              </w:rPr>
              <w:t xml:space="preserve">N 8-ФКЗ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51.1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57" w:name="P3157"/>
    <w:bookmarkEnd w:id="3157"/>
    <w:p>
      <w:pPr>
        <w:pStyle w:val="2"/>
        <w:spacing w:before="300" w:lineRule="auto"/>
        <w:outlineLvl w:val="1"/>
        <w:ind w:firstLine="540"/>
        <w:jc w:val="both"/>
      </w:pPr>
      <w:r>
        <w:rPr>
          <w:sz w:val="24"/>
        </w:rPr>
        <w:t xml:space="preserve">Статья 51.1. Уведомление о планируемых строительстве или реконструкции объекта индивидуального жилищного строительства или садового дома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340-ФЗ)</w:t>
      </w:r>
    </w:p>
    <w:p>
      <w:pPr>
        <w:pStyle w:val="0"/>
        <w:jc w:val="both"/>
      </w:pPr>
      <w:r>
        <w:rPr>
          <w:sz w:val="24"/>
        </w:rPr>
      </w:r>
    </w:p>
    <w:bookmarkStart w:id="3161" w:name="P3161"/>
    <w:bookmarkEnd w:id="3161"/>
    <w:p>
      <w:pPr>
        <w:pStyle w:val="0"/>
        <w:ind w:firstLine="540"/>
        <w:jc w:val="both"/>
      </w:pPr>
      <w:r>
        <w:rPr>
          <w:sz w:val="24"/>
        </w:rPr>
        <w:t xml:space="preserve">1. 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или садового дома застройщик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w:t>
      </w:r>
      <w:r>
        <w:rPr>
          <w:sz w:val="24"/>
        </w:rPr>
        <w:t xml:space="preserve">уведомление</w:t>
      </w:r>
      <w:r>
        <w:rPr>
          <w:sz w:val="24"/>
        </w:rPr>
        <w:t xml:space="preserve"> о планируемых строительстве или реконструкции объекта индивидуального жилищного строительства или садового дома (далее также - уведомление о планируемом строительстве), содержащее следующие сведения:</w:t>
      </w:r>
    </w:p>
    <w:p>
      <w:pPr>
        <w:pStyle w:val="0"/>
        <w:jc w:val="both"/>
      </w:pPr>
      <w:r>
        <w:rPr>
          <w:sz w:val="24"/>
        </w:rPr>
        <w:t xml:space="preserve">(в ред. Федеральных законов от 30.12.2021 </w:t>
      </w:r>
      <w:r>
        <w:rPr>
          <w:sz w:val="24"/>
        </w:rPr>
        <w:t xml:space="preserve">N 476-ФЗ</w:t>
      </w:r>
      <w:r>
        <w:rPr>
          <w:sz w:val="24"/>
        </w:rPr>
        <w:t xml:space="preserve">, от 08.08.2024 </w:t>
      </w:r>
      <w:r>
        <w:rPr>
          <w:sz w:val="24"/>
        </w:rPr>
        <w:t xml:space="preserve">N 232-ФЗ</w:t>
      </w:r>
      <w:r>
        <w:rPr>
          <w:sz w:val="24"/>
        </w:rPr>
        <w:t xml:space="preserve">)</w:t>
      </w:r>
    </w:p>
    <w:bookmarkStart w:id="3163" w:name="P3163"/>
    <w:bookmarkEnd w:id="3163"/>
    <w:p>
      <w:pPr>
        <w:pStyle w:val="0"/>
        <w:spacing w:before="240" w:lineRule="auto"/>
        <w:ind w:firstLine="540"/>
        <w:jc w:val="both"/>
      </w:pPr>
      <w:r>
        <w:rPr>
          <w:sz w:val="24"/>
        </w:rPr>
        <w:t xml:space="preserve">1) фамилия, имя, отчество (при наличии), </w:t>
      </w:r>
      <w:r>
        <w:rPr>
          <w:sz w:val="24"/>
        </w:rPr>
        <w:t xml:space="preserve">место</w:t>
      </w:r>
      <w:r>
        <w:rPr>
          <w:sz w:val="24"/>
        </w:rPr>
        <w:t xml:space="preserve"> жительства застройщика, реквизиты документа, удостоверяющего личность (для физического лица);</w:t>
      </w:r>
    </w:p>
    <w:p>
      <w:pPr>
        <w:pStyle w:val="0"/>
        <w:spacing w:before="240" w:lineRule="auto"/>
        <w:ind w:firstLine="540"/>
        <w:jc w:val="both"/>
      </w:pPr>
      <w:r>
        <w:rPr>
          <w:sz w:val="24"/>
        </w:rPr>
        <w:t xml:space="preserve">2)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pPr>
        <w:pStyle w:val="0"/>
        <w:spacing w:before="240" w:lineRule="auto"/>
        <w:ind w:firstLine="540"/>
        <w:jc w:val="both"/>
      </w:pPr>
      <w:r>
        <w:rPr>
          <w:sz w:val="24"/>
        </w:rPr>
        <w:t xml:space="preserve">3) кадастровый номер земельного участка (при его наличии), адрес или описание местоположения земельного участка;</w:t>
      </w:r>
    </w:p>
    <w:p>
      <w:pPr>
        <w:pStyle w:val="0"/>
        <w:spacing w:before="240" w:lineRule="auto"/>
        <w:ind w:firstLine="540"/>
        <w:jc w:val="both"/>
      </w:pPr>
      <w:r>
        <w:rPr>
          <w:sz w:val="24"/>
        </w:rPr>
        <w:t xml:space="preserve">4) сведения о праве застройщика на земельный участок, а также сведения о наличии прав иных лиц на земельный участок (при наличии таких лиц);</w:t>
      </w:r>
    </w:p>
    <w:bookmarkStart w:id="3167" w:name="P3167"/>
    <w:bookmarkEnd w:id="3167"/>
    <w:p>
      <w:pPr>
        <w:pStyle w:val="0"/>
        <w:spacing w:before="240" w:lineRule="auto"/>
        <w:ind w:firstLine="540"/>
        <w:jc w:val="both"/>
      </w:pPr>
      <w:r>
        <w:rPr>
          <w:sz w:val="24"/>
        </w:rPr>
        <w:t xml:space="preserve">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pPr>
        <w:pStyle w:val="0"/>
        <w:spacing w:before="240" w:lineRule="auto"/>
        <w:ind w:firstLine="540"/>
        <w:jc w:val="both"/>
      </w:pPr>
      <w:r>
        <w:rPr>
          <w:sz w:val="24"/>
        </w:rPr>
        <w:t xml:space="preserve">6) 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w:t>
      </w:r>
    </w:p>
    <w:bookmarkStart w:id="3169" w:name="P3169"/>
    <w:bookmarkEnd w:id="3169"/>
    <w:p>
      <w:pPr>
        <w:pStyle w:val="0"/>
        <w:spacing w:before="240" w:lineRule="auto"/>
        <w:ind w:firstLine="540"/>
        <w:jc w:val="both"/>
      </w:pPr>
      <w:r>
        <w:rPr>
          <w:sz w:val="24"/>
        </w:rPr>
        <w:t xml:space="preserve">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bookmarkStart w:id="3170" w:name="P3170"/>
    <w:bookmarkEnd w:id="3170"/>
    <w:p>
      <w:pPr>
        <w:pStyle w:val="0"/>
        <w:spacing w:before="240" w:lineRule="auto"/>
        <w:ind w:firstLine="540"/>
        <w:jc w:val="both"/>
      </w:pPr>
      <w:r>
        <w:rPr>
          <w:sz w:val="24"/>
        </w:rPr>
        <w:t xml:space="preserve">7.1) сведения о договоре строительного подряда с использованием счета эскроу, включая сведения о лице, выполняющем работы по строительству объекта индивидуального жилищного строительства на основании такого договора (при строительстве объекта индивидуального жилищного строительства в соответствии с Федеральным </w:t>
      </w:r>
      <w:r>
        <w:rPr>
          <w:sz w:val="24"/>
        </w:rPr>
        <w:t xml:space="preserve">законом</w:t>
      </w:r>
      <w:r>
        <w:rPr>
          <w:sz w:val="24"/>
        </w:rPr>
        <w:t xml:space="preserve"> "О строительстве жилых домов по договорам строительного подряда с использованием счетов эскроу");</w:t>
      </w:r>
    </w:p>
    <w:p>
      <w:pPr>
        <w:pStyle w:val="0"/>
        <w:jc w:val="both"/>
      </w:pPr>
      <w:r>
        <w:rPr>
          <w:sz w:val="24"/>
        </w:rPr>
        <w:t xml:space="preserve">(п. 7.1 введен Федеральным </w:t>
      </w:r>
      <w:r>
        <w:rPr>
          <w:sz w:val="24"/>
        </w:rPr>
        <w:t xml:space="preserve">законом</w:t>
      </w:r>
      <w:r>
        <w:rPr>
          <w:sz w:val="24"/>
        </w:rPr>
        <w:t xml:space="preserve"> от 22.07.2024 N 187-ФЗ)</w:t>
      </w:r>
    </w:p>
    <w:bookmarkStart w:id="3172" w:name="P3172"/>
    <w:bookmarkEnd w:id="3172"/>
    <w:p>
      <w:pPr>
        <w:pStyle w:val="0"/>
        <w:spacing w:before="240" w:lineRule="auto"/>
        <w:ind w:firstLine="540"/>
        <w:jc w:val="both"/>
      </w:pPr>
      <w:r>
        <w:rPr>
          <w:sz w:val="24"/>
        </w:rPr>
        <w:t xml:space="preserve">8) почтовый адрес и (или) адрес электронной почты для связи с застройщиком;</w:t>
      </w:r>
    </w:p>
    <w:p>
      <w:pPr>
        <w:pStyle w:val="0"/>
        <w:spacing w:before="240" w:lineRule="auto"/>
        <w:ind w:firstLine="540"/>
        <w:jc w:val="both"/>
      </w:pPr>
      <w:r>
        <w:rPr>
          <w:sz w:val="24"/>
        </w:rPr>
        <w:t xml:space="preserve">9) способ направления застройщику уведомлений, предусмотренных </w:t>
      </w:r>
      <w:hyperlink w:history="0" w:anchor="P3205" w:tooltip="2)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w:r>
          <w:rPr>
            <w:sz w:val="24"/>
            <w:color w:val="0000ff"/>
          </w:rPr>
          <w:t xml:space="preserve">пунктом 2 части 7</w:t>
        </w:r>
      </w:hyperlink>
      <w:r>
        <w:rPr>
          <w:sz w:val="24"/>
        </w:rPr>
        <w:t xml:space="preserve"> и </w:t>
      </w:r>
      <w:hyperlink w:history="0" w:anchor="P3212" w:tooltip="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
        <w:r>
          <w:rPr>
            <w:sz w:val="24"/>
            <w:color w:val="0000ff"/>
          </w:rPr>
          <w:t xml:space="preserve">пунктом 3 части 8</w:t>
        </w:r>
      </w:hyperlink>
      <w:r>
        <w:rPr>
          <w:sz w:val="24"/>
        </w:rPr>
        <w:t xml:space="preserve"> настоящей статьи.</w:t>
      </w:r>
    </w:p>
    <w:bookmarkStart w:id="3174" w:name="P3174"/>
    <w:bookmarkEnd w:id="3174"/>
    <w:p>
      <w:pPr>
        <w:pStyle w:val="0"/>
        <w:spacing w:before="240" w:lineRule="auto"/>
        <w:ind w:firstLine="540"/>
        <w:jc w:val="both"/>
      </w:pPr>
      <w:r>
        <w:rPr>
          <w:sz w:val="24"/>
        </w:rPr>
        <w:t xml:space="preserve">1.1. В случае, если уполномоченным на выдачу разрешения на строительство органом является федеральный орган исполнительной власти в сфере государственной охраны, уведомление о планируемом строительстве подается на бумажном носителе посредством личного обращения в указанный орган либо направляется посредством почтового отправления с уведомлением о вручении.</w:t>
      </w:r>
    </w:p>
    <w:p>
      <w:pPr>
        <w:pStyle w:val="0"/>
        <w:jc w:val="both"/>
      </w:pPr>
      <w:r>
        <w:rPr>
          <w:sz w:val="24"/>
        </w:rPr>
        <w:t xml:space="preserve">(часть 1.1 в ред. Федерального </w:t>
      </w:r>
      <w:r>
        <w:rPr>
          <w:sz w:val="24"/>
        </w:rPr>
        <w:t xml:space="preserve">закона</w:t>
      </w:r>
      <w:r>
        <w:rPr>
          <w:sz w:val="24"/>
        </w:rPr>
        <w:t xml:space="preserve"> от 04.11.2022 N 427-ФЗ)</w:t>
      </w:r>
    </w:p>
    <w:p>
      <w:pPr>
        <w:pStyle w:val="0"/>
        <w:spacing w:before="240" w:lineRule="auto"/>
        <w:ind w:firstLine="540"/>
        <w:jc w:val="both"/>
      </w:pPr>
      <w:r>
        <w:rPr>
          <w:sz w:val="24"/>
        </w:rPr>
        <w:t xml:space="preserve">1.2. Уведомление о планируемом строительстве, в том числе с приложением к нему предусмотренных </w:t>
      </w:r>
      <w:hyperlink w:history="0" w:anchor="P3181" w:tooltip="3. К уведомлению о планируемом строительстве прилагаются:">
        <w:r>
          <w:rPr>
            <w:sz w:val="24"/>
            <w:color w:val="0000ff"/>
          </w:rPr>
          <w:t xml:space="preserve">частью 3</w:t>
        </w:r>
      </w:hyperlink>
      <w:r>
        <w:rPr>
          <w:sz w:val="24"/>
        </w:rPr>
        <w:t xml:space="preserve"> настоящей статьи документов, наряду со способами, предусмотренными </w:t>
      </w:r>
      <w:hyperlink w:history="0" w:anchor="P3161" w:tooltip="1. 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ли садового дома застройщик подает на б...">
        <w:r>
          <w:rPr>
            <w:sz w:val="24"/>
            <w:color w:val="0000ff"/>
          </w:rPr>
          <w:t xml:space="preserve">частями 1</w:t>
        </w:r>
      </w:hyperlink>
      <w:r>
        <w:rPr>
          <w:sz w:val="24"/>
        </w:rPr>
        <w:t xml:space="preserve"> и </w:t>
      </w:r>
      <w:hyperlink w:history="0" w:anchor="P3174" w:tooltip="1.1. В случае, если уполномоченным на выдачу разрешения на строительство органом является федеральный орган исполнительной власти в сфере государственной охраны, уведомление о планируемом строительстве подается на бумажном носителе посредством личного обращения в указанный орган либо направляется посредством почтового отправления с уведомлением о вручении.">
        <w:r>
          <w:rPr>
            <w:sz w:val="24"/>
            <w:color w:val="0000ff"/>
          </w:rPr>
          <w:t xml:space="preserve">1.1</w:t>
        </w:r>
      </w:hyperlink>
      <w:r>
        <w:rPr>
          <w:sz w:val="24"/>
        </w:rPr>
        <w:t xml:space="preserve"> настоящей статьи, может быть подано:</w:t>
      </w:r>
    </w:p>
    <w:p>
      <w:pPr>
        <w:pStyle w:val="0"/>
        <w:spacing w:before="240" w:lineRule="auto"/>
        <w:ind w:firstLine="540"/>
        <w:jc w:val="both"/>
      </w:pPr>
      <w:r>
        <w:rPr>
          <w:sz w:val="24"/>
        </w:rPr>
        <w:t xml:space="preserve">1)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pPr>
        <w:pStyle w:val="0"/>
        <w:spacing w:before="240" w:lineRule="auto"/>
        <w:ind w:firstLine="540"/>
        <w:jc w:val="both"/>
      </w:pPr>
      <w:r>
        <w:rPr>
          <w:sz w:val="24"/>
        </w:rPr>
        <w:t xml:space="preserve">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pPr>
        <w:pStyle w:val="0"/>
        <w:jc w:val="both"/>
      </w:pPr>
      <w:r>
        <w:rPr>
          <w:sz w:val="24"/>
        </w:rPr>
        <w:t xml:space="preserve">(часть 1.2 введена Федеральным </w:t>
      </w:r>
      <w:r>
        <w:rPr>
          <w:sz w:val="24"/>
        </w:rPr>
        <w:t xml:space="preserve">законом</w:t>
      </w:r>
      <w:r>
        <w:rPr>
          <w:sz w:val="24"/>
        </w:rPr>
        <w:t xml:space="preserve"> от 04.11.2022 N 427-ФЗ)</w:t>
      </w:r>
    </w:p>
    <w:p>
      <w:pPr>
        <w:pStyle w:val="0"/>
        <w:spacing w:before="240" w:lineRule="auto"/>
        <w:ind w:firstLine="540"/>
        <w:jc w:val="both"/>
      </w:pPr>
      <w:r>
        <w:rPr>
          <w:sz w:val="24"/>
        </w:rPr>
        <w:t xml:space="preserve">2. </w:t>
      </w:r>
      <w:r>
        <w:rPr>
          <w:sz w:val="24"/>
        </w:rPr>
        <w:t xml:space="preserve">Форма</w:t>
      </w:r>
      <w:r>
        <w:rPr>
          <w:sz w:val="24"/>
        </w:rPr>
        <w:t xml:space="preserve"> уведомления о планируемом строительстве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bookmarkStart w:id="3181" w:name="P3181"/>
    <w:bookmarkEnd w:id="3181"/>
    <w:p>
      <w:pPr>
        <w:pStyle w:val="0"/>
        <w:spacing w:before="240" w:lineRule="auto"/>
        <w:ind w:firstLine="540"/>
        <w:jc w:val="both"/>
      </w:pPr>
      <w:r>
        <w:rPr>
          <w:sz w:val="24"/>
        </w:rPr>
        <w:t xml:space="preserve">3. К уведомлению о планируемом строительстве прилагаются:</w:t>
      </w:r>
    </w:p>
    <w:bookmarkStart w:id="3182" w:name="P3182"/>
    <w:bookmarkEnd w:id="3182"/>
    <w:p>
      <w:pPr>
        <w:pStyle w:val="0"/>
        <w:spacing w:before="240" w:lineRule="auto"/>
        <w:ind w:firstLine="540"/>
        <w:jc w:val="both"/>
      </w:pPr>
      <w:r>
        <w:rPr>
          <w:sz w:val="24"/>
        </w:rPr>
        <w:t xml:space="preserve">1) сведения о правоустанавливающих документах на земельный участок в случае, если права на него не зарегистрированы в Едином государственном реестре недвижимости;</w:t>
      </w:r>
    </w:p>
    <w:p>
      <w:pPr>
        <w:pStyle w:val="0"/>
        <w:jc w:val="both"/>
      </w:pPr>
      <w:r>
        <w:rPr>
          <w:sz w:val="24"/>
        </w:rPr>
        <w:t xml:space="preserve">(в ред. Федерального </w:t>
      </w:r>
      <w:r>
        <w:rPr>
          <w:sz w:val="24"/>
        </w:rPr>
        <w:t xml:space="preserve">закона</w:t>
      </w:r>
      <w:r>
        <w:rPr>
          <w:sz w:val="24"/>
        </w:rPr>
        <w:t xml:space="preserve"> от 31.07.2025 N 304-ФЗ)</w:t>
      </w:r>
    </w:p>
    <w:bookmarkStart w:id="3184" w:name="P3184"/>
    <w:bookmarkEnd w:id="3184"/>
    <w:p>
      <w:pPr>
        <w:pStyle w:val="0"/>
        <w:spacing w:before="240" w:lineRule="auto"/>
        <w:ind w:firstLine="540"/>
        <w:jc w:val="both"/>
      </w:pPr>
      <w:r>
        <w:rPr>
          <w:sz w:val="24"/>
        </w:rPr>
        <w:t xml:space="preserve">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bookmarkStart w:id="3185" w:name="P3185"/>
    <w:bookmarkEnd w:id="3185"/>
    <w:p>
      <w:pPr>
        <w:pStyle w:val="0"/>
        <w:spacing w:before="240" w:lineRule="auto"/>
        <w:ind w:firstLine="540"/>
        <w:jc w:val="both"/>
      </w:pPr>
      <w:r>
        <w:rPr>
          <w:sz w:val="24"/>
        </w:rPr>
        <w:t xml:space="preserve">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bookmarkStart w:id="3186" w:name="P3186"/>
    <w:bookmarkEnd w:id="3186"/>
    <w:p>
      <w:pPr>
        <w:pStyle w:val="0"/>
        <w:spacing w:before="240" w:lineRule="auto"/>
        <w:ind w:firstLine="540"/>
        <w:jc w:val="both"/>
      </w:pPr>
      <w:r>
        <w:rPr>
          <w:sz w:val="24"/>
        </w:rPr>
        <w:t xml:space="preserve">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w:history="0" w:anchor="P3189" w:tooltip="5. Застройщик вправе осуществить строительство или реконструкцию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N 73-ФЗ &quot;Об объектах культурного наследия (памятниках истории и культуры) народов Российской Федерации&quot; для данного исторического поселен...">
        <w:r>
          <w:rPr>
            <w:sz w:val="24"/>
            <w:color w:val="0000ff"/>
          </w:rPr>
          <w:t xml:space="preserve">частью 5</w:t>
        </w:r>
      </w:hyperlink>
      <w:r>
        <w:rPr>
          <w:sz w:val="24"/>
        </w:rPr>
        <w:t xml:space="preserve"> настоящей статьи.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bookmarkStart w:id="3187" w:name="P3187"/>
    <w:bookmarkEnd w:id="3187"/>
    <w:p>
      <w:pPr>
        <w:pStyle w:val="0"/>
        <w:spacing w:before="240" w:lineRule="auto"/>
        <w:ind w:firstLine="540"/>
        <w:jc w:val="both"/>
      </w:pPr>
      <w:r>
        <w:rPr>
          <w:sz w:val="24"/>
        </w:rPr>
        <w:t xml:space="preserve">4. Документы (их копии или сведения, содержащиеся в них), указанные в </w:t>
      </w:r>
      <w:hyperlink w:history="0" w:anchor="P3182" w:tooltip="1) сведения о правоустанавливающих документах на земельный участок в случае, если права на него не зарегистрированы в Едином государственном реестре недвижимости;">
        <w:r>
          <w:rPr>
            <w:sz w:val="24"/>
            <w:color w:val="0000ff"/>
          </w:rPr>
          <w:t xml:space="preserve">пункте 1 части 3</w:t>
        </w:r>
      </w:hyperlink>
      <w:r>
        <w:rPr>
          <w:sz w:val="24"/>
        </w:rPr>
        <w:t xml:space="preserve"> настоящей статьи, запрашиваются органами, указанными в </w:t>
      </w:r>
      <w:hyperlink w:history="0" w:anchor="P3161" w:tooltip="1. 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ли садового дома застройщик подает на б...">
        <w:r>
          <w:rPr>
            <w:sz w:val="24"/>
            <w:color w:val="0000ff"/>
          </w:rPr>
          <w:t xml:space="preserve">абзаце первом части 1</w:t>
        </w:r>
      </w:hyperlink>
      <w:r>
        <w:rPr>
          <w:sz w:val="24"/>
        </w:rPr>
        <w:t xml:space="preserve">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двух рабочих дней со дня получения уведомления о планируемом строительстве. По межведомственным запросам органов, указанных в </w:t>
      </w:r>
      <w:hyperlink w:history="0" w:anchor="P3161" w:tooltip="1. 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ли садового дома застройщик подает на б...">
        <w:r>
          <w:rPr>
            <w:sz w:val="24"/>
            <w:color w:val="0000ff"/>
          </w:rPr>
          <w:t xml:space="preserve">абзаце первом части 1</w:t>
        </w:r>
      </w:hyperlink>
      <w:r>
        <w:rPr>
          <w:sz w:val="24"/>
        </w:rPr>
        <w:t xml:space="preserve"> настоящей статьи, документы (их копии или сведения, содержащиеся в них), указанные в </w:t>
      </w:r>
      <w:hyperlink w:history="0" w:anchor="P3182" w:tooltip="1) сведения о правоустанавливающих документах на земельный участок в случае, если права на него не зарегистрированы в Едином государственном реестре недвижимости;">
        <w:r>
          <w:rPr>
            <w:sz w:val="24"/>
            <w:color w:val="0000ff"/>
          </w:rPr>
          <w:t xml:space="preserve">пункте 1 части 3</w:t>
        </w:r>
      </w:hyperlink>
      <w:r>
        <w:rPr>
          <w:sz w:val="24"/>
        </w:rPr>
        <w:t xml:space="preserve"> настоящей статьи,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двух рабочих дней со дня получения соответствующего межведомственного запроса.</w:t>
      </w:r>
    </w:p>
    <w:p>
      <w:pPr>
        <w:pStyle w:val="0"/>
        <w:jc w:val="both"/>
      </w:pPr>
      <w:r>
        <w:rPr>
          <w:sz w:val="24"/>
        </w:rPr>
        <w:t xml:space="preserve">(в ред. Федерального </w:t>
      </w:r>
      <w:r>
        <w:rPr>
          <w:sz w:val="24"/>
        </w:rPr>
        <w:t xml:space="preserve">закона</w:t>
      </w:r>
      <w:r>
        <w:rPr>
          <w:sz w:val="24"/>
        </w:rPr>
        <w:t xml:space="preserve"> от 31.07.2025 N 304-ФЗ)</w:t>
      </w:r>
    </w:p>
    <w:bookmarkStart w:id="3189" w:name="P3189"/>
    <w:bookmarkEnd w:id="3189"/>
    <w:p>
      <w:pPr>
        <w:pStyle w:val="0"/>
        <w:spacing w:before="240" w:lineRule="auto"/>
        <w:ind w:firstLine="540"/>
        <w:jc w:val="both"/>
      </w:pPr>
      <w:r>
        <w:rPr>
          <w:sz w:val="24"/>
        </w:rPr>
        <w:t xml:space="preserve">5. Застройщик вправе осуществить строительство или реконструкцию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w:t>
      </w:r>
      <w:r>
        <w:rPr>
          <w:sz w:val="24"/>
        </w:rPr>
        <w:t xml:space="preserve">законом</w:t>
      </w:r>
      <w:r>
        <w:rPr>
          <w:sz w:val="24"/>
        </w:rPr>
        <w:t xml:space="preserve">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 В этом случае в уведомлении о планируемом строительстве указывается на такое типовое архитектурное решение. Приложение описания внешнего облика объекта индивидуального жилищного строительства или садового дома к уведомлению о планируемом строительстве не требуется.</w:t>
      </w:r>
    </w:p>
    <w:bookmarkStart w:id="3190" w:name="P3190"/>
    <w:bookmarkEnd w:id="3190"/>
    <w:p>
      <w:pPr>
        <w:pStyle w:val="0"/>
        <w:spacing w:before="240" w:lineRule="auto"/>
        <w:ind w:firstLine="540"/>
        <w:jc w:val="both"/>
      </w:pPr>
      <w:r>
        <w:rPr>
          <w:sz w:val="24"/>
        </w:rPr>
        <w:t xml:space="preserve">6. В случае отсутствия в уведомлении о планируемом строительстве сведений, предусмотренных </w:t>
      </w:r>
      <w:hyperlink w:history="0" w:anchor="P3161" w:tooltip="1. 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ли садового дома застройщик подает на б...">
        <w:r>
          <w:rPr>
            <w:sz w:val="24"/>
            <w:color w:val="0000ff"/>
          </w:rPr>
          <w:t xml:space="preserve">частью 1</w:t>
        </w:r>
      </w:hyperlink>
      <w:r>
        <w:rPr>
          <w:sz w:val="24"/>
        </w:rPr>
        <w:t xml:space="preserve"> настоящей статьи, или документов, предусмотренных </w:t>
      </w:r>
      <w:hyperlink w:history="0" w:anchor="P3184" w:tooltip="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
        <w:r>
          <w:rPr>
            <w:sz w:val="24"/>
            <w:color w:val="0000ff"/>
          </w:rPr>
          <w:t xml:space="preserve">пунктами 2</w:t>
        </w:r>
      </w:hyperlink>
      <w:r>
        <w:rPr>
          <w:sz w:val="24"/>
        </w:rPr>
        <w:t xml:space="preserve"> - </w:t>
      </w:r>
      <w:hyperlink w:history="0" w:anchor="P3186" w:tooltip="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настоящей статьи. Описание внешнего облика объекта индивидуального жилищного строительства или садового дома включает в себя описание в текстовой форме и ...">
        <w:r>
          <w:rPr>
            <w:sz w:val="24"/>
            <w:color w:val="0000ff"/>
          </w:rPr>
          <w:t xml:space="preserve">4 части 3</w:t>
        </w:r>
      </w:hyperlink>
      <w:r>
        <w:rPr>
          <w:sz w:val="24"/>
        </w:rPr>
        <w:t xml:space="preserve"> настоящей статьи,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трех рабочих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6.1. Подтверждением соответствия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является запись о планируемом строительстве объекта индивидуального жилищного строительства в реестре уведомлений о планируемом строительстве объектов индивидуального жилищного строительства.</w:t>
      </w:r>
    </w:p>
    <w:p>
      <w:pPr>
        <w:pStyle w:val="0"/>
        <w:jc w:val="both"/>
      </w:pPr>
      <w:r>
        <w:rPr>
          <w:sz w:val="24"/>
        </w:rPr>
        <w:t xml:space="preserve">(часть 6.1 введена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6.2. Уполномоченный на выдачу разрешений на строительство федеральный орган исполнительной власти ведет реестр уведомлений о планируемом строительстве объектов индивидуального жилищного строительства в единой информационной системе.</w:t>
      </w:r>
    </w:p>
    <w:p>
      <w:pPr>
        <w:pStyle w:val="0"/>
        <w:jc w:val="both"/>
      </w:pPr>
      <w:r>
        <w:rPr>
          <w:sz w:val="24"/>
        </w:rPr>
        <w:t xml:space="preserve">(часть 6.2 введена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6.3. Исполнительные органы субъекта Российской Федерации и органы местного самоуправления ведут реестр уведомлений о планируемом строительстве объектов индивидуального жилищного строительства в государственных информационных системах обеспечения градостроительной деятельности субъектов Российской Федерации в соответствии с </w:t>
      </w:r>
      <w:hyperlink w:history="0" w:anchor="P547" w:tooltip="8) создание и эксплуатация государственных информационных систем обеспечения градостроительной деятельности, в том числе ведение таких информационных систем в части, касающейся осуществления градостроительной деятельности на территориях двух и более муниципальных районов, муниципальных округов, городских округов;">
        <w:r>
          <w:rPr>
            <w:sz w:val="24"/>
            <w:color w:val="0000ff"/>
          </w:rPr>
          <w:t xml:space="preserve">пунктом 8 статьи 7</w:t>
        </w:r>
      </w:hyperlink>
      <w:r>
        <w:rPr>
          <w:sz w:val="24"/>
        </w:rPr>
        <w:t xml:space="preserve">, </w:t>
      </w:r>
      <w:hyperlink w:history="0" w:anchor="P588" w:tooltip="6)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муниципальных районов,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w:r>
          <w:rPr>
            <w:sz w:val="24"/>
            <w:color w:val="0000ff"/>
          </w:rPr>
          <w:t xml:space="preserve">пунктом 6 части 2</w:t>
        </w:r>
      </w:hyperlink>
      <w:r>
        <w:rPr>
          <w:sz w:val="24"/>
        </w:rPr>
        <w:t xml:space="preserve"> и </w:t>
      </w:r>
      <w:hyperlink w:history="0" w:anchor="P606" w:tooltip="6)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муниципальных округов, городских округов,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w:r>
          <w:rPr>
            <w:sz w:val="24"/>
            <w:color w:val="0000ff"/>
          </w:rPr>
          <w:t xml:space="preserve">пунктом 6 части 3 статьи 8</w:t>
        </w:r>
      </w:hyperlink>
      <w:r>
        <w:rPr>
          <w:sz w:val="24"/>
        </w:rPr>
        <w:t xml:space="preserve"> и </w:t>
      </w:r>
      <w:hyperlink w:history="0" w:anchor="P4983" w:tooltip="Статья 57. Создание, развитие и эксплуатация государственных информационных систем обеспечения градостроительной деятельности, ведение государственных информационных систем обеспечения градостроительной деятельности и предоставление сведений, документов и материалов государственных информационных систем обеспечения градостроительной деятельности">
        <w:r>
          <w:rPr>
            <w:sz w:val="24"/>
            <w:color w:val="0000ff"/>
          </w:rPr>
          <w:t xml:space="preserve">статьей 57</w:t>
        </w:r>
      </w:hyperlink>
      <w:r>
        <w:rPr>
          <w:sz w:val="24"/>
        </w:rPr>
        <w:t xml:space="preserve"> настоящего Кодекса.</w:t>
      </w:r>
    </w:p>
    <w:p>
      <w:pPr>
        <w:pStyle w:val="0"/>
        <w:jc w:val="both"/>
      </w:pPr>
      <w:r>
        <w:rPr>
          <w:sz w:val="24"/>
        </w:rPr>
        <w:t xml:space="preserve">(часть 6.3 введена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6.4. Формирование и ведение реестра уведомлений о планируемом строительстве объектов индивидуального жилищного строительства осуществляются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(часть 6.4 введена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6.5. </w:t>
      </w:r>
      <w:r>
        <w:rPr>
          <w:sz w:val="24"/>
        </w:rPr>
        <w:t xml:space="preserve">Состав</w:t>
      </w:r>
      <w:r>
        <w:rPr>
          <w:sz w:val="24"/>
        </w:rPr>
        <w:t xml:space="preserve"> сведений, содержащихся в реестре уведомлений о планируемом строительстве объектов индивидуального жилищного строительства, </w:t>
      </w:r>
      <w:r>
        <w:rPr>
          <w:sz w:val="24"/>
        </w:rPr>
        <w:t xml:space="preserve">форма</w:t>
      </w:r>
      <w:r>
        <w:rPr>
          <w:sz w:val="24"/>
        </w:rPr>
        <w:t xml:space="preserve"> выписки из указанного реестра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(часть 6.5 введена Федеральным </w:t>
      </w:r>
      <w:r>
        <w:rPr>
          <w:sz w:val="24"/>
        </w:rPr>
        <w:t xml:space="preserve">законом</w:t>
      </w:r>
      <w:r>
        <w:rPr>
          <w:sz w:val="24"/>
        </w:rPr>
        <w:t xml:space="preserve"> от 31.07.2025 N 304-ФЗ (ред. 04.08.2026))</w:t>
      </w:r>
    </w:p>
    <w:bookmarkStart w:id="3202" w:name="P3202"/>
    <w:bookmarkEnd w:id="3202"/>
    <w:p>
      <w:pPr>
        <w:pStyle w:val="0"/>
        <w:spacing w:before="240" w:lineRule="auto"/>
        <w:ind w:firstLine="540"/>
        <w:jc w:val="both"/>
      </w:pPr>
      <w:r>
        <w:rPr>
          <w:sz w:val="24"/>
        </w:rPr>
        <w:t xml:space="preserve">7.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пяти рабочих дней со дня поступления уведомления о планируемом строительстве, за исключением случая, предусмотренного </w:t>
      </w:r>
      <w:hyperlink w:history="0" w:anchor="P3207" w:tooltip="8.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 в соответствии с которым планируется строительство или реконструкция таких объекта индивидуального жилищного строительства или садового дома, уполномоченные на выдачу разрешений на строительство федеральн...">
        <w:r>
          <w:rPr>
            <w:sz w:val="24"/>
            <w:color w:val="0000ff"/>
          </w:rPr>
          <w:t xml:space="preserve">частью 8</w:t>
        </w:r>
      </w:hyperlink>
      <w:r>
        <w:rPr>
          <w:sz w:val="24"/>
        </w:rPr>
        <w:t xml:space="preserve"> настоящей статьи:</w:t>
      </w:r>
    </w:p>
    <w:p>
      <w:pPr>
        <w:pStyle w:val="0"/>
        <w:jc w:val="both"/>
      </w:pPr>
      <w:r>
        <w:rPr>
          <w:sz w:val="24"/>
        </w:rPr>
        <w:t xml:space="preserve">(в ред. Федеральных законов от 08.08.2024 </w:t>
      </w:r>
      <w:r>
        <w:rPr>
          <w:sz w:val="24"/>
        </w:rPr>
        <w:t xml:space="preserve">N 232-ФЗ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1) 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
    <w:bookmarkStart w:id="3205" w:name="P3205"/>
    <w:bookmarkEnd w:id="3205"/>
    <w:p>
      <w:pPr>
        <w:pStyle w:val="0"/>
        <w:spacing w:before="240" w:lineRule="auto"/>
        <w:ind w:firstLine="540"/>
        <w:jc w:val="both"/>
      </w:pPr>
      <w:r>
        <w:rPr>
          <w:sz w:val="24"/>
        </w:rPr>
        <w:t xml:space="preserve">2)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r>
        <w:rPr>
          <w:sz w:val="24"/>
        </w:rPr>
        <w:t xml:space="preserve">Форма</w:t>
      </w:r>
      <w:r>
        <w:rPr>
          <w:sz w:val="24"/>
        </w:rPr>
        <w:t xml:space="preserve">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(п. 2 в ред. Федерального </w:t>
      </w:r>
      <w:r>
        <w:rPr>
          <w:sz w:val="24"/>
        </w:rPr>
        <w:t xml:space="preserve">закона</w:t>
      </w:r>
      <w:r>
        <w:rPr>
          <w:sz w:val="24"/>
        </w:rPr>
        <w:t xml:space="preserve"> от 31.07.2025 N 304-ФЗ)</w:t>
      </w:r>
    </w:p>
    <w:bookmarkStart w:id="3207" w:name="P3207"/>
    <w:bookmarkEnd w:id="3207"/>
    <w:p>
      <w:pPr>
        <w:pStyle w:val="0"/>
        <w:spacing w:before="240" w:lineRule="auto"/>
        <w:ind w:firstLine="540"/>
        <w:jc w:val="both"/>
      </w:pPr>
      <w:r>
        <w:rPr>
          <w:sz w:val="24"/>
        </w:rPr>
        <w:t xml:space="preserve">8.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 в соответствии с которым планируется строительство или реконструкция таких объекта индивидуального жилищного строительства или садового дома,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 в срок не более чем три рабочих дня со дня поступления этого уведомления при отсутствии оснований для его возврата, предусмотренных </w:t>
      </w:r>
      <w:hyperlink w:history="0" w:anchor="P3190" w:tooltip="6. В случае отсутствия в уведомлении о планируемом строительстве сведений, предусмотренных частью 1 настоящей статьи, или документов, предусмотренных пунктами 2 - 4 части 3 настоящей статьи,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трех рабочих дней со дня поступления уведомления о планируемом строительстве возвращает застройщику данное уведомление и прилагае...">
        <w:r>
          <w:rPr>
            <w:sz w:val="24"/>
            <w:color w:val="0000ff"/>
          </w:rPr>
          <w:t xml:space="preserve">частью 6</w:t>
        </w:r>
      </w:hyperlink>
      <w:r>
        <w:rPr>
          <w:sz w:val="24"/>
        </w:rPr>
        <w:t xml:space="preserve"> настоящей статьи,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указанное уведомление и приложенное к нему описание внешнего облика объекта индивидуального жилищного строительства или садового дома в исполнительный орган субъекта Российской Федерации, уполномоченный в области охраны объектов культурного наследия;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 проводит проверку соответствия указанных в этом уведомлении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этого уведомления,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поступления этого уведомления;</w:t>
      </w:r>
    </w:p>
    <w:bookmarkStart w:id="3212" w:name="P3212"/>
    <w:bookmarkEnd w:id="3212"/>
    <w:p>
      <w:pPr>
        <w:pStyle w:val="0"/>
        <w:spacing w:before="240" w:lineRule="auto"/>
        <w:ind w:firstLine="540"/>
        <w:jc w:val="both"/>
      </w:pPr>
      <w:r>
        <w:rPr>
          <w:sz w:val="24"/>
        </w:rPr>
        <w:t xml:space="preserve">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pPr>
        <w:pStyle w:val="0"/>
        <w:jc w:val="both"/>
      </w:pPr>
      <w:r>
        <w:rPr>
          <w:sz w:val="24"/>
        </w:rPr>
        <w:t xml:space="preserve">(п. 3 в ред. Федерального </w:t>
      </w:r>
      <w:r>
        <w:rPr>
          <w:sz w:val="24"/>
        </w:rPr>
        <w:t xml:space="preserve">закона</w:t>
      </w:r>
      <w:r>
        <w:rPr>
          <w:sz w:val="24"/>
        </w:rPr>
        <w:t xml:space="preserve"> от 31.07.2025 N 304-ФЗ)</w:t>
      </w:r>
    </w:p>
    <w:bookmarkStart w:id="3214" w:name="P3214"/>
    <w:bookmarkEnd w:id="3214"/>
    <w:p>
      <w:pPr>
        <w:pStyle w:val="0"/>
        <w:spacing w:before="240" w:lineRule="auto"/>
        <w:ind w:firstLine="540"/>
        <w:jc w:val="both"/>
      </w:pPr>
      <w:r>
        <w:rPr>
          <w:sz w:val="24"/>
        </w:rPr>
        <w:t xml:space="preserve">9. Исполнительный орган субъекта Российской Федерации, уполномоченный в области охраны объектов культурного наследия, в течение десяти рабочих дней со дня поступления от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или органа местного самоуправления уведомления о планируемом строительстве и предусмотренного </w:t>
      </w:r>
      <w:hyperlink w:history="0" w:anchor="P3186" w:tooltip="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настоящей статьи. Описание внешнего облика объекта индивидуального жилищного строительства или садового дома включает в себя описание в текстовой форме и ...">
        <w:r>
          <w:rPr>
            <w:sz w:val="24"/>
            <w:color w:val="0000ff"/>
          </w:rPr>
          <w:t xml:space="preserve">пунктом 4 части 3</w:t>
        </w:r>
      </w:hyperlink>
      <w:r>
        <w:rPr>
          <w:sz w:val="24"/>
        </w:rPr>
        <w:t xml:space="preserve"> настоящей статьи описания внешнего облика объекта индивидуального жилищного строительства или садового дома рассматривает указанное описание внешнего облика объекта индивидуального жилищного строительства или садового дома 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ненаправления в указанный срок уведомления о несоответствии указанного описания внешнего облика объекта индивидуального жилищного строительства или садового дома указанным предмету охраны исторического поселения и требованиям к архитектурным решениям объектов капитального строительства указанное описание внешнего облика объекта индивидуального жилищного строительства или садового дома считается соответствующим таким предмету охраны исторического поселения и требованиям к архитектурным решениям объектов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10.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направляется застройщику только в случае, если:</w:t>
      </w:r>
    </w:p>
    <w:bookmarkStart w:id="3217" w:name="P3217"/>
    <w:bookmarkEnd w:id="3217"/>
    <w:p>
      <w:pPr>
        <w:pStyle w:val="0"/>
        <w:spacing w:before="240" w:lineRule="auto"/>
        <w:ind w:firstLine="540"/>
        <w:jc w:val="both"/>
      </w:pPr>
      <w:r>
        <w:rPr>
          <w:sz w:val="24"/>
        </w:rPr>
        <w:t xml:space="preserve">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уведомления о планируемом строительстве;</w:t>
      </w:r>
    </w:p>
    <w:bookmarkStart w:id="3218" w:name="P3218"/>
    <w:bookmarkEnd w:id="3218"/>
    <w:p>
      <w:pPr>
        <w:pStyle w:val="0"/>
        <w:spacing w:before="240" w:lineRule="auto"/>
        <w:ind w:firstLine="540"/>
        <w:jc w:val="both"/>
      </w:pPr>
      <w:r>
        <w:rPr>
          <w:sz w:val="24"/>
        </w:rPr>
        <w:t xml:space="preserve">2) 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bookmarkStart w:id="3219" w:name="P3219"/>
    <w:bookmarkEnd w:id="3219"/>
    <w:p>
      <w:pPr>
        <w:pStyle w:val="0"/>
        <w:spacing w:before="240" w:lineRule="auto"/>
        <w:ind w:firstLine="540"/>
        <w:jc w:val="both"/>
      </w:pPr>
      <w:r>
        <w:rPr>
          <w:sz w:val="24"/>
        </w:rPr>
        <w:t xml:space="preserve">3) 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bookmarkStart w:id="3220" w:name="P3220"/>
    <w:bookmarkEnd w:id="3220"/>
    <w:p>
      <w:pPr>
        <w:pStyle w:val="0"/>
        <w:spacing w:before="240" w:lineRule="auto"/>
        <w:ind w:firstLine="540"/>
        <w:jc w:val="both"/>
      </w:pPr>
      <w:r>
        <w:rPr>
          <w:sz w:val="24"/>
        </w:rPr>
        <w:t xml:space="preserve">4) в срок, указанный в </w:t>
      </w:r>
      <w:hyperlink w:history="0" w:anchor="P3214" w:tooltip="9. Исполнительный орган субъекта Российской Федерации, уполномоченный в области охраны объектов культурного наследия, в течение десяти рабочих дней со дня поступления от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или органа местного самоуправления уведомления о планируемом строительстве и предусмотренного пунктом 4 части 3 настоящей статьи описания внешнего облика объекта индивидуального жилищного ст...">
        <w:r>
          <w:rPr>
            <w:sz w:val="24"/>
            <w:color w:val="0000ff"/>
          </w:rPr>
          <w:t xml:space="preserve">части 9</w:t>
        </w:r>
      </w:hyperlink>
      <w:r>
        <w:rPr>
          <w:sz w:val="24"/>
        </w:rPr>
        <w:t xml:space="preserve"> настоящей статьи, от исполнительного органа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11. В уведомлении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должны содержаться все основания направления застройщику такого уведомления с указанием предельных параметров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 планировке территории, или обязательных требований к параметрам объектов капитального строительства, которые установлены настоящим Кодексом, другими федеральными законами, действуют на дату поступления уведомления о планируемом строительстве и которым не соответствуют параметры объекта индивидуального жилищного строительства или садового дома, указанные в уведомлении о планируемом строительстве, а также в случае недопустимости размещения объекта индивидуального жилищного строительства или садового дома на земельном участке - установленный вид разрешенного использования земельного участка, виды ограничений использования земельного участка, в связи с которыми не допускается строительство или реконструкция объекта индивидуального жилищного строительства или садового дома, или 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 В случае направления застройщику такого уведомления по основанию, предусмотренному </w:t>
      </w:r>
      <w:hyperlink w:history="0" w:anchor="P3220" w:tooltip="4) в срок, указанный в части 9 настоящей статьи, от исполнительного органа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
        <w:r>
          <w:rPr>
            <w:sz w:val="24"/>
            <w:color w:val="0000ff"/>
          </w:rPr>
          <w:t xml:space="preserve">пунктом 4 части 10</w:t>
        </w:r>
      </w:hyperlink>
      <w:r>
        <w:rPr>
          <w:sz w:val="24"/>
        </w:rPr>
        <w:t xml:space="preserve"> настоящей статьи, обязательным приложением к нему является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pPr>
        <w:pStyle w:val="0"/>
        <w:spacing w:before="240" w:lineRule="auto"/>
        <w:ind w:firstLine="540"/>
        <w:jc w:val="both"/>
      </w:pPr>
      <w:r>
        <w:rPr>
          <w:sz w:val="24"/>
        </w:rPr>
        <w:t xml:space="preserve">12.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сроки, указанные в </w:t>
      </w:r>
      <w:hyperlink w:history="0" w:anchor="P3202" w:tooltip="7.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пяти рабочих дней со дня поступления уведомления о планируемом строительстве, за исключением случая, предусмотренного частью 8 настоящей статьи:">
        <w:r>
          <w:rPr>
            <w:sz w:val="24"/>
            <w:color w:val="0000ff"/>
          </w:rPr>
          <w:t xml:space="preserve">части 7</w:t>
        </w:r>
      </w:hyperlink>
      <w:r>
        <w:rPr>
          <w:sz w:val="24"/>
        </w:rPr>
        <w:t xml:space="preserve"> или </w:t>
      </w:r>
      <w:hyperlink w:history="0" w:anchor="P3212" w:tooltip="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
        <w:r>
          <w:rPr>
            <w:sz w:val="24"/>
            <w:color w:val="0000ff"/>
          </w:rPr>
          <w:t xml:space="preserve">пункте 3 части 8</w:t>
        </w:r>
      </w:hyperlink>
      <w:r>
        <w:rPr>
          <w:sz w:val="24"/>
        </w:rPr>
        <w:t xml:space="preserve"> настоящей статьи, также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 в исполнительный орган субъекта Российской Федерации, уполномоченный на осуществление государственного строительного надзора, в случае направления указанного уведомления по основанию, предусмотренному </w:t>
      </w:r>
      <w:hyperlink w:history="0" w:anchor="P3217" w:tooltip="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
        <w:r>
          <w:rPr>
            <w:sz w:val="24"/>
            <w:color w:val="0000ff"/>
          </w:rPr>
          <w:t xml:space="preserve">пунктом 1 части 10</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указанного уведомления по основанию, предусмотренному </w:t>
      </w:r>
      <w:hyperlink w:history="0" w:anchor="P3218" w:tooltip="2) 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w:r>
          <w:rPr>
            <w:sz w:val="24"/>
            <w:color w:val="0000ff"/>
          </w:rPr>
          <w:t xml:space="preserve">пунктом 2</w:t>
        </w:r>
      </w:hyperlink>
      <w:r>
        <w:rPr>
          <w:sz w:val="24"/>
        </w:rPr>
        <w:t xml:space="preserve"> или </w:t>
      </w:r>
      <w:hyperlink w:history="0" w:anchor="P3219" w:tooltip="3) уведомление о планируемом строительстве подано или направлено лицом, не являющимся застройщиком в связи с отсутствием у него прав на земельный участок;">
        <w:r>
          <w:rPr>
            <w:sz w:val="24"/>
            <w:color w:val="0000ff"/>
          </w:rPr>
          <w:t xml:space="preserve">3 части 10</w:t>
        </w:r>
      </w:hyperlink>
      <w:r>
        <w:rPr>
          <w:sz w:val="24"/>
        </w:rPr>
        <w:t xml:space="preserve"> настоящей статьи;</w:t>
      </w:r>
    </w:p>
    <w:p>
      <w:pPr>
        <w:pStyle w:val="0"/>
        <w:spacing w:before="240" w:lineRule="auto"/>
        <w:ind w:firstLine="540"/>
        <w:jc w:val="both"/>
      </w:pPr>
      <w:r>
        <w:rPr>
          <w:sz w:val="24"/>
        </w:rPr>
        <w:t xml:space="preserve">3) в исполнительный орган субъекта Российской Федерации, уполномоченный в области охраны объектов культурного наследия, в случае направления указанного уведомления по основанию, предусмотренному </w:t>
      </w:r>
      <w:hyperlink w:history="0" w:anchor="P3220" w:tooltip="4) в срок, указанный в части 9 настоящей статьи, от исполнительного органа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
        <w:r>
          <w:rPr>
            <w:sz w:val="24"/>
            <w:color w:val="0000ff"/>
          </w:rPr>
          <w:t xml:space="preserve">пунктом 4 части 10</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08.08.2024 N 232-ФЗ)</w:t>
      </w:r>
    </w:p>
    <w:bookmarkStart w:id="3230" w:name="P3230"/>
    <w:bookmarkEnd w:id="3230"/>
    <w:p>
      <w:pPr>
        <w:pStyle w:val="0"/>
        <w:spacing w:before="240" w:lineRule="auto"/>
        <w:ind w:firstLine="540"/>
        <w:jc w:val="both"/>
      </w:pPr>
      <w:r>
        <w:rPr>
          <w:sz w:val="24"/>
        </w:rPr>
        <w:t xml:space="preserve">13. Внесение в реестр уведомлений о планируемом строительстве объектов индивидуального жилищного строительства записи о планируемом строительстве объекта индивидуального жилищного строительства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или органом местного самоуправления считается согласованием указанными органами строительства или реконструкции объекта индивидуального жилищного строительства или садового дома и дает право застройщику осуществлять строительство или реконструкцию объекта индивидуального жилищного строительства или садового дома в соответствии с параметрами, указанными в уведомлении о планируемом строительстве, в течение десяти лет со дня направления застройщиком такого уведомления о планируемом строительстве в соответствии с </w:t>
      </w:r>
      <w:hyperlink w:history="0" w:anchor="P3161" w:tooltip="1. 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ли садового дома застройщик подает на б...">
        <w:r>
          <w:rPr>
            <w:sz w:val="24"/>
            <w:color w:val="0000ff"/>
          </w:rPr>
          <w:t xml:space="preserve">частью 1</w:t>
        </w:r>
      </w:hyperlink>
      <w:r>
        <w:rPr>
          <w:sz w:val="24"/>
        </w:rPr>
        <w:t xml:space="preserve"> настоящей статьи. Данное право сохраняется при переходе прав на земельный участок и объект индивидуального жилищного строительства или садовый дом, за исключением случаев, предусмотренных </w:t>
      </w:r>
      <w:hyperlink w:history="0" w:anchor="P3069" w:tooltip="1)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
        <w:r>
          <w:rPr>
            <w:sz w:val="24"/>
            <w:color w:val="0000ff"/>
          </w:rPr>
          <w:t xml:space="preserve">пунктами 1</w:t>
        </w:r>
      </w:hyperlink>
      <w:r>
        <w:rPr>
          <w:sz w:val="24"/>
        </w:rPr>
        <w:t xml:space="preserve"> - </w:t>
      </w:r>
      <w:hyperlink w:history="0" w:anchor="P3072" w:tooltip="3) расторжения договора аренды и иных договоров, на основании которых у граждан и юридических лиц возникли права на земельные участки;">
        <w:r>
          <w:rPr>
            <w:sz w:val="24"/>
            <w:color w:val="0000ff"/>
          </w:rPr>
          <w:t xml:space="preserve">3 части 21.1 статьи 51</w:t>
        </w:r>
      </w:hyperlink>
      <w:r>
        <w:rPr>
          <w:sz w:val="24"/>
        </w:rPr>
        <w:t xml:space="preserve"> настоящего Кодекса. При этом направление нового уведомления о планируемом строительстве не требуется.</w:t>
      </w:r>
    </w:p>
    <w:p>
      <w:pPr>
        <w:pStyle w:val="0"/>
        <w:jc w:val="both"/>
      </w:pPr>
      <w:r>
        <w:rPr>
          <w:sz w:val="24"/>
        </w:rPr>
        <w:t xml:space="preserve">(часть 13 в ред. Федерального </w:t>
      </w:r>
      <w:r>
        <w:rPr>
          <w:sz w:val="24"/>
        </w:rPr>
        <w:t xml:space="preserve">закона</w:t>
      </w:r>
      <w:r>
        <w:rPr>
          <w:sz w:val="24"/>
        </w:rPr>
        <w:t xml:space="preserve"> от 31.07.2025 N 304-ФЗ)</w:t>
      </w:r>
    </w:p>
    <w:bookmarkStart w:id="3232" w:name="P3232"/>
    <w:bookmarkEnd w:id="3232"/>
    <w:p>
      <w:pPr>
        <w:pStyle w:val="0"/>
        <w:spacing w:before="240" w:lineRule="auto"/>
        <w:ind w:firstLine="540"/>
        <w:jc w:val="both"/>
      </w:pPr>
      <w:r>
        <w:rPr>
          <w:sz w:val="24"/>
        </w:rPr>
        <w:t xml:space="preserve">14. 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 указанными в </w:t>
      </w:r>
      <w:hyperlink w:history="0" w:anchor="P3161" w:tooltip="1. 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ли садового дома застройщик подает на б...">
        <w:r>
          <w:rPr>
            <w:sz w:val="24"/>
            <w:color w:val="0000ff"/>
          </w:rPr>
          <w:t xml:space="preserve">частях 1</w:t>
        </w:r>
      </w:hyperlink>
      <w:r>
        <w:rPr>
          <w:sz w:val="24"/>
        </w:rPr>
        <w:t xml:space="preserve"> и </w:t>
      </w:r>
      <w:hyperlink w:history="0" w:anchor="P3174" w:tooltip="1.1. В случае, если уполномоченным на выдачу разрешения на строительство органом является федеральный орган исполнительной власти в сфере государственной охраны, уведомление о планируемом строительстве подается на бумажном носителе посредством личного обращения в указанный орган либо направляется посредством почтового отправления с уведомлением о вручении.">
        <w:r>
          <w:rPr>
            <w:sz w:val="24"/>
            <w:color w:val="0000ff"/>
          </w:rPr>
          <w:t xml:space="preserve">1.1</w:t>
        </w:r>
      </w:hyperlink>
      <w:r>
        <w:rPr>
          <w:sz w:val="24"/>
        </w:rPr>
        <w:t xml:space="preserve"> настоящей статьи, уведомление об этом в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с указанием изменяемых параметров. Рассмотрение указанного уведомления осуществляется в соответствии с </w:t>
      </w:r>
      <w:hyperlink w:history="0" w:anchor="P3187" w:tooltip="4. Документы (их копии или сведения, содержащиеся в них), указанные в пункте 1 части 3 настоящей статьи, запрашиваются органами, указанными в абзаце первом части 1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двух рабочих дней со дня получения уведомления о планируемом строительстве. По межведомственным запроса...">
        <w:r>
          <w:rPr>
            <w:sz w:val="24"/>
            <w:color w:val="0000ff"/>
          </w:rPr>
          <w:t xml:space="preserve">частями 4</w:t>
        </w:r>
      </w:hyperlink>
      <w:r>
        <w:rPr>
          <w:sz w:val="24"/>
        </w:rPr>
        <w:t xml:space="preserve"> - </w:t>
      </w:r>
      <w:hyperlink w:history="0" w:anchor="P3230" w:tooltip="13. Внесение в реестр уведомлений о планируемом строительстве объектов индивидуального жилищного строительства записи о планируемом строительстве объекта индивидуального жилищного строительства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или органом местного самоуправления считается согласованием указанными органами строительства или реконструкции объекта индивидуального жилищного строительства или с...">
        <w:r>
          <w:rPr>
            <w:sz w:val="24"/>
            <w:color w:val="0000ff"/>
          </w:rPr>
          <w:t xml:space="preserve">13</w:t>
        </w:r>
      </w:hyperlink>
      <w:r>
        <w:rPr>
          <w:sz w:val="24"/>
        </w:rPr>
        <w:t xml:space="preserve"> настоящей статьи. </w:t>
      </w:r>
      <w:r>
        <w:rPr>
          <w:sz w:val="24"/>
        </w:rPr>
        <w:t xml:space="preserve">Форма</w:t>
      </w:r>
      <w:r>
        <w:rPr>
          <w:sz w:val="24"/>
        </w:rPr>
        <w:t xml:space="preserve"> указанного уведомления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(в ред. Федеральных законов от 04.11.2022 </w:t>
      </w:r>
      <w:r>
        <w:rPr>
          <w:sz w:val="24"/>
        </w:rPr>
        <w:t xml:space="preserve">N 427-ФЗ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15. В случае внесения в реестр уведомлений о планируемом строительстве объектов индивидуального жилищного строительства записи о планируемом строительстве объекта индивидуального жилищного строительства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или органом местного самоуправления убытки, причиненные застройщику сносом или приведением в соответствие с установленными требованиями объекта индивидуального жилищного строительства или садового дома, построенных или реконструированных в соответствии с параметрами, указанными в уведомлении о планируемом строительстве, в связи с признанием таких объекта индивидуального жилищного строительства или садового дома самовольной постройкой вследствие несоответствия их параметров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либо вследствие недопустимости размещения таких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в полном объеме подлежат возмещению за счет соответственно казны Российской Федерации, казны субъекта Российской Федерации, казны муниципального образования при условии, что судом будет установлена вина должностного лица органа государственной власти или органа местного самоуправления, внесшего в реестр уведомлений о планируемом строительстве запись о планируемом строительстве объекта индивидуального жилищного строительства либо не исполнившего обязанности по направлению в срок, предусмотренный </w:t>
      </w:r>
      <w:hyperlink w:history="0" w:anchor="P3202" w:tooltip="7.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пяти рабочих дней со дня поступления уведомления о планируемом строительстве, за исключением случая, предусмотренного частью 8 настоящей статьи:">
        <w:r>
          <w:rPr>
            <w:sz w:val="24"/>
            <w:color w:val="0000ff"/>
          </w:rPr>
          <w:t xml:space="preserve">частью 7</w:t>
        </w:r>
      </w:hyperlink>
      <w:r>
        <w:rPr>
          <w:sz w:val="24"/>
        </w:rPr>
        <w:t xml:space="preserve"> или </w:t>
      </w:r>
      <w:hyperlink w:history="0" w:anchor="P3212" w:tooltip="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
        <w:r>
          <w:rPr>
            <w:sz w:val="24"/>
            <w:color w:val="0000ff"/>
          </w:rPr>
          <w:t xml:space="preserve">пунктом 3 части 8</w:t>
        </w:r>
      </w:hyperlink>
      <w:r>
        <w:rPr>
          <w:sz w:val="24"/>
        </w:rPr>
        <w:t xml:space="preserve">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pPr>
        <w:pStyle w:val="0"/>
        <w:jc w:val="both"/>
      </w:pPr>
      <w:r>
        <w:rPr>
          <w:sz w:val="24"/>
        </w:rPr>
        <w:t xml:space="preserve">(часть 15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16. В случаях, предусмотренных </w:t>
      </w:r>
      <w:r>
        <w:rPr>
          <w:sz w:val="24"/>
        </w:rPr>
        <w:t xml:space="preserve">статьей 5</w:t>
      </w:r>
      <w:r>
        <w:rPr>
          <w:sz w:val="24"/>
        </w:rPr>
        <w:t xml:space="preserve"> Федерального закона "О строительстве жилых домов по договорам строительного подряда с использованием счетов эскроу", уведомления, предусмотренные </w:t>
      </w:r>
      <w:hyperlink w:history="0" w:anchor="P3161" w:tooltip="1. 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ли садового дома застройщик подает на б...">
        <w:r>
          <w:rPr>
            <w:sz w:val="24"/>
            <w:color w:val="0000ff"/>
          </w:rPr>
          <w:t xml:space="preserve">частями 1</w:t>
        </w:r>
      </w:hyperlink>
      <w:r>
        <w:rPr>
          <w:sz w:val="24"/>
        </w:rPr>
        <w:t xml:space="preserve"> и </w:t>
      </w:r>
      <w:hyperlink w:history="0" w:anchor="P3232" w:tooltip="14. 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 указанными в частях 1 и 1.1 настоящей статьи, уведомление об этом в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с указанием изменяемых параметров. Рассмотрение указанного уведомления ос...">
        <w:r>
          <w:rPr>
            <w:sz w:val="24"/>
            <w:color w:val="0000ff"/>
          </w:rPr>
          <w:t xml:space="preserve">14</w:t>
        </w:r>
      </w:hyperlink>
      <w:r>
        <w:rPr>
          <w:sz w:val="24"/>
        </w:rPr>
        <w:t xml:space="preserve"> настоящей статьи, могут направляться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 с приложением указанного в настоящей части договора. В этих случаях доверенность от имени застройщика не требуется и все уведомления, предусмотренные настоящей статьей, направляются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адрес лица, выполняющего работы по строительству объекта индивидуального жилищного строительства на основании договора строительного подряда с использованием счета эскроу.</w:t>
      </w:r>
    </w:p>
    <w:p>
      <w:pPr>
        <w:pStyle w:val="0"/>
        <w:jc w:val="both"/>
      </w:pPr>
      <w:r>
        <w:rPr>
          <w:sz w:val="24"/>
        </w:rPr>
        <w:t xml:space="preserve">(часть 16 введена Федеральным </w:t>
      </w:r>
      <w:r>
        <w:rPr>
          <w:sz w:val="24"/>
        </w:rPr>
        <w:t xml:space="preserve">законом</w:t>
      </w:r>
      <w:r>
        <w:rPr>
          <w:sz w:val="24"/>
        </w:rPr>
        <w:t xml:space="preserve"> от 22.07.2024 N 187-ФЗ)</w:t>
      </w:r>
    </w:p>
    <w:p>
      <w:pPr>
        <w:pStyle w:val="0"/>
        <w:spacing w:before="240" w:lineRule="auto"/>
        <w:ind w:firstLine="540"/>
        <w:jc w:val="both"/>
      </w:pPr>
      <w:r>
        <w:rPr>
          <w:sz w:val="24"/>
        </w:rPr>
        <w:t xml:space="preserve">17. При строительстве объектов индивидуального жилищного строительства в соответствии с Федеральным </w:t>
      </w:r>
      <w:r>
        <w:rPr>
          <w:sz w:val="24"/>
        </w:rPr>
        <w:t xml:space="preserve">законом</w:t>
      </w:r>
      <w:r>
        <w:rPr>
          <w:sz w:val="24"/>
        </w:rPr>
        <w:t xml:space="preserve"> "О строительстве жилых домов по договорам строительного подряда с использованием счетов эскроу" сведения о внесении записи о планируемом строительстве объекта индивидуального жилищного строительства в реестр уведомлений о планируемом строительстве объектов индивидуального жилищного строительства, предусмотренные настоящей статьей и направленные в отношении таких объектов индивидуального жилищного строительства застройщикам или лицам, выполняющим работы по строительству объектов индивидуального жилищного строительства на основании договоров строительного подряда с использованием счетов эскроу, размещаются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единой информационной системе жилищного строительства, указанной в </w:t>
      </w:r>
      <w:hyperlink w:history="0" w:anchor="P2973" w:tooltip="5) для застройщиков, наименования которых содержат слова &quot;специализированный застройщик&quot;, наряду со способами, указанными в пунктах 1 - 4 настоящей части с использованием единой информационной системы жилищного строительства, предусмотренной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за исключением случаев, если в соответствии с но...">
        <w:r>
          <w:rPr>
            <w:sz w:val="24"/>
            <w:color w:val="0000ff"/>
          </w:rPr>
          <w:t xml:space="preserve">пункте 5 части 7.4 статьи 51</w:t>
        </w:r>
      </w:hyperlink>
      <w:r>
        <w:rPr>
          <w:sz w:val="24"/>
        </w:rPr>
        <w:t xml:space="preserve"> настоящего Кодекса.</w:t>
      </w:r>
    </w:p>
    <w:p>
      <w:pPr>
        <w:pStyle w:val="0"/>
        <w:jc w:val="both"/>
      </w:pPr>
      <w:r>
        <w:rPr>
          <w:sz w:val="24"/>
        </w:rPr>
        <w:t xml:space="preserve">(часть 17 введена Федеральным </w:t>
      </w:r>
      <w:r>
        <w:rPr>
          <w:sz w:val="24"/>
        </w:rPr>
        <w:t xml:space="preserve">законом</w:t>
      </w:r>
      <w:r>
        <w:rPr>
          <w:sz w:val="24"/>
        </w:rPr>
        <w:t xml:space="preserve"> от 22.07.2024 N 187-ФЗ; в ред. Федерального </w:t>
      </w:r>
      <w:r>
        <w:rPr>
          <w:sz w:val="24"/>
        </w:rPr>
        <w:t xml:space="preserve">закона</w:t>
      </w:r>
      <w:r>
        <w:rPr>
          <w:sz w:val="24"/>
        </w:rPr>
        <w:t xml:space="preserve"> от 31.07.2025 N 304-ФЗ)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 31.12.2033 особенности строительства, реконструкции объектов в целях реализации приоритетных проектов по модернизации и расширению инфраструктуры </w:t>
            </w:r>
            <w:r>
              <w:rPr>
                <w:sz w:val="24"/>
                <w:color w:val="392c69"/>
              </w:rPr>
              <w:t xml:space="preserve">установлены</w:t>
            </w:r>
            <w:r>
              <w:rPr>
                <w:sz w:val="24"/>
                <w:color w:val="392c69"/>
              </w:rPr>
              <w:t xml:space="preserve"> ФЗ от 31.07.2020 </w:t>
            </w:r>
            <w:r>
              <w:rPr>
                <w:sz w:val="24"/>
                <w:color w:val="392c69"/>
              </w:rPr>
              <w:t xml:space="preserve">N 254-ФЗ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52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52. Осуществление строительства, реконструкции, капитального ремонта объекта капитального строительства</w:t>
      </w:r>
    </w:p>
    <w:p>
      <w:pPr>
        <w:pStyle w:val="0"/>
        <w:ind w:firstLine="540"/>
        <w:jc w:val="both"/>
      </w:pPr>
      <w:r>
        <w:rPr>
          <w:sz w:val="24"/>
        </w:rPr>
      </w:r>
    </w:p>
    <w:p>
      <w:pPr>
        <w:pStyle w:val="0"/>
        <w:ind w:firstLine="540"/>
        <w:jc w:val="both"/>
      </w:pPr>
      <w:r>
        <w:rPr>
          <w:sz w:val="24"/>
        </w:rPr>
        <w:t xml:space="preserve">1. Строительство, реконструкция объектов капитального строительства, а также их капитальный ремонт регулируется настоящим Кодексом, другими федеральными законами и принятыми в соответствии с ними иными нормативными правовыми актами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18.07.2011 N 243-ФЗ)</w:t>
      </w:r>
    </w:p>
    <w:p>
      <w:pPr>
        <w:pStyle w:val="0"/>
        <w:spacing w:before="240" w:lineRule="auto"/>
        <w:ind w:firstLine="540"/>
        <w:jc w:val="both"/>
      </w:pPr>
      <w:r>
        <w:rPr>
          <w:sz w:val="24"/>
        </w:rPr>
        <w:t xml:space="preserve">1.1. До выдачи разрешения на строительство объекта федерального значения, объекта регионального значения, объекта местного значения подготовительные работы, не причиняющие существенного вреда окружающей среде и ее компонентам, могут выполняться со дня направления проектной документации указанных объектов на экспертизу такой проектной документации либо в случае, предусмотренном </w:t>
      </w:r>
      <w:hyperlink w:history="0" w:anchor="P2486" w:tooltip="15.5. Оценка соответствия разделов проектной документации объекта капитального строительства, в том числе разделов проектной документации, подготовленных применительно к этапу строительства, реконструкции объекта капитального строительства, изменений в них,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
        <w:r>
          <w:rPr>
            <w:sz w:val="24"/>
            <w:color w:val="0000ff"/>
          </w:rPr>
          <w:t xml:space="preserve">частью 15.5 статьи 48</w:t>
        </w:r>
      </w:hyperlink>
      <w:r>
        <w:rPr>
          <w:sz w:val="24"/>
        </w:rPr>
        <w:t xml:space="preserve"> настоящего Кодекса, - со дня согласования органом исполнительной власти или организацией, уполномоченными на проведение экспертизы проектной документации, разделов проектной документации, изменений в них. Выполнение таких подготовительных работ допускается в отношении земель и (или) земельных участков, которые находятся в государственной либо муниципальной собственности, либо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сервитута, публичного сервитута). </w:t>
      </w:r>
      <w:r>
        <w:rPr>
          <w:sz w:val="24"/>
        </w:rPr>
        <w:t xml:space="preserve">Перечень</w:t>
      </w:r>
      <w:r>
        <w:rPr>
          <w:sz w:val="24"/>
        </w:rPr>
        <w:t xml:space="preserve"> видов таких работ, порядок их выполнения, экологические требования к их выполнению устанавливаются Правительством Российской Федерации.</w:t>
      </w:r>
    </w:p>
    <w:p>
      <w:pPr>
        <w:pStyle w:val="0"/>
        <w:jc w:val="both"/>
      </w:pPr>
      <w:r>
        <w:rPr>
          <w:sz w:val="24"/>
        </w:rPr>
        <w:t xml:space="preserve">(часть 1.1 введена Федеральным </w:t>
      </w:r>
      <w:r>
        <w:rPr>
          <w:sz w:val="24"/>
        </w:rPr>
        <w:t xml:space="preserve">законом</w:t>
      </w:r>
      <w:r>
        <w:rPr>
          <w:sz w:val="24"/>
        </w:rPr>
        <w:t xml:space="preserve"> от 31.07.2020 N 254-ФЗ; в ред. Федерального </w:t>
      </w:r>
      <w:r>
        <w:rPr>
          <w:sz w:val="24"/>
        </w:rPr>
        <w:t xml:space="preserve">закона</w:t>
      </w:r>
      <w:r>
        <w:rPr>
          <w:sz w:val="24"/>
        </w:rPr>
        <w:t xml:space="preserve"> от 14.07.2022 N 350-ФЗ)</w:t>
      </w:r>
    </w:p>
    <w:p>
      <w:pPr>
        <w:pStyle w:val="0"/>
        <w:spacing w:before="240" w:lineRule="auto"/>
        <w:ind w:firstLine="540"/>
        <w:jc w:val="both"/>
      </w:pPr>
      <w:r>
        <w:rPr>
          <w:sz w:val="24"/>
        </w:rPr>
        <w:t xml:space="preserve">1.2. Строительство, реконструкция объектов капитального строительства осуществляются в соответствии с проектной документацией и рабочей документацией, если иное не предусмотрено </w:t>
      </w:r>
      <w:hyperlink w:history="0" w:anchor="P2409" w:tooltip="1.4. Правительством Российской Федерации могут быть установлены случаи, при которых для строительства, реконструкции объекта капитального строительства не требуется подготовка рабочей документации.">
        <w:r>
          <w:rPr>
            <w:sz w:val="24"/>
            <w:color w:val="0000ff"/>
          </w:rPr>
          <w:t xml:space="preserve">частью 1.4 статьи 48</w:t>
        </w:r>
      </w:hyperlink>
      <w:r>
        <w:rPr>
          <w:sz w:val="24"/>
        </w:rPr>
        <w:t xml:space="preserve"> настоящего Кодекса.</w:t>
      </w:r>
    </w:p>
    <w:p>
      <w:pPr>
        <w:pStyle w:val="0"/>
        <w:jc w:val="both"/>
      </w:pPr>
      <w:r>
        <w:rPr>
          <w:sz w:val="24"/>
        </w:rPr>
        <w:t xml:space="preserve">(часть 1.2 введена Федеральным </w:t>
      </w:r>
      <w:r>
        <w:rPr>
          <w:sz w:val="24"/>
        </w:rPr>
        <w:t xml:space="preserve">законом</w:t>
      </w:r>
      <w:r>
        <w:rPr>
          <w:sz w:val="24"/>
        </w:rPr>
        <w:t xml:space="preserve"> от 01.07.2021 N 275-ФЗ; в ред. Федерального </w:t>
      </w:r>
      <w:r>
        <w:rPr>
          <w:sz w:val="24"/>
        </w:rPr>
        <w:t xml:space="preserve">закона</w:t>
      </w:r>
      <w:r>
        <w:rPr>
          <w:sz w:val="24"/>
        </w:rPr>
        <w:t xml:space="preserve"> от 08.08.2024 N 280-ФЗ)</w:t>
      </w:r>
    </w:p>
    <w:bookmarkStart w:id="3253" w:name="P3253"/>
    <w:bookmarkEnd w:id="3253"/>
    <w:p>
      <w:pPr>
        <w:pStyle w:val="0"/>
        <w:spacing w:before="240" w:lineRule="auto"/>
        <w:ind w:firstLine="540"/>
        <w:jc w:val="both"/>
      </w:pPr>
      <w:r>
        <w:rPr>
          <w:sz w:val="24"/>
        </w:rPr>
        <w:t xml:space="preserve">1.3. В случае внесения в рабочую документацию изменений, соответствующих требованиям, предусмотренным </w:t>
      </w:r>
      <w:hyperlink w:history="0" w:anchor="P2617" w:tooltip="1) не затрагивают несущие строительные конструкции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w:r>
          <w:rPr>
            <w:sz w:val="24"/>
            <w:color w:val="0000ff"/>
          </w:rPr>
          <w:t xml:space="preserve">пунктами 1</w:t>
        </w:r>
      </w:hyperlink>
      <w:r>
        <w:rPr>
          <w:sz w:val="24"/>
        </w:rPr>
        <w:t xml:space="preserve"> - </w:t>
      </w:r>
      <w:hyperlink w:history="0" w:anchor="P2621" w:tooltip="5) соответствуют установленной в решении о предоставлении бюджетных ассигнований на осуществление капитальных вложений, принятом в отношении объекта капитального строительства государственной (муниципальной) собственности в установленном порядке, стоимости строительства (реконструкции) объекта капитального строительства, осуществляемого за счет средств бюджетов бюджетной системы Российской Федерации.">
        <w:r>
          <w:rPr>
            <w:sz w:val="24"/>
            <w:color w:val="0000ff"/>
          </w:rPr>
          <w:t xml:space="preserve">5 части 3.8 статьи 49</w:t>
        </w:r>
      </w:hyperlink>
      <w:r>
        <w:rPr>
          <w:sz w:val="24"/>
        </w:rPr>
        <w:t xml:space="preserve"> настоящего Кодекса, приведение проектной документации в соответствие с такими изменениями, внесенными в рабочую документацию, не требуется при условии, что такие изменения в рабочую документацию утверждены застройщиком, техническим заказчиком в порядке, предусмотренном </w:t>
      </w:r>
      <w:hyperlink w:history="0" w:anchor="P2472" w:tooltip="15. Проектная документация, а также изменения, внесенные в нее в соответствии с частями 3.8 и 3.9 статьи 49 настоящего Кодекса,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статьей 49 настоящего Кодекса,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
        <w:r>
          <w:rPr>
            <w:sz w:val="24"/>
            <w:color w:val="0000ff"/>
          </w:rPr>
          <w:t xml:space="preserve">частью 15 статьи 48</w:t>
        </w:r>
      </w:hyperlink>
      <w:r>
        <w:rPr>
          <w:sz w:val="24"/>
        </w:rPr>
        <w:t xml:space="preserve"> настоящего Кодекса. В этом случае утвержденные застройщиком, техническим заказчиком изменения в рабочую документацию признаются частью проектной документации.</w:t>
      </w:r>
    </w:p>
    <w:p>
      <w:pPr>
        <w:pStyle w:val="0"/>
        <w:jc w:val="both"/>
      </w:pPr>
      <w:r>
        <w:rPr>
          <w:sz w:val="24"/>
        </w:rPr>
        <w:t xml:space="preserve">(часть 1.3 введена Федеральным </w:t>
      </w:r>
      <w:r>
        <w:rPr>
          <w:sz w:val="24"/>
        </w:rPr>
        <w:t xml:space="preserve">законом</w:t>
      </w:r>
      <w:r>
        <w:rPr>
          <w:sz w:val="24"/>
        </w:rPr>
        <w:t xml:space="preserve"> от 01.07.2021 N 275-ФЗ)</w:t>
      </w:r>
    </w:p>
    <w:p>
      <w:pPr>
        <w:pStyle w:val="0"/>
        <w:spacing w:before="240" w:lineRule="auto"/>
        <w:ind w:firstLine="540"/>
        <w:jc w:val="both"/>
      </w:pPr>
      <w:r>
        <w:rPr>
          <w:sz w:val="24"/>
        </w:rPr>
        <w:t xml:space="preserve">1.4. При осуществлении строительства, реконструкции, капитального ремонта объектов капитального строительства в соответствии с проектной документацией, рабочей документацией и выполненными на основании проектной документации, рабочей документации работами осуществляется ведение исполнительной документации.</w:t>
      </w:r>
    </w:p>
    <w:p>
      <w:pPr>
        <w:pStyle w:val="0"/>
        <w:jc w:val="both"/>
      </w:pPr>
      <w:r>
        <w:rPr>
          <w:sz w:val="24"/>
        </w:rPr>
        <w:t xml:space="preserve">(часть 1.4 введена Федеральным </w:t>
      </w:r>
      <w:r>
        <w:rPr>
          <w:sz w:val="24"/>
        </w:rPr>
        <w:t xml:space="preserve">законом</w:t>
      </w:r>
      <w:r>
        <w:rPr>
          <w:sz w:val="24"/>
        </w:rPr>
        <w:t xml:space="preserve"> от 19.12.2022 N 541-ФЗ)</w:t>
      </w:r>
    </w:p>
    <w:p>
      <w:pPr>
        <w:pStyle w:val="0"/>
        <w:spacing w:before="240" w:lineRule="auto"/>
        <w:ind w:firstLine="540"/>
        <w:jc w:val="both"/>
      </w:pPr>
      <w:r>
        <w:rPr>
          <w:sz w:val="24"/>
        </w:rPr>
        <w:t xml:space="preserve">1.5. Исполнительная документация представляет собой документацию, содержащую материалы в текстовой и графической формах и отображающую фактическое исполнение функционально-технологических, конструктивных, инженерно-технических и иных решений, содержащихся в проектной документации, рабочей документации. </w:t>
      </w:r>
      <w:r>
        <w:rPr>
          <w:sz w:val="24"/>
        </w:rPr>
        <w:t xml:space="preserve">Состав</w:t>
      </w:r>
      <w:r>
        <w:rPr>
          <w:sz w:val="24"/>
        </w:rPr>
        <w:t xml:space="preserve"> и </w:t>
      </w:r>
      <w:r>
        <w:rPr>
          <w:sz w:val="24"/>
        </w:rPr>
        <w:t xml:space="preserve">порядок</w:t>
      </w:r>
      <w:r>
        <w:rPr>
          <w:sz w:val="24"/>
        </w:rPr>
        <w:t xml:space="preserve"> ведения исполнительной документации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w:t>
      </w:r>
    </w:p>
    <w:p>
      <w:pPr>
        <w:pStyle w:val="0"/>
        <w:jc w:val="both"/>
      </w:pPr>
      <w:r>
        <w:rPr>
          <w:sz w:val="24"/>
        </w:rPr>
        <w:t xml:space="preserve">(часть 1.5 введена Федеральным </w:t>
      </w:r>
      <w:r>
        <w:rPr>
          <w:sz w:val="24"/>
        </w:rPr>
        <w:t xml:space="preserve">законом</w:t>
      </w:r>
      <w:r>
        <w:rPr>
          <w:sz w:val="24"/>
        </w:rPr>
        <w:t xml:space="preserve"> от 19.12.2022 N 541-ФЗ)</w:t>
      </w:r>
    </w:p>
    <w:bookmarkStart w:id="3259" w:name="P3259"/>
    <w:bookmarkEnd w:id="3259"/>
    <w:p>
      <w:pPr>
        <w:pStyle w:val="0"/>
        <w:spacing w:before="240" w:lineRule="auto"/>
        <w:ind w:firstLine="540"/>
        <w:jc w:val="both"/>
      </w:pPr>
      <w:r>
        <w:rPr>
          <w:sz w:val="24"/>
        </w:rPr>
        <w:t xml:space="preserve">2. Работы по договорам о строительстве, реконструкции, капитальном ремонте объектов капитального строительства,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 строительного подряда),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строительства, реконструкции, капитального ремонта объектов капитального строительства, если иное не установлено настоящей статьей.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 Работы по договорам о строительстве, реконструкции, капитальном ремонте объектов капитального строительства, заключенным с иными лицами, могут выполняться индивидуальными предпринимателями или юридическими лицами, не являющимися членами таких саморегулируемых организаций.</w:t>
      </w:r>
    </w:p>
    <w:p>
      <w:pPr>
        <w:pStyle w:val="0"/>
        <w:jc w:val="both"/>
      </w:pPr>
      <w:r>
        <w:rPr>
          <w:sz w:val="24"/>
        </w:rPr>
        <w:t xml:space="preserve">(часть 2 в ред. Федерального </w:t>
      </w:r>
      <w:r>
        <w:rPr>
          <w:sz w:val="24"/>
        </w:rPr>
        <w:t xml:space="preserve">закона</w:t>
      </w:r>
      <w:r>
        <w:rPr>
          <w:sz w:val="24"/>
        </w:rPr>
        <w:t xml:space="preserve"> от 03.07.2016 N 372-ФЗ)</w:t>
      </w:r>
    </w:p>
    <w:bookmarkStart w:id="3261" w:name="P3261"/>
    <w:bookmarkEnd w:id="3261"/>
    <w:p>
      <w:pPr>
        <w:pStyle w:val="0"/>
        <w:spacing w:before="240" w:lineRule="auto"/>
        <w:ind w:firstLine="540"/>
        <w:jc w:val="both"/>
      </w:pPr>
      <w:r>
        <w:rPr>
          <w:sz w:val="24"/>
        </w:rPr>
        <w:t xml:space="preserve">2.1. Индивидуальный предприниматель или юридическое лицо, не являющиеся членами саморегулируемых организаций в области строительства, реконструкции, капитального ремонта объектов капитального строительства, могут выполнять работы по договорам строительного подряда, заключенным с застройщиком, техническим заказчиком, лицом, ответственным за эксплуатацию здания, сооружения, в случае, если размер обязательств по каждому из таких договоров не превышает десяти миллионов рублей.</w:t>
      </w:r>
    </w:p>
    <w:p>
      <w:pPr>
        <w:pStyle w:val="0"/>
        <w:jc w:val="both"/>
      </w:pPr>
      <w:r>
        <w:rPr>
          <w:sz w:val="24"/>
        </w:rPr>
        <w:t xml:space="preserve">(часть 2.1 введена Федеральным </w:t>
      </w:r>
      <w:r>
        <w:rPr>
          <w:sz w:val="24"/>
        </w:rPr>
        <w:t xml:space="preserve">законом</w:t>
      </w:r>
      <w:r>
        <w:rPr>
          <w:sz w:val="24"/>
        </w:rPr>
        <w:t xml:space="preserve"> от 03.07.2016 N 372-ФЗ; в ред. Федеральных законов от 01.05.2022 </w:t>
      </w:r>
      <w:r>
        <w:rPr>
          <w:sz w:val="24"/>
        </w:rPr>
        <w:t xml:space="preserve">N 124-ФЗ</w:t>
      </w:r>
      <w:r>
        <w:rPr>
          <w:sz w:val="24"/>
        </w:rPr>
        <w:t xml:space="preserve">, от 31.07.2025 </w:t>
      </w:r>
      <w:r>
        <w:rPr>
          <w:sz w:val="24"/>
        </w:rPr>
        <w:t xml:space="preserve">N 309-ФЗ</w:t>
      </w:r>
      <w:r>
        <w:rPr>
          <w:sz w:val="24"/>
        </w:rPr>
        <w:t xml:space="preserve">)</w:t>
      </w:r>
    </w:p>
    <w:bookmarkStart w:id="3263" w:name="P3263"/>
    <w:bookmarkEnd w:id="3263"/>
    <w:p>
      <w:pPr>
        <w:pStyle w:val="0"/>
        <w:spacing w:before="240" w:lineRule="auto"/>
        <w:ind w:firstLine="540"/>
        <w:jc w:val="both"/>
      </w:pPr>
      <w:r>
        <w:rPr>
          <w:sz w:val="24"/>
        </w:rPr>
        <w:t xml:space="preserve">2.2. Не требуется членство в саморегулируемых организациях в области строительства, реконструкции, капитального ремонта объектов капитального строительства:</w:t>
      </w:r>
    </w:p>
    <w:bookmarkStart w:id="3264" w:name="P3264"/>
    <w:bookmarkEnd w:id="3264"/>
    <w:p>
      <w:pPr>
        <w:pStyle w:val="0"/>
        <w:spacing w:before="240" w:lineRule="auto"/>
        <w:ind w:firstLine="540"/>
        <w:jc w:val="both"/>
      </w:pPr>
      <w:r>
        <w:rPr>
          <w:sz w:val="24"/>
        </w:rPr>
        <w:t xml:space="preserve">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строительного подряда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pPr>
        <w:pStyle w:val="0"/>
        <w:spacing w:before="240" w:lineRule="auto"/>
        <w:ind w:firstLine="540"/>
        <w:jc w:val="both"/>
      </w:pPr>
      <w:r>
        <w:rPr>
          <w:sz w:val="24"/>
        </w:rP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строительного подряда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history="0" w:anchor="P3264" w:tooltip="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строительного подряд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w:r>
          <w:rPr>
            <w:sz w:val="24"/>
            <w:color w:val="0000ff"/>
          </w:rPr>
          <w:t xml:space="preserve">пунктом 1</w:t>
        </w:r>
      </w:hyperlink>
      <w:r>
        <w:rPr>
          <w:sz w:val="24"/>
        </w:rPr>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pPr>
        <w:pStyle w:val="0"/>
        <w:spacing w:before="240" w:lineRule="auto"/>
        <w:ind w:firstLine="540"/>
        <w:jc w:val="both"/>
      </w:pPr>
      <w:r>
        <w:rPr>
          <w:sz w:val="24"/>
        </w:rPr>
        <w:t xml:space="preserve">3) юридических лиц, созданных публично-правовыми образованиями (за исключением юридических лиц, предусмотренных </w:t>
      </w:r>
      <w:hyperlink w:history="0" w:anchor="P3264" w:tooltip="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строительного подряд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w:r>
          <w:rPr>
            <w:sz w:val="24"/>
            <w:color w:val="0000ff"/>
          </w:rPr>
          <w:t xml:space="preserve">пунктом 1</w:t>
        </w:r>
      </w:hyperlink>
      <w:r>
        <w:rPr>
          <w:sz w:val="24"/>
        </w:rPr>
        <w:t xml:space="preserve"> настоящей части), в случае заключения указанными юридическими лицами договоров строительного подряда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pPr>
        <w:pStyle w:val="0"/>
        <w:spacing w:before="240" w:lineRule="auto"/>
        <w:ind w:firstLine="540"/>
        <w:jc w:val="both"/>
      </w:pPr>
      <w:r>
        <w:rPr>
          <w:sz w:val="24"/>
        </w:rPr>
        <w:t xml:space="preserve">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строительного подряда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bookmarkStart w:id="3268" w:name="P3268"/>
    <w:bookmarkEnd w:id="3268"/>
    <w:p>
      <w:pPr>
        <w:pStyle w:val="0"/>
        <w:spacing w:before="240" w:lineRule="auto"/>
        <w:ind w:firstLine="540"/>
        <w:jc w:val="both"/>
      </w:pPr>
      <w:r>
        <w:rPr>
          <w:sz w:val="24"/>
        </w:rPr>
        <w:t xml:space="preserve">5) лиц, осуществляющих строительство, реконструкцию, капитальный ремонт объектов, указанных в </w:t>
      </w:r>
      <w:hyperlink w:history="0" w:anchor="P3033" w:tooltip="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Федеральным законом от 29 июля 2017 года N 217-ФЗ &quot;О ведении гражданами садоводства и огородничества для собственных нужд и о внесении изменений в отдельные законодательные акты Российской Федерац...">
        <w:r>
          <w:rPr>
            <w:sz w:val="24"/>
            <w:color w:val="0000ff"/>
          </w:rPr>
          <w:t xml:space="preserve">пунктах 1</w:t>
        </w:r>
      </w:hyperlink>
      <w:r>
        <w:rPr>
          <w:sz w:val="24"/>
        </w:rPr>
        <w:t xml:space="preserve"> - </w:t>
      </w:r>
      <w:hyperlink w:history="0" w:anchor="P3039" w:tooltip="3) строительства на земельном участке строений и сооружений вспомогательного использования, критерии отнесения к которым устанавливаются Правительством Российской Федерации;">
        <w:r>
          <w:rPr>
            <w:sz w:val="24"/>
            <w:color w:val="0000ff"/>
          </w:rPr>
          <w:t xml:space="preserve">3 части 17 статьи 51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jc w:val="both"/>
      </w:pPr>
      <w:r>
        <w:rPr>
          <w:sz w:val="24"/>
        </w:rPr>
        <w:t xml:space="preserve">(часть 2.2 введена Федеральным </w:t>
      </w:r>
      <w:r>
        <w:rPr>
          <w:sz w:val="24"/>
        </w:rPr>
        <w:t xml:space="preserve">законом</w:t>
      </w:r>
      <w:r>
        <w:rPr>
          <w:sz w:val="24"/>
        </w:rPr>
        <w:t xml:space="preserve"> от 03.07.2016 N 372-ФЗ)</w:t>
      </w:r>
    </w:p>
    <w:p>
      <w:pPr>
        <w:pStyle w:val="0"/>
        <w:spacing w:before="240" w:lineRule="auto"/>
        <w:ind w:firstLine="540"/>
        <w:jc w:val="both"/>
      </w:pPr>
      <w:r>
        <w:rPr>
          <w:sz w:val="24"/>
        </w:rPr>
        <w:t xml:space="preserve">3. Лицом, осуществляющим строительство, реконструкцию, капитальный ремонт объекта капитального строительства (далее - лицо, осуществляющее строительство), может являться застройщик либо индивидуальный предприниматель или юридическое лицо, заключившие договор строительного подряда. Лицо, осуществляющее строительство, обеспечивает соблюдение требований проектной документации, технических регламентов, техники безопасности в процессе указанных работ и несет ответственность за качество выполненных работ и их соответствие требованиям проектной документации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w:t>
      </w:r>
    </w:p>
    <w:p>
      <w:pPr>
        <w:pStyle w:val="0"/>
        <w:jc w:val="both"/>
      </w:pPr>
      <w:r>
        <w:rPr>
          <w:sz w:val="24"/>
        </w:rPr>
        <w:t xml:space="preserve">(в ред. Федеральных законов от 03.07.2016 </w:t>
      </w:r>
      <w:r>
        <w:rPr>
          <w:sz w:val="24"/>
        </w:rPr>
        <w:t xml:space="preserve">N 372-ФЗ</w:t>
      </w:r>
      <w:r>
        <w:rPr>
          <w:sz w:val="24"/>
        </w:rPr>
        <w:t xml:space="preserve">, от 27.06.2019 </w:t>
      </w:r>
      <w:r>
        <w:rPr>
          <w:sz w:val="24"/>
        </w:rPr>
        <w:t xml:space="preserve">N 151-ФЗ</w:t>
      </w:r>
      <w:r>
        <w:rPr>
          <w:sz w:val="24"/>
        </w:rPr>
        <w:t xml:space="preserve">)</w:t>
      </w:r>
    </w:p>
    <w:bookmarkStart w:id="3273" w:name="P3273"/>
    <w:bookmarkEnd w:id="3273"/>
    <w:p>
      <w:pPr>
        <w:pStyle w:val="0"/>
        <w:spacing w:before="240" w:lineRule="auto"/>
        <w:ind w:firstLine="540"/>
        <w:jc w:val="both"/>
      </w:pPr>
      <w:r>
        <w:rPr>
          <w:sz w:val="24"/>
        </w:rPr>
        <w:t xml:space="preserve">3.1. Застройщик вправе осуществлять строительство, реконструкцию, капитальный ремонт объектов капитального строительства самостоятельно при условии, что он является членом саморегулируемой организации в области строительства, реконструкции, капитального ремонта объектов капитального строительства, если иное не предусмотрено настоящей статьей, либо с привлечением иных лиц по договору строительного подряда.</w:t>
      </w:r>
    </w:p>
    <w:p>
      <w:pPr>
        <w:pStyle w:val="0"/>
        <w:jc w:val="both"/>
      </w:pPr>
      <w:r>
        <w:rPr>
          <w:sz w:val="24"/>
        </w:rPr>
        <w:t xml:space="preserve">(часть 3.1 в ред. Федерального </w:t>
      </w:r>
      <w:r>
        <w:rPr>
          <w:sz w:val="24"/>
        </w:rPr>
        <w:t xml:space="preserve">закона</w:t>
      </w:r>
      <w:r>
        <w:rPr>
          <w:sz w:val="24"/>
        </w:rPr>
        <w:t xml:space="preserve"> от 03.07.2016 N 372-ФЗ)</w:t>
      </w:r>
    </w:p>
    <w:p>
      <w:pPr>
        <w:pStyle w:val="0"/>
        <w:spacing w:before="240" w:lineRule="auto"/>
        <w:ind w:firstLine="540"/>
        <w:jc w:val="both"/>
      </w:pPr>
      <w:r>
        <w:rPr>
          <w:sz w:val="24"/>
        </w:rPr>
        <w:t xml:space="preserve">3.2. В случае выдачи разрешения на отдельные этапы строительства, реконструкции объектов капитального строительства или в случае выделения этапов строительства, реконструкции линейного объекта, иных объектов капитального строительства, входящих в состав линейного объекта, в соответствии с </w:t>
      </w:r>
      <w:hyperlink w:history="0" w:anchor="P3277" w:tooltip="3.3. По решению застройщика или технического заказчика этапы строительства, реконструкции линейного объекта, иных объектов капитального строительства, входящих в состав линейного объекта, могут быть выделены после получения разрешения на строительство объекта путем внесения изменений в проектную документацию соответствующего объекта в порядке, установленном настоящим Кодексом.">
        <w:r>
          <w:rPr>
            <w:sz w:val="24"/>
            <w:color w:val="0000ff"/>
          </w:rPr>
          <w:t xml:space="preserve">частью 3.3</w:t>
        </w:r>
      </w:hyperlink>
      <w:r>
        <w:rPr>
          <w:sz w:val="24"/>
        </w:rPr>
        <w:t xml:space="preserve"> настоящей статьи индивидуальные предприниматели или юридические лица, являющиеся членами саморегулируемой организации в области строительства, реконструкции объектов капитального строительства (если иное не предусмотрено настоящей статьей), могут привлекаться застройщиком или техническим заказчиком на основании договора строительного подряда на осуществление отдельных этапов строительства, реконструкции объекта капитального строительства.</w:t>
      </w:r>
    </w:p>
    <w:p>
      <w:pPr>
        <w:pStyle w:val="0"/>
        <w:jc w:val="both"/>
      </w:pPr>
      <w:r>
        <w:rPr>
          <w:sz w:val="24"/>
        </w:rPr>
        <w:t xml:space="preserve">(в ред. Федеральных законов от 03.07.2016 </w:t>
      </w:r>
      <w:r>
        <w:rPr>
          <w:sz w:val="24"/>
        </w:rPr>
        <w:t xml:space="preserve">N 372-ФЗ</w:t>
      </w:r>
      <w:r>
        <w:rPr>
          <w:sz w:val="24"/>
        </w:rPr>
        <w:t xml:space="preserve">, от 27.12.2019 </w:t>
      </w:r>
      <w:r>
        <w:rPr>
          <w:sz w:val="24"/>
        </w:rPr>
        <w:t xml:space="preserve">N 472-ФЗ</w:t>
      </w:r>
      <w:r>
        <w:rPr>
          <w:sz w:val="24"/>
        </w:rPr>
        <w:t xml:space="preserve">)</w:t>
      </w:r>
    </w:p>
    <w:bookmarkStart w:id="3277" w:name="P3277"/>
    <w:bookmarkEnd w:id="3277"/>
    <w:p>
      <w:pPr>
        <w:pStyle w:val="0"/>
        <w:spacing w:before="240" w:lineRule="auto"/>
        <w:ind w:firstLine="540"/>
        <w:jc w:val="both"/>
      </w:pPr>
      <w:r>
        <w:rPr>
          <w:sz w:val="24"/>
        </w:rPr>
        <w:t xml:space="preserve">3.3. По решению застройщика или технического заказчика этапы строительства, реконструкции линейного объекта, иных объектов капитального строительства, входящих в состав линейного объекта, могут быть выделены после получения разрешения на строительство объекта путем внесения изменений в проектную документацию соответствующего объекта в порядке, установленном настоящим Кодексом.</w:t>
      </w:r>
    </w:p>
    <w:p>
      <w:pPr>
        <w:pStyle w:val="0"/>
        <w:jc w:val="both"/>
      </w:pPr>
      <w:r>
        <w:rPr>
          <w:sz w:val="24"/>
        </w:rPr>
        <w:t xml:space="preserve">(часть 3.3 введена Федеральным </w:t>
      </w:r>
      <w:r>
        <w:rPr>
          <w:sz w:val="24"/>
        </w:rPr>
        <w:t xml:space="preserve">законом</w:t>
      </w:r>
      <w:r>
        <w:rPr>
          <w:sz w:val="24"/>
        </w:rPr>
        <w:t xml:space="preserve"> от 27.12.2019 N 472-ФЗ)</w:t>
      </w:r>
    </w:p>
    <w:bookmarkStart w:id="3279" w:name="P3279"/>
    <w:bookmarkEnd w:id="3279"/>
    <w:p>
      <w:pPr>
        <w:pStyle w:val="0"/>
        <w:spacing w:before="240" w:lineRule="auto"/>
        <w:ind w:firstLine="540"/>
        <w:jc w:val="both"/>
      </w:pPr>
      <w:r>
        <w:rPr>
          <w:sz w:val="24"/>
        </w:rPr>
        <w:t xml:space="preserve">4. При осуществлении строительства, реконструкции, капитального ремонта объекта капитального строительства на основании договора строительного подряда с застройщиком или техническим заказчиком, лицом, ответственным за эксплуатацию здания, сооружения, региональным оператором указанные лица должны подготовить земельный участок для строительства и (или) объект капитального строительства для реконструкции или капитального ремонта, а также передать индивидуальному предпринимателю или юридическому лицу, с которыми заключен такой договор, материалы и результаты инженерных изысканий, проектную документацию, разрешение на строительство. При необходимости прекращения работ или их приостановления более чем на шесть месяцев застройщик или технический заказчик должен обеспечить </w:t>
      </w:r>
      <w:r>
        <w:rPr>
          <w:sz w:val="24"/>
        </w:rPr>
        <w:t xml:space="preserve">консервацию</w:t>
      </w:r>
      <w:r>
        <w:rPr>
          <w:sz w:val="24"/>
        </w:rPr>
        <w:t xml:space="preserve"> объекта капитального строительства.</w:t>
      </w:r>
    </w:p>
    <w:p>
      <w:pPr>
        <w:pStyle w:val="0"/>
        <w:jc w:val="both"/>
      </w:pPr>
      <w:r>
        <w:rPr>
          <w:sz w:val="24"/>
        </w:rPr>
        <w:t xml:space="preserve">(в ред. Федеральных законов от 28.11.2011 </w:t>
      </w:r>
      <w:r>
        <w:rPr>
          <w:sz w:val="24"/>
        </w:rPr>
        <w:t xml:space="preserve">N 337-ФЗ</w:t>
      </w:r>
      <w:r>
        <w:rPr>
          <w:sz w:val="24"/>
        </w:rPr>
        <w:t xml:space="preserve">, от 03.07.2016 </w:t>
      </w:r>
      <w:r>
        <w:rPr>
          <w:sz w:val="24"/>
        </w:rPr>
        <w:t xml:space="preserve">N 372-ФЗ</w:t>
      </w:r>
      <w:r>
        <w:rPr>
          <w:sz w:val="24"/>
        </w:rPr>
        <w:t xml:space="preserve">)</w:t>
      </w:r>
    </w:p>
    <w:bookmarkStart w:id="3281" w:name="P3281"/>
    <w:bookmarkEnd w:id="3281"/>
    <w:p>
      <w:pPr>
        <w:pStyle w:val="0"/>
        <w:spacing w:before="240" w:lineRule="auto"/>
        <w:ind w:firstLine="540"/>
        <w:jc w:val="both"/>
      </w:pPr>
      <w:r>
        <w:rPr>
          <w:sz w:val="24"/>
        </w:rPr>
        <w:t xml:space="preserve">5. В случае, если в соответствии с настоящим </w:t>
      </w:r>
      <w:hyperlink w:history="0" w:anchor="P3437" w:tooltip="Статья 54. Государственный строительный надзор">
        <w:r>
          <w:rPr>
            <w:sz w:val="24"/>
            <w:color w:val="0000ff"/>
          </w:rPr>
          <w:t xml:space="preserve">Кодексом</w:t>
        </w:r>
      </w:hyperlink>
      <w:r>
        <w:rPr>
          <w:sz w:val="24"/>
        </w:rPr>
        <w:t xml:space="preserve"> при осуществлении строительства, реконструкции объекта капитального строительства предусмотрен государственный строительный надзор, застройщик или технический заказчик заблаговременно, но не позднее чем за семь рабочих дней до начала строительства, реконструкции объекта капитального строительства должен направить в уполномоченные на осуществление государственного строительного надзора федеральный орган исполнительной власти, исполнительный орган субъекта Российской Федерации или Государственную корпорацию по атомной энергии "Росатом" (далее также - органы государственного строительного надзора), а в случае, если в соответствии с настоящим Кодексом при осуществлении строительства, реконструкции объекта капитального строительства предусмотрен федеральный государственный экологический контроль (надзор), в федеральный орган исполнительной власти, уполномоченный на осуществление федерального государственного экологического контроля (надзора), </w:t>
      </w:r>
      <w:r>
        <w:rPr>
          <w:sz w:val="24"/>
        </w:rPr>
        <w:t xml:space="preserve">извещение</w:t>
      </w:r>
      <w:r>
        <w:rPr>
          <w:sz w:val="24"/>
        </w:rPr>
        <w:t xml:space="preserve"> о начале таких работ, к которому прилагаются следующие документы и сведения:</w:t>
      </w:r>
    </w:p>
    <w:p>
      <w:pPr>
        <w:pStyle w:val="0"/>
        <w:jc w:val="both"/>
      </w:pPr>
      <w:r>
        <w:rPr>
          <w:sz w:val="24"/>
        </w:rPr>
        <w:t xml:space="preserve">(в ред. Федеральных законов от 18.07.2011 </w:t>
      </w:r>
      <w:r>
        <w:rPr>
          <w:sz w:val="24"/>
        </w:rPr>
        <w:t xml:space="preserve">N 243-ФЗ</w:t>
      </w:r>
      <w:r>
        <w:rPr>
          <w:sz w:val="24"/>
        </w:rPr>
        <w:t xml:space="preserve">, от 28.11.2011 </w:t>
      </w:r>
      <w:r>
        <w:rPr>
          <w:sz w:val="24"/>
        </w:rPr>
        <w:t xml:space="preserve">N 337-ФЗ</w:t>
      </w:r>
      <w:r>
        <w:rPr>
          <w:sz w:val="24"/>
        </w:rPr>
        <w:t xml:space="preserve">, от 02.07.2013 </w:t>
      </w:r>
      <w:r>
        <w:rPr>
          <w:sz w:val="24"/>
        </w:rPr>
        <w:t xml:space="preserve">N 188-ФЗ</w:t>
      </w:r>
      <w:r>
        <w:rPr>
          <w:sz w:val="24"/>
        </w:rPr>
        <w:t xml:space="preserve">, от 03.08.2018 </w:t>
      </w:r>
      <w:r>
        <w:rPr>
          <w:sz w:val="24"/>
        </w:rPr>
        <w:t xml:space="preserve">N 342-ФЗ</w:t>
      </w:r>
      <w:r>
        <w:rPr>
          <w:sz w:val="24"/>
        </w:rPr>
        <w:t xml:space="preserve">, от 11.06.2021 </w:t>
      </w:r>
      <w:r>
        <w:rPr>
          <w:sz w:val="24"/>
        </w:rPr>
        <w:t xml:space="preserve">N 170-ФЗ</w:t>
      </w:r>
      <w:r>
        <w:rPr>
          <w:sz w:val="24"/>
        </w:rPr>
        <w:t xml:space="preserve">, от 08.08.2024 </w:t>
      </w:r>
      <w:r>
        <w:rPr>
          <w:sz w:val="24"/>
        </w:rPr>
        <w:t xml:space="preserve">N 232-ФЗ</w:t>
      </w:r>
      <w:r>
        <w:rPr>
          <w:sz w:val="24"/>
        </w:rPr>
        <w:t xml:space="preserve">, от 31.07.2025 </w:t>
      </w:r>
      <w:r>
        <w:rPr>
          <w:sz w:val="24"/>
        </w:rPr>
        <w:t xml:space="preserve">N 304-ФЗ</w:t>
      </w:r>
      <w:r>
        <w:rPr>
          <w:sz w:val="24"/>
        </w:rPr>
        <w:t xml:space="preserve">)</w:t>
      </w:r>
    </w:p>
    <w:bookmarkStart w:id="3283" w:name="P3283"/>
    <w:bookmarkEnd w:id="3283"/>
    <w:p>
      <w:pPr>
        <w:pStyle w:val="0"/>
        <w:spacing w:before="240" w:lineRule="auto"/>
        <w:ind w:firstLine="540"/>
        <w:jc w:val="both"/>
      </w:pPr>
      <w:r>
        <w:rPr>
          <w:sz w:val="24"/>
        </w:rPr>
        <w:t xml:space="preserve">1) реквизиты записи в реестре разрешений на строительство;</w:t>
      </w:r>
    </w:p>
    <w:p>
      <w:pPr>
        <w:pStyle w:val="0"/>
        <w:jc w:val="both"/>
      </w:pPr>
      <w:r>
        <w:rPr>
          <w:sz w:val="24"/>
        </w:rPr>
        <w:t xml:space="preserve">(п. 1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2) проектная документация в полном объеме, а в случаях выдачи разрешения на отдельный этап строительства, реконструкции в объеме, необходимом для осуществления соответствующего этапа строительства;</w:t>
      </w:r>
    </w:p>
    <w:p>
      <w:pPr>
        <w:pStyle w:val="0"/>
        <w:jc w:val="both"/>
      </w:pPr>
      <w:r>
        <w:rPr>
          <w:sz w:val="24"/>
        </w:rPr>
        <w:t xml:space="preserve">(в ред. Федерального </w:t>
      </w:r>
      <w:r>
        <w:rPr>
          <w:sz w:val="24"/>
        </w:rPr>
        <w:t xml:space="preserve">закона</w:t>
      </w:r>
      <w:r>
        <w:rPr>
          <w:sz w:val="24"/>
        </w:rPr>
        <w:t xml:space="preserve"> от 31.12.2005 N 210-ФЗ)</w:t>
      </w:r>
    </w:p>
    <w:p>
      <w:pPr>
        <w:pStyle w:val="0"/>
        <w:spacing w:before="240" w:lineRule="auto"/>
        <w:ind w:firstLine="540"/>
        <w:jc w:val="both"/>
      </w:pPr>
      <w:r>
        <w:rPr>
          <w:sz w:val="24"/>
        </w:rPr>
        <w:t xml:space="preserve">3) копия документа о вынесении на местность линий отступа от красных линий;</w:t>
      </w:r>
    </w:p>
    <w:p>
      <w:pPr>
        <w:pStyle w:val="0"/>
        <w:spacing w:before="240" w:lineRule="auto"/>
        <w:ind w:firstLine="540"/>
        <w:jc w:val="both"/>
      </w:pPr>
      <w:r>
        <w:rPr>
          <w:sz w:val="24"/>
        </w:rPr>
        <w:t xml:space="preserve">4) общий и специальные журналы, в которых ведется учет выполнения работ;</w:t>
      </w:r>
    </w:p>
    <w:bookmarkStart w:id="3289" w:name="P3289"/>
    <w:bookmarkEnd w:id="3289"/>
    <w:p>
      <w:pPr>
        <w:pStyle w:val="0"/>
        <w:spacing w:before="240" w:lineRule="auto"/>
        <w:ind w:firstLine="540"/>
        <w:jc w:val="both"/>
      </w:pPr>
      <w:r>
        <w:rPr>
          <w:sz w:val="24"/>
        </w:rPr>
        <w:t xml:space="preserve">5) реквизиты положительного заключения экспертизы проектной документации в случае, если проектная документация объекта капитального строительства подлежит экспертизе в соответствии со </w:t>
      </w:r>
      <w:hyperlink w:history="0" w:anchor="P2574" w:tooltip="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w:r>
          <w:rPr>
            <w:sz w:val="24"/>
            <w:color w:val="0000ff"/>
          </w:rPr>
          <w:t xml:space="preserve">статьей 49</w:t>
        </w:r>
      </w:hyperlink>
      <w:r>
        <w:rPr>
          <w:sz w:val="24"/>
        </w:rPr>
        <w:t xml:space="preserve"> настоящего Кодекса.</w:t>
      </w:r>
    </w:p>
    <w:p>
      <w:pPr>
        <w:pStyle w:val="0"/>
        <w:jc w:val="both"/>
      </w:pPr>
      <w:r>
        <w:rPr>
          <w:sz w:val="24"/>
        </w:rPr>
        <w:t xml:space="preserve">(п. 5 введен Федеральным </w:t>
      </w:r>
      <w:r>
        <w:rPr>
          <w:sz w:val="24"/>
        </w:rPr>
        <w:t xml:space="preserve">законом</w:t>
      </w:r>
      <w:r>
        <w:rPr>
          <w:sz w:val="24"/>
        </w:rPr>
        <w:t xml:space="preserve"> от 18.12.2006 N 232-ФЗ; в ред. Федеральных законов от 28.11.2011 </w:t>
      </w:r>
      <w:r>
        <w:rPr>
          <w:sz w:val="24"/>
        </w:rPr>
        <w:t xml:space="preserve">N 337-ФЗ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5.1. Органы государственного строительного надзора самостоятельно запрашивают сведения о разрешении на строительство и заключении экспертизы проектной документации в случае, если проектная документация объекта капитального строительства подлежит экспертизе в соответствии со </w:t>
      </w:r>
      <w:hyperlink w:history="0" w:anchor="P2574" w:tooltip="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w:r>
          <w:rPr>
            <w:sz w:val="24"/>
            <w:color w:val="0000ff"/>
          </w:rPr>
          <w:t xml:space="preserve">статьей 49</w:t>
        </w:r>
      </w:hyperlink>
      <w:r>
        <w:rPr>
          <w:sz w:val="24"/>
        </w:rPr>
        <w:t xml:space="preserve"> настоящего Кодекса в уполномоченных органах в рамках межведомственного информационного взаимодействия, в том числе с использованием единой системы межведомственного электронного взаимодействия.</w:t>
      </w:r>
    </w:p>
    <w:p>
      <w:pPr>
        <w:pStyle w:val="0"/>
        <w:jc w:val="both"/>
      </w:pPr>
      <w:r>
        <w:rPr>
          <w:sz w:val="24"/>
        </w:rPr>
        <w:t xml:space="preserve">(часть 5.1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5.2. В случае внесения изменений в проектную документацию, получившую положительное заключение экспертизы проектной документации, в соответствии с </w:t>
      </w:r>
      <w:hyperlink w:history="0" w:anchor="P2616"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r>
          <w:rPr>
            <w:sz w:val="24"/>
            <w:color w:val="0000ff"/>
          </w:rPr>
          <w:t xml:space="preserve">частями 3.8</w:t>
        </w:r>
      </w:hyperlink>
      <w:r>
        <w:rPr>
          <w:sz w:val="24"/>
        </w:rPr>
        <w:t xml:space="preserve"> и </w:t>
      </w:r>
      <w:hyperlink w:history="0" w:anchor="P2625"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r>
          <w:rPr>
            <w:sz w:val="24"/>
            <w:color w:val="0000ff"/>
          </w:rPr>
          <w:t xml:space="preserve">3.9 статьи 49</w:t>
        </w:r>
      </w:hyperlink>
      <w:r>
        <w:rPr>
          <w:sz w:val="24"/>
        </w:rPr>
        <w:t xml:space="preserve"> настоящего Кодекса после получения разрешения на строительство объекта капитального строительства застройщик или технический заказчик не позднее десяти рабочих дней со дня утверждения таких изменений в соответствии с </w:t>
      </w:r>
      <w:hyperlink w:history="0" w:anchor="P2478" w:tooltip="15.2. Застройщик или технический заказчик вправе утвердить изменения, внесенные в проектную документацию в соответствии с частью 3.8 статьи 49 настоящего Кодекса, при наличии подтверждения соответствия вносимых в проектную документацию изменений требованиям, указанным в части 3.8 статьи 49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
        <w:r>
          <w:rPr>
            <w:sz w:val="24"/>
            <w:color w:val="0000ff"/>
          </w:rPr>
          <w:t xml:space="preserve">частями 15.2</w:t>
        </w:r>
      </w:hyperlink>
      <w:r>
        <w:rPr>
          <w:sz w:val="24"/>
        </w:rPr>
        <w:t xml:space="preserve"> и </w:t>
      </w:r>
      <w:hyperlink w:history="0" w:anchor="P2480" w:tooltip="15.3. В случае утверждения застройщиком или техническим заказчиком изменений, внесенных в проектную документацию в соответствии с частью 3.9 статьи 49 настоящего Кодекса, такие изменения утверждаются застройщиком или техническим заказчиком при наличии указанного в части 3.9 статьи 49 настоящего Кодекса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 данную проек...">
        <w:r>
          <w:rPr>
            <w:sz w:val="24"/>
            <w:color w:val="0000ff"/>
          </w:rPr>
          <w:t xml:space="preserve">15.3 статьи 48</w:t>
        </w:r>
      </w:hyperlink>
      <w:r>
        <w:rPr>
          <w:sz w:val="24"/>
        </w:rPr>
        <w:t xml:space="preserve"> настоящего Кодекса направляет их в органы государственного строительного надзора.</w:t>
      </w:r>
    </w:p>
    <w:p>
      <w:pPr>
        <w:pStyle w:val="0"/>
        <w:jc w:val="both"/>
      </w:pPr>
      <w:r>
        <w:rPr>
          <w:sz w:val="24"/>
        </w:rPr>
        <w:t xml:space="preserve">(часть 5.2 введена Федеральным </w:t>
      </w:r>
      <w:r>
        <w:rPr>
          <w:sz w:val="24"/>
        </w:rPr>
        <w:t xml:space="preserve">законом</w:t>
      </w:r>
      <w:r>
        <w:rPr>
          <w:sz w:val="24"/>
        </w:rPr>
        <w:t xml:space="preserve"> от 27.06.2019 N 151-ФЗ)</w:t>
      </w:r>
    </w:p>
    <w:p>
      <w:pPr>
        <w:pStyle w:val="0"/>
        <w:spacing w:before="240" w:lineRule="auto"/>
        <w:ind w:firstLine="540"/>
        <w:jc w:val="both"/>
      </w:pPr>
      <w:r>
        <w:rPr>
          <w:sz w:val="24"/>
        </w:rPr>
        <w:t xml:space="preserve">5.3. В случаях, установленных Правительством Российской Федерации, документы (их копии или сведения, содержащиеся в них), указанные в </w:t>
      </w:r>
      <w:hyperlink w:history="0" w:anchor="P3283" w:tooltip="1) реквизиты записи в реестре разрешений на строительство;">
        <w:r>
          <w:rPr>
            <w:sz w:val="24"/>
            <w:color w:val="0000ff"/>
          </w:rPr>
          <w:t xml:space="preserve">пунктах 1</w:t>
        </w:r>
      </w:hyperlink>
      <w:r>
        <w:rPr>
          <w:sz w:val="24"/>
        </w:rPr>
        <w:t xml:space="preserve"> - </w:t>
      </w:r>
      <w:hyperlink w:history="0" w:anchor="P3289" w:tooltip="5) реквизиты положительного заключения экспертизы проектной документации в случае, если проектная документация объекта капитального строительства подлежит экспертизе в соответствии со статьей 49 настоящего Кодекса.">
        <w:r>
          <w:rPr>
            <w:sz w:val="24"/>
            <w:color w:val="0000ff"/>
          </w:rPr>
          <w:t xml:space="preserve">5 части 5</w:t>
        </w:r>
      </w:hyperlink>
      <w:r>
        <w:rPr>
          <w:sz w:val="24"/>
        </w:rPr>
        <w:t xml:space="preserve"> настоящей статьи, предоставляются застройщиком или техническим заказчиком в форме информационной модели.</w:t>
      </w:r>
    </w:p>
    <w:p>
      <w:pPr>
        <w:pStyle w:val="0"/>
        <w:jc w:val="both"/>
      </w:pPr>
      <w:r>
        <w:rPr>
          <w:sz w:val="24"/>
        </w:rPr>
        <w:t xml:space="preserve">(часть 5.3 введена Федеральным </w:t>
      </w:r>
      <w:r>
        <w:rPr>
          <w:sz w:val="24"/>
        </w:rPr>
        <w:t xml:space="preserve">законом</w:t>
      </w:r>
      <w:r>
        <w:rPr>
          <w:sz w:val="24"/>
        </w:rPr>
        <w:t xml:space="preserve"> от 27.06.2019 N 151-ФЗ)</w:t>
      </w:r>
    </w:p>
    <w:p>
      <w:pPr>
        <w:pStyle w:val="0"/>
        <w:spacing w:before="240" w:lineRule="auto"/>
        <w:ind w:firstLine="540"/>
        <w:jc w:val="both"/>
      </w:pPr>
      <w:r>
        <w:rPr>
          <w:sz w:val="24"/>
        </w:rPr>
        <w:t xml:space="preserve">6. Лицо, осуществляющее строительство, обязано осуществлять строительство, реконструкцию, капитальный ремонт объекта капитального строительства в соответствии с заданием на проектирование, проектной документацией и (или) информационной моделью (в случае, если формирование и ведение информационной модели являются обязательными в соответствии с требованиями настоящего Кодекса), требованиями к строительству, реконструкции объекта капитального строительства, установленными на дату выдачи представленного для получения разрешения на строительство градостроительного плана земельного участка, разрешенным использованием земельного участка, ограничениями, установленными в соответствии с земельным и иным законодательством Российской Федерации, требованиями технических регламентов и при этом обеспечивать безопасность работ для третьих лиц и окружающей среды, выполнение требований безопасности труда, сохранности объектов культурного наследия. Лицо, осуществляющее строительство, также обязано обеспечивать доступ на территорию, на которой осуществляются строительство, реконструкция, капитальный ремонт объекта капитального строительства, представителей застройщика, технического заказчика, лица, ответственного за эксплуатацию здания, сооружения, или регионального оператора, органов государственного строительного надзора, предоставлять им необходимую документацию, проводить строительный контроль, обеспечивать ведение исполнительной документации, </w:t>
      </w:r>
      <w:r>
        <w:rPr>
          <w:sz w:val="24"/>
        </w:rPr>
        <w:t xml:space="preserve">извещать</w:t>
      </w:r>
      <w:r>
        <w:rPr>
          <w:sz w:val="24"/>
        </w:rPr>
        <w:t xml:space="preserve"> застройщика, технического заказчика, лицо, ответственное за эксплуатацию здания, сооружения, или регионального оператора, представителей органов государственного строительного надзора о сроках завершения работ, которые подлежат проверке, обеспечивать устранение выявленных недостатков и не приступать к продолжению работ до составления актов об устранении выявленных недостатков, обеспечивать контроль за качеством применяемых строительных материалов.</w:t>
      </w:r>
    </w:p>
    <w:p>
      <w:pPr>
        <w:pStyle w:val="0"/>
        <w:jc w:val="both"/>
      </w:pPr>
      <w:r>
        <w:rPr>
          <w:sz w:val="24"/>
        </w:rPr>
        <w:t xml:space="preserve">(в ред. Федеральных законов от 28.11.2011 </w:t>
      </w:r>
      <w:r>
        <w:rPr>
          <w:sz w:val="24"/>
        </w:rPr>
        <w:t xml:space="preserve">N 337-ФЗ</w:t>
      </w:r>
      <w:r>
        <w:rPr>
          <w:sz w:val="24"/>
        </w:rPr>
        <w:t xml:space="preserve">, от 03.07.2016 </w:t>
      </w:r>
      <w:r>
        <w:rPr>
          <w:sz w:val="24"/>
        </w:rPr>
        <w:t xml:space="preserve">N 372-ФЗ</w:t>
      </w:r>
      <w:r>
        <w:rPr>
          <w:sz w:val="24"/>
        </w:rPr>
        <w:t xml:space="preserve">, от 03.07.2016 </w:t>
      </w:r>
      <w:r>
        <w:rPr>
          <w:sz w:val="24"/>
        </w:rPr>
        <w:t xml:space="preserve">N 373-ФЗ</w:t>
      </w:r>
      <w:r>
        <w:rPr>
          <w:sz w:val="24"/>
        </w:rPr>
        <w:t xml:space="preserve">, от 27.06.2019 </w:t>
      </w:r>
      <w:r>
        <w:rPr>
          <w:sz w:val="24"/>
        </w:rPr>
        <w:t xml:space="preserve">N 151-ФЗ</w:t>
      </w:r>
      <w:r>
        <w:rPr>
          <w:sz w:val="24"/>
        </w:rPr>
        <w:t xml:space="preserve">)</w:t>
      </w:r>
    </w:p>
    <w:p>
      <w:pPr>
        <w:pStyle w:val="0"/>
        <w:spacing w:before="240" w:lineRule="auto"/>
        <w:ind w:firstLine="540"/>
        <w:jc w:val="both"/>
      </w:pPr>
      <w:r>
        <w:rPr>
          <w:sz w:val="24"/>
        </w:rPr>
        <w:t xml:space="preserve">7. Отклонение параметров объекта капитального строительства от проектной документации, необходимость которого выявилась в процессе строительства, реконструкции, капитального ремонта такого объекта, допускается только на основании вновь утвержденной застройщиком, техническим заказчиком, лицом, ответственным за эксплуатацию здания, сооружения, или региональным оператором проектной документации после внесения в нее соответствующих изменений в соответствии с настоящим Кодексом, в том числе в порядке, предусмотренном </w:t>
      </w:r>
      <w:hyperlink w:history="0" w:anchor="P2616"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r>
          <w:rPr>
            <w:sz w:val="24"/>
            <w:color w:val="0000ff"/>
          </w:rPr>
          <w:t xml:space="preserve">частями 3.8</w:t>
        </w:r>
      </w:hyperlink>
      <w:r>
        <w:rPr>
          <w:sz w:val="24"/>
        </w:rPr>
        <w:t xml:space="preserve"> и </w:t>
      </w:r>
      <w:hyperlink w:history="0" w:anchor="P2625"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r>
          <w:rPr>
            <w:sz w:val="24"/>
            <w:color w:val="0000ff"/>
          </w:rPr>
          <w:t xml:space="preserve">3.9 статьи 49</w:t>
        </w:r>
      </w:hyperlink>
      <w:r>
        <w:rPr>
          <w:sz w:val="24"/>
        </w:rPr>
        <w:t xml:space="preserve"> настоящего Кодекса.</w:t>
      </w:r>
    </w:p>
    <w:p>
      <w:pPr>
        <w:pStyle w:val="0"/>
        <w:jc w:val="both"/>
      </w:pPr>
      <w:r>
        <w:rPr>
          <w:sz w:val="24"/>
        </w:rPr>
        <w:t xml:space="preserve">(в ред. Федеральных законов от 23.07.2008 </w:t>
      </w:r>
      <w:r>
        <w:rPr>
          <w:sz w:val="24"/>
        </w:rPr>
        <w:t xml:space="preserve">N 160-ФЗ</w:t>
      </w:r>
      <w:r>
        <w:rPr>
          <w:sz w:val="24"/>
        </w:rPr>
        <w:t xml:space="preserve">, от 28.11.2011 </w:t>
      </w:r>
      <w:r>
        <w:rPr>
          <w:sz w:val="24"/>
        </w:rPr>
        <w:t xml:space="preserve">N 337-ФЗ</w:t>
      </w:r>
      <w:r>
        <w:rPr>
          <w:sz w:val="24"/>
        </w:rPr>
        <w:t xml:space="preserve">, от 03.07.2016 </w:t>
      </w:r>
      <w:r>
        <w:rPr>
          <w:sz w:val="24"/>
        </w:rPr>
        <w:t xml:space="preserve">N 372-ФЗ</w:t>
      </w:r>
      <w:r>
        <w:rPr>
          <w:sz w:val="24"/>
        </w:rPr>
        <w:t xml:space="preserve">, от 27.06.2019 </w:t>
      </w:r>
      <w:r>
        <w:rPr>
          <w:sz w:val="24"/>
        </w:rPr>
        <w:t xml:space="preserve">N 151-ФЗ</w:t>
      </w:r>
      <w:r>
        <w:rPr>
          <w:sz w:val="24"/>
        </w:rPr>
        <w:t xml:space="preserve">)</w:t>
      </w:r>
    </w:p>
    <w:p>
      <w:pPr>
        <w:pStyle w:val="0"/>
        <w:spacing w:before="240" w:lineRule="auto"/>
        <w:ind w:firstLine="540"/>
        <w:jc w:val="both"/>
      </w:pPr>
      <w:r>
        <w:rPr>
          <w:sz w:val="24"/>
        </w:rPr>
        <w:t xml:space="preserve">8. В случае обнаружения объекта, обладающего признаками объекта культурного наследия, в процессе строительства, реконструкции, капитального ремонта лицо, осуществляющее строительство, должно приостановить строительство, реконструкцию, капитальный ремонт, известить об обнаружении такого объекта органы, предусмотренные </w:t>
      </w:r>
      <w:r>
        <w:rPr>
          <w:sz w:val="24"/>
        </w:rPr>
        <w:t xml:space="preserve">законодательством</w:t>
      </w:r>
      <w:r>
        <w:rPr>
          <w:sz w:val="24"/>
        </w:rPr>
        <w:t xml:space="preserve"> Российской Федерации об объектах культурного наследия.</w:t>
      </w:r>
    </w:p>
    <w:p>
      <w:pPr>
        <w:pStyle w:val="0"/>
        <w:spacing w:before="240" w:lineRule="auto"/>
        <w:ind w:firstLine="540"/>
        <w:jc w:val="both"/>
      </w:pPr>
      <w:r>
        <w:rPr>
          <w:sz w:val="24"/>
        </w:rPr>
        <w:t xml:space="preserve">9. Требования к подготовке земельных участков для строительства и объекта капитального строительства для реконструкции, капитального ремонта, </w:t>
      </w:r>
      <w:r>
        <w:rPr>
          <w:sz w:val="24"/>
        </w:rPr>
        <w:t xml:space="preserve">форма</w:t>
      </w:r>
      <w:r>
        <w:rPr>
          <w:sz w:val="24"/>
        </w:rPr>
        <w:t xml:space="preserve"> и </w:t>
      </w:r>
      <w:r>
        <w:rPr>
          <w:sz w:val="24"/>
        </w:rPr>
        <w:t xml:space="preserve">порядок</w:t>
      </w:r>
      <w:r>
        <w:rPr>
          <w:sz w:val="24"/>
        </w:rPr>
        <w:t xml:space="preserve"> ведения общего и специальных журналов, в которых ведется учет выполнения работ, порядок осуществления строительства, реконструкции, капитального ремонта, </w:t>
      </w:r>
      <w:r>
        <w:rPr>
          <w:sz w:val="24"/>
        </w:rPr>
        <w:t xml:space="preserve">порядок</w:t>
      </w:r>
      <w:r>
        <w:rPr>
          <w:sz w:val="24"/>
        </w:rPr>
        <w:t xml:space="preserve"> консервации объекта капитального строительства могут устанавливаться нормативными правовыми актами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19.12.2022 N 541-ФЗ)</w:t>
      </w:r>
    </w:p>
    <w:bookmarkStart w:id="3304" w:name="P3304"/>
    <w:bookmarkEnd w:id="3304"/>
    <w:p>
      <w:pPr>
        <w:pStyle w:val="0"/>
        <w:spacing w:before="240" w:lineRule="auto"/>
        <w:ind w:firstLine="540"/>
        <w:jc w:val="both"/>
      </w:pPr>
      <w:r>
        <w:rPr>
          <w:sz w:val="24"/>
        </w:rPr>
        <w:t xml:space="preserve">10. При осуществлении капитального ремонта линейных объектов, являющихся магистральными газопроводами, нефтепроводами, нефтепродуктопроводами, допускается повышение их категории, в том числе влекущее изменение охранных зон, установленных в связи с их размещением.</w:t>
      </w:r>
    </w:p>
    <w:p>
      <w:pPr>
        <w:pStyle w:val="0"/>
        <w:jc w:val="both"/>
      </w:pPr>
      <w:r>
        <w:rPr>
          <w:sz w:val="24"/>
        </w:rPr>
        <w:t xml:space="preserve">(часть 10 в ред. Федерального </w:t>
      </w:r>
      <w:r>
        <w:rPr>
          <w:sz w:val="24"/>
        </w:rPr>
        <w:t xml:space="preserve">закона</w:t>
      </w:r>
      <w:r>
        <w:rPr>
          <w:sz w:val="24"/>
        </w:rPr>
        <w:t xml:space="preserve"> от 29.12.2020 N 468-ФЗ)</w:t>
      </w:r>
    </w:p>
    <w:p>
      <w:pPr>
        <w:pStyle w:val="0"/>
        <w:spacing w:before="240" w:lineRule="auto"/>
        <w:ind w:firstLine="540"/>
        <w:jc w:val="both"/>
      </w:pPr>
      <w:r>
        <w:rPr>
          <w:sz w:val="24"/>
        </w:rPr>
        <w:t xml:space="preserve">10.1. При осуществлении капитального ремонта автомобильных дорог (за исключением защитных дорожных сооружений, искусственных дорожных сооружений, производственных объектов, элементов обустройства автомобильных дорог и иных дорожных сооружений) допускается изменение первоначально установленных показателей их функционирования (в том числе количества полос движения, изменение ширины проезжей части, увеличение пропускной способности), если такие изменения не влекут за собой изменение класса, категории и (или) границ полос отвода.</w:t>
      </w:r>
    </w:p>
    <w:p>
      <w:pPr>
        <w:pStyle w:val="0"/>
        <w:jc w:val="both"/>
      </w:pPr>
      <w:r>
        <w:rPr>
          <w:sz w:val="24"/>
        </w:rPr>
        <w:t xml:space="preserve">(часть 10.1 введена Федеральным </w:t>
      </w:r>
      <w:r>
        <w:rPr>
          <w:sz w:val="24"/>
        </w:rPr>
        <w:t xml:space="preserve">законом</w:t>
      </w:r>
      <w:r>
        <w:rPr>
          <w:sz w:val="24"/>
        </w:rPr>
        <w:t xml:space="preserve"> от 29.12.2022 N 612-ФЗ)</w:t>
      </w:r>
    </w:p>
    <w:bookmarkStart w:id="3308" w:name="P3308"/>
    <w:bookmarkEnd w:id="3308"/>
    <w:p>
      <w:pPr>
        <w:pStyle w:val="0"/>
        <w:spacing w:before="240" w:lineRule="auto"/>
        <w:ind w:firstLine="540"/>
        <w:jc w:val="both"/>
      </w:pPr>
      <w:r>
        <w:rPr>
          <w:sz w:val="24"/>
        </w:rPr>
        <w:t xml:space="preserve">11. В </w:t>
      </w:r>
      <w:r>
        <w:rPr>
          <w:sz w:val="24"/>
        </w:rPr>
        <w:t xml:space="preserve">случаях</w:t>
      </w:r>
      <w:r>
        <w:rPr>
          <w:sz w:val="24"/>
        </w:rPr>
        <w:t xml:space="preserve">, определенных Правительством Российской Федерации, при осуществлении капитального ремонта зданий, сооружений могут осуществляться замена и (или) восстановление несущих строительных конструкций объекта капитального строительства.</w:t>
      </w:r>
    </w:p>
    <w:p>
      <w:pPr>
        <w:pStyle w:val="0"/>
        <w:jc w:val="both"/>
      </w:pPr>
      <w:r>
        <w:rPr>
          <w:sz w:val="24"/>
        </w:rPr>
        <w:t xml:space="preserve">(часть 11 введена Федеральным </w:t>
      </w:r>
      <w:r>
        <w:rPr>
          <w:sz w:val="24"/>
        </w:rPr>
        <w:t xml:space="preserve">законом</w:t>
      </w:r>
      <w:r>
        <w:rPr>
          <w:sz w:val="24"/>
        </w:rPr>
        <w:t xml:space="preserve"> от 06.12.2021 N 408-ФЗ)</w:t>
      </w:r>
    </w:p>
    <w:bookmarkStart w:id="3310" w:name="P3310"/>
    <w:bookmarkEnd w:id="3310"/>
    <w:p>
      <w:pPr>
        <w:pStyle w:val="0"/>
        <w:spacing w:before="240" w:lineRule="auto"/>
        <w:ind w:firstLine="540"/>
        <w:jc w:val="both"/>
      </w:pPr>
      <w:r>
        <w:rPr>
          <w:sz w:val="24"/>
        </w:rPr>
        <w:t xml:space="preserve">12. Строительство или реконструкция здания или сооружения считаются завершенными со дня:</w:t>
      </w:r>
    </w:p>
    <w:p>
      <w:pPr>
        <w:pStyle w:val="0"/>
        <w:spacing w:before="240" w:lineRule="auto"/>
        <w:ind w:firstLine="540"/>
        <w:jc w:val="both"/>
      </w:pPr>
      <w:r>
        <w:rPr>
          <w:sz w:val="24"/>
        </w:rPr>
        <w:t xml:space="preserve">1) получения разрешения на ввод в эксплуатацию здания или сооружения в случае, если для строительства или реконструкции таких здания или сооружения требуется получение разрешения на строительство;</w:t>
      </w:r>
    </w:p>
    <w:bookmarkStart w:id="3312" w:name="P3312"/>
    <w:bookmarkEnd w:id="3312"/>
    <w:p>
      <w:pPr>
        <w:pStyle w:val="0"/>
        <w:spacing w:before="240" w:lineRule="auto"/>
        <w:ind w:firstLine="540"/>
        <w:jc w:val="both"/>
      </w:pPr>
      <w:r>
        <w:rPr>
          <w:sz w:val="24"/>
        </w:rPr>
        <w:t xml:space="preserve">2)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за исключением случаев, если строительство таких объектов капитального строительства осуществлялось без получения уведомлений, предусмотренных </w:t>
      </w:r>
      <w:hyperlink w:history="0" w:anchor="P3157" w:tooltip="Статья 51.1. Уведомление о планируемых строительстве или реконструкции объекта индивидуального жилищного строительства или садового дома">
        <w:r>
          <w:rPr>
            <w:sz w:val="24"/>
            <w:color w:val="0000ff"/>
          </w:rPr>
          <w:t xml:space="preserve">статьей 51.1</w:t>
        </w:r>
      </w:hyperlink>
      <w:r>
        <w:rPr>
          <w:sz w:val="24"/>
        </w:rPr>
        <w:t xml:space="preserve"> и </w:t>
      </w:r>
      <w:hyperlink w:history="0" w:anchor="P3657" w:tooltip="16. В случае строительства или реконструкции объекта индивидуального жилищного строительства или садового дома застройщик для получения 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
        <w:r>
          <w:rPr>
            <w:sz w:val="24"/>
            <w:color w:val="0000ff"/>
          </w:rPr>
          <w:t xml:space="preserve">частью 16 статьи 55</w:t>
        </w:r>
      </w:hyperlink>
      <w:r>
        <w:rPr>
          <w:sz w:val="24"/>
        </w:rPr>
        <w:t xml:space="preserve"> настоящего Кодекса.</w:t>
      </w:r>
    </w:p>
    <w:p>
      <w:pPr>
        <w:pStyle w:val="0"/>
        <w:jc w:val="both"/>
      </w:pPr>
      <w:r>
        <w:rPr>
          <w:sz w:val="24"/>
        </w:rPr>
        <w:t xml:space="preserve">(часть 12 введена Федеральным </w:t>
      </w:r>
      <w:r>
        <w:rPr>
          <w:sz w:val="24"/>
        </w:rPr>
        <w:t xml:space="preserve">законом</w:t>
      </w:r>
      <w:r>
        <w:rPr>
          <w:sz w:val="24"/>
        </w:rPr>
        <w:t xml:space="preserve"> от 26.12.2024 N 487-ФЗ)</w:t>
      </w:r>
    </w:p>
    <w:bookmarkStart w:id="3314" w:name="P3314"/>
    <w:bookmarkEnd w:id="3314"/>
    <w:p>
      <w:pPr>
        <w:pStyle w:val="0"/>
        <w:spacing w:before="240" w:lineRule="auto"/>
        <w:ind w:firstLine="540"/>
        <w:jc w:val="both"/>
      </w:pPr>
      <w:r>
        <w:rPr>
          <w:sz w:val="24"/>
        </w:rPr>
        <w:t xml:space="preserve">13. В случае, если в соответствии с </w:t>
      </w:r>
      <w:hyperlink w:history="0" w:anchor="P3032" w:tooltip="17. Выдача разрешения на строительство не требуется в случае:">
        <w:r>
          <w:rPr>
            <w:sz w:val="24"/>
            <w:color w:val="0000ff"/>
          </w:rPr>
          <w:t xml:space="preserve">частью 17 статьи 51</w:t>
        </w:r>
      </w:hyperlink>
      <w:r>
        <w:rPr>
          <w:sz w:val="24"/>
        </w:rPr>
        <w:t xml:space="preserve"> настоящего Кодекса для строительства или реконструкции здания или сооружения не требуются получение разрешения на строительство и (или) подготовка проектной документации, строительство или реконструкция здания или сооружения (помещений или машино-мест в таких здании или сооружении) считаются завершенными со дня осуществления их государственного кадастрового учета. Положения настоящей части применяются также в отношении жилого дома или садового дома, строительство или реконструкция которых осуществлялись без получения уведомления, предусмотренного </w:t>
      </w:r>
      <w:hyperlink w:history="0" w:anchor="P3312" w:tooltip="2)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за исключением случаев, если строительство таких объектов капитального строительства осуществлялось без получения уведомлений, предусмотренных статьей 51.1 и частью 16 статьи 55 настоящего Кодекса.">
        <w:r>
          <w:rPr>
            <w:sz w:val="24"/>
            <w:color w:val="0000ff"/>
          </w:rPr>
          <w:t xml:space="preserve">пунктом 2 части 12</w:t>
        </w:r>
      </w:hyperlink>
      <w:r>
        <w:rPr>
          <w:sz w:val="24"/>
        </w:rPr>
        <w:t xml:space="preserve"> настоящей статьи, при условии, что строительство или реконструкция указанных объектов без получения такого уведомления допускаются федеральным законом.</w:t>
      </w:r>
    </w:p>
    <w:p>
      <w:pPr>
        <w:pStyle w:val="0"/>
        <w:jc w:val="both"/>
      </w:pPr>
      <w:r>
        <w:rPr>
          <w:sz w:val="24"/>
        </w:rPr>
        <w:t xml:space="preserve">(часть 13 введена Федеральным </w:t>
      </w:r>
      <w:r>
        <w:rPr>
          <w:sz w:val="24"/>
        </w:rPr>
        <w:t xml:space="preserve">законом</w:t>
      </w:r>
      <w:r>
        <w:rPr>
          <w:sz w:val="24"/>
        </w:rPr>
        <w:t xml:space="preserve"> от 26.12.2024 N 487-ФЗ)</w:t>
      </w:r>
    </w:p>
    <w:p>
      <w:pPr>
        <w:pStyle w:val="0"/>
        <w:spacing w:before="240" w:lineRule="auto"/>
        <w:ind w:firstLine="540"/>
        <w:jc w:val="both"/>
      </w:pPr>
      <w:r>
        <w:rPr>
          <w:sz w:val="24"/>
        </w:rPr>
        <w:t xml:space="preserve">14. Строительство, реконструкция объектов капитального строительства не могут считаться завершенными при несоблюдении условий, предусмотренных </w:t>
      </w:r>
      <w:hyperlink w:history="0" w:anchor="P3310" w:tooltip="12. Строительство или реконструкция здания или сооружения считаются завершенными со дня:">
        <w:r>
          <w:rPr>
            <w:sz w:val="24"/>
            <w:color w:val="0000ff"/>
          </w:rPr>
          <w:t xml:space="preserve">частями 12</w:t>
        </w:r>
      </w:hyperlink>
      <w:r>
        <w:rPr>
          <w:sz w:val="24"/>
        </w:rPr>
        <w:t xml:space="preserve"> и </w:t>
      </w:r>
      <w:hyperlink w:history="0" w:anchor="P3314" w:tooltip="13. В случае, если в соответствии с частью 17 статьи 51 настоящего Кодекса для строительства или реконструкции здания или сооружения не требуются получение разрешения на строительство и (или) подготовка проектной документации, строительство или реконструкция здания или сооружения (помещений или машино-мест в таких здании или сооружении) считаются завершенными со дня осуществления их государственного кадастрового учета. Положения настоящей части применяются также в отношении жилого дома или садового дома,...">
        <w:r>
          <w:rPr>
            <w:sz w:val="24"/>
            <w:color w:val="0000ff"/>
          </w:rPr>
          <w:t xml:space="preserve">13</w:t>
        </w:r>
      </w:hyperlink>
      <w:r>
        <w:rPr>
          <w:sz w:val="24"/>
        </w:rPr>
        <w:t xml:space="preserve"> настоящей статьи.</w:t>
      </w:r>
    </w:p>
    <w:p>
      <w:pPr>
        <w:pStyle w:val="0"/>
        <w:jc w:val="both"/>
      </w:pPr>
      <w:r>
        <w:rPr>
          <w:sz w:val="24"/>
        </w:rPr>
        <w:t xml:space="preserve">(часть 14 введена Федеральным </w:t>
      </w:r>
      <w:r>
        <w:rPr>
          <w:sz w:val="24"/>
        </w:rPr>
        <w:t xml:space="preserve">законом</w:t>
      </w:r>
      <w:r>
        <w:rPr>
          <w:sz w:val="24"/>
        </w:rPr>
        <w:t xml:space="preserve"> от 26.12.2024 N 487-ФЗ)</w:t>
      </w:r>
    </w:p>
    <w:p>
      <w:pPr>
        <w:pStyle w:val="0"/>
        <w:spacing w:before="240" w:lineRule="auto"/>
        <w:ind w:firstLine="540"/>
        <w:jc w:val="both"/>
      </w:pPr>
      <w:r>
        <w:rPr>
          <w:sz w:val="24"/>
        </w:rPr>
        <w:t xml:space="preserve">15. Застройщик или иное лицо, имеющие в соответствии с законом основания для приобретения прав на здание, сооружение (помещения или машино-места в таких здании, сооружении), для получения возможности их эксплуатации, осуществления государственного кадастрового учета и (или) государственной регистрации прав на такие здание, сооружение (помещения или машино-места в таких здании, сооружении) обязаны:</w:t>
      </w:r>
    </w:p>
    <w:p>
      <w:pPr>
        <w:pStyle w:val="0"/>
        <w:spacing w:before="240" w:lineRule="auto"/>
        <w:ind w:firstLine="540"/>
        <w:jc w:val="both"/>
      </w:pPr>
      <w:r>
        <w:rPr>
          <w:sz w:val="24"/>
        </w:rPr>
        <w:t xml:space="preserve">1) подготовить и направить в уполномоченный орган или организацию, указанные в </w:t>
      </w:r>
      <w:hyperlink w:history="0" w:anchor="P3497" w:tooltip="Статья 55. Выдача разрешения на ввод объекта в эксплуатацию">
        <w:r>
          <w:rPr>
            <w:sz w:val="24"/>
            <w:color w:val="0000ff"/>
          </w:rPr>
          <w:t xml:space="preserve">статье 55</w:t>
        </w:r>
      </w:hyperlink>
      <w:r>
        <w:rPr>
          <w:sz w:val="24"/>
        </w:rPr>
        <w:t xml:space="preserve"> настоящего Кодекса, документы и сведения, необходимые для выдачи разрешения на ввод объекта капитального строительства в эксплуатацию (в том числе документы, необходимые для осуществления государственного кадастрового учета и (или) государственной регистрации прав на здание, сооружение (помещения или машино-места в таких здании, сооружении), в случае, если строительство осуществлялось на основании выданного разрешения на строительство;</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2) подготовить и направить в орган регистрации прав документы, необходимые для осуществления государственного кадастрового учета и (или) государственной регистрации прав на здание, сооружение (помещения или машино-места в таких здании, сооружении), в случае, если для строительства или реконструкции таких здания, сооружения не требовалось получение разрешения на строительство.</w:t>
      </w:r>
    </w:p>
    <w:p>
      <w:pPr>
        <w:pStyle w:val="0"/>
        <w:jc w:val="both"/>
      </w:pPr>
      <w:r>
        <w:rPr>
          <w:sz w:val="24"/>
        </w:rPr>
        <w:t xml:space="preserve">(часть 15 введена Федеральным </w:t>
      </w:r>
      <w:r>
        <w:rPr>
          <w:sz w:val="24"/>
        </w:rPr>
        <w:t xml:space="preserve">законом</w:t>
      </w:r>
      <w:r>
        <w:rPr>
          <w:sz w:val="24"/>
        </w:rPr>
        <w:t xml:space="preserve"> от 26.12.2024 N 487-ФЗ)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52.1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52.1 (в ред. ФЗ от 01.07.2021 N 276-ФЗ) не применяется к отношениям по подключению (технологическому присоединению) к сетям тепло-, газо-, водоснабжения и водоотведения на основании технических условий, выданных до 01.09.2021. О регулировании см. указанный </w:t>
            </w:r>
            <w:r>
              <w:rPr>
                <w:sz w:val="24"/>
                <w:color w:val="392c69"/>
              </w:rPr>
              <w:t xml:space="preserve">закон</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328" w:name="P3328"/>
    <w:bookmarkEnd w:id="3328"/>
    <w:p>
      <w:pPr>
        <w:pStyle w:val="2"/>
        <w:spacing w:before="300" w:lineRule="auto"/>
        <w:outlineLvl w:val="1"/>
        <w:ind w:firstLine="540"/>
        <w:jc w:val="both"/>
      </w:pPr>
      <w:r>
        <w:rPr>
          <w:sz w:val="24"/>
        </w:rPr>
        <w:t xml:space="preserve">Статья 52.1. Подключение (технологическое присоединение) объектов капитального строительства к сетям инженерно-технического обеспечения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01.07.2021 N 276-ФЗ)</w:t>
      </w:r>
    </w:p>
    <w:p>
      <w:pPr>
        <w:pStyle w:val="0"/>
        <w:ind w:firstLine="540"/>
        <w:jc w:val="both"/>
      </w:pPr>
      <w:r>
        <w:rPr>
          <w:sz w:val="24"/>
        </w:rPr>
      </w:r>
    </w:p>
    <w:p>
      <w:pPr>
        <w:pStyle w:val="0"/>
        <w:ind w:firstLine="540"/>
        <w:jc w:val="both"/>
      </w:pPr>
      <w:r>
        <w:rPr>
          <w:sz w:val="24"/>
        </w:rPr>
        <w:t xml:space="preserve">1. Подключение (технологическое присоединение) объектов капитального строительства к сетям электро-, газо-, тепло-, водоснабжения и водоотведения, сетям связи (далее - сети инженерно-технического обеспечения), определение платы за такое подключение (технологическое присоединение) осуществляются в соответствии с законодательством Российской Федерации об электроэнергетике, о теплоснабжении, о газоснабжении, о водоснабжении и водоотведении, о связи с учетом особенностей, предусмотренных настоящей статьей. Указанные особенности не применяются в случаях технологического присоединения объектов электроэнергетики к электрическим сетям.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 31.12.2033 особенности подключения (технологического присоединения) объектов к сетям инженерно-технического обеспечения в целях реализации приоритетных проектов по модернизации и расширению инфраструктуры </w:t>
            </w:r>
            <w:r>
              <w:rPr>
                <w:sz w:val="24"/>
                <w:color w:val="392c69"/>
              </w:rPr>
              <w:t xml:space="preserve">установлены</w:t>
            </w:r>
            <w:r>
              <w:rPr>
                <w:sz w:val="24"/>
                <w:color w:val="392c69"/>
              </w:rPr>
              <w:t xml:space="preserve"> ФЗ от 31.07.2020 </w:t>
            </w:r>
            <w:r>
              <w:rPr>
                <w:sz w:val="24"/>
                <w:color w:val="392c69"/>
              </w:rPr>
              <w:t xml:space="preserve">N 254-ФЗ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Технические условия подключения (технологического присоединения) объектов капитального строительства к сетям инженерно-технического обеспечения, применяемые в целях архитектурно-строительного проектирования (далее - технические условия), определяются в соответствии с </w:t>
      </w:r>
      <w:r>
        <w:rPr>
          <w:sz w:val="24"/>
        </w:rPr>
        <w:t xml:space="preserve">правилами</w:t>
      </w:r>
      <w:r>
        <w:rPr>
          <w:sz w:val="24"/>
        </w:rPr>
        <w:t xml:space="preserve"> подключения (технологического присоединения) к сетям инженерно-технического обеспечения соответствующего вида, утверждаемыми Правительством Российской Федерации (далее - правила подключения (технологического присоединения), и являются обязательными приложениями к договорам о подключении (технологическом присоединении) объектов капитального строительства к сетям инженерно-технического обеспечения соответствующего вида (далее - договоры о подключении (технологическом присоединении), заключаемым лицом, указанным в </w:t>
      </w:r>
      <w:hyperlink w:history="0" w:anchor="P3338" w:tooltip="5. Для заключения договора о подключении (технологическом присоединении) к правообладателю сети инженерно-технического обеспечения вправе обратиться:">
        <w:r>
          <w:rPr>
            <w:sz w:val="24"/>
            <w:color w:val="0000ff"/>
          </w:rPr>
          <w:t xml:space="preserve">части 5</w:t>
        </w:r>
      </w:hyperlink>
      <w:r>
        <w:rPr>
          <w:sz w:val="24"/>
        </w:rPr>
        <w:t xml:space="preserve"> или </w:t>
      </w:r>
      <w:hyperlink w:history="0" w:anchor="P3345" w:tooltip="6. В случаях, предусмотренных частями 1.1 и 1.2 статьи 48, частью 7.3 статьи 51 настоящего Кодекса, в целях строительства объектов федерального значения, объектов регионального значения, объектов местного значения договор о подключении (технологическом присоединении) может быть заключен при отсутствии правоустанавливающих документов на земельный участок с федеральным органом исполнительной власти, исполнительным органом субъекта Российской Федерации, органом местного самоуправления, юридическим лицом, со...">
        <w:r>
          <w:rPr>
            <w:sz w:val="24"/>
            <w:color w:val="0000ff"/>
          </w:rPr>
          <w:t xml:space="preserve">6</w:t>
        </w:r>
      </w:hyperlink>
      <w:r>
        <w:rPr>
          <w:sz w:val="24"/>
        </w:rPr>
        <w:t xml:space="preserve"> настоящей статьи, с лицом, владеющим соответствующей сетью на праве собственности или ином законном основании (далее - правообладатель сети инженерно-технического обеспечения).</w:t>
      </w:r>
    </w:p>
    <w:bookmarkStart w:id="3336" w:name="P3336"/>
    <w:bookmarkEnd w:id="3336"/>
    <w:p>
      <w:pPr>
        <w:pStyle w:val="0"/>
        <w:spacing w:before="240" w:lineRule="auto"/>
        <w:ind w:firstLine="540"/>
        <w:jc w:val="both"/>
      </w:pPr>
      <w:r>
        <w:rPr>
          <w:sz w:val="24"/>
        </w:rPr>
        <w:t xml:space="preserve">3. Технические условия выдаются в целях заключения договора о подключении (технологическом присоединении) без взимания платы в течение семи рабочих дней по запросам лиц, указанных в </w:t>
      </w:r>
      <w:hyperlink w:history="0" w:anchor="P2432" w:tooltip="5.2. Договором подряда на подготовку проектной документации может быть предусмотрено обеспечение получения лицом, осуществляющим подготовку проектной документации, технических условий.">
        <w:r>
          <w:rPr>
            <w:sz w:val="24"/>
            <w:color w:val="0000ff"/>
          </w:rPr>
          <w:t xml:space="preserve">части 5.2 статьи 48</w:t>
        </w:r>
      </w:hyperlink>
      <w:r>
        <w:rPr>
          <w:sz w:val="24"/>
        </w:rPr>
        <w:t xml:space="preserve"> настоящего Кодекса, </w:t>
      </w:r>
      <w:hyperlink w:history="0" w:anchor="P3338" w:tooltip="5. Для заключения договора о подключении (технологическом присоединении) к правообладателю сети инженерно-технического обеспечения вправе обратиться:">
        <w:r>
          <w:rPr>
            <w:sz w:val="24"/>
            <w:color w:val="0000ff"/>
          </w:rPr>
          <w:t xml:space="preserve">частях 5</w:t>
        </w:r>
      </w:hyperlink>
      <w:r>
        <w:rPr>
          <w:sz w:val="24"/>
        </w:rPr>
        <w:t xml:space="preserve"> и </w:t>
      </w:r>
      <w:hyperlink w:history="0" w:anchor="P3345" w:tooltip="6. В случаях, предусмотренных частями 1.1 и 1.2 статьи 48, частью 7.3 статьи 51 настоящего Кодекса, в целях строительства объектов федерального значения, объектов регионального значения, объектов местного значения договор о подключении (технологическом присоединении) может быть заключен при отсутствии правоустанавливающих документов на земельный участок с федеральным органом исполнительной власти, исполнительным органом субъекта Российской Федерации, органом местного самоуправления, юридическим лицом, со...">
        <w:r>
          <w:rPr>
            <w:sz w:val="24"/>
            <w:color w:val="0000ff"/>
          </w:rPr>
          <w:t xml:space="preserve">6</w:t>
        </w:r>
      </w:hyperlink>
      <w:r>
        <w:rPr>
          <w:sz w:val="24"/>
        </w:rPr>
        <w:t xml:space="preserve"> настоящей статьи, за исключением случаев технологического присоединения к электрическим сетям.</w:t>
      </w:r>
    </w:p>
    <w:p>
      <w:pPr>
        <w:pStyle w:val="0"/>
        <w:spacing w:before="240" w:lineRule="auto"/>
        <w:ind w:firstLine="540"/>
        <w:jc w:val="both"/>
      </w:pPr>
      <w:r>
        <w:rPr>
          <w:sz w:val="24"/>
        </w:rPr>
        <w:t xml:space="preserve">4. Срок действия технических условий, предусмотренных </w:t>
      </w:r>
      <w:hyperlink w:history="0" w:anchor="P3336" w:tooltip="3. Технические условия выдаются в целях заключения договора о подключении (технологическом присоединении) без взимания платы в течение семи рабочих дней по запросам лиц, указанных в части 5.2 статьи 48 настоящего Кодекса, частях 5 и 6 настоящей статьи, за исключением случаев технологического присоединения к электрическим сетям.">
        <w:r>
          <w:rPr>
            <w:sz w:val="24"/>
            <w:color w:val="0000ff"/>
          </w:rPr>
          <w:t xml:space="preserve">частью 3</w:t>
        </w:r>
      </w:hyperlink>
      <w:r>
        <w:rPr>
          <w:sz w:val="24"/>
        </w:rPr>
        <w:t xml:space="preserve"> настоящей статьи, устанавливается правообладателем сети инженерно-технического обеспечения не менее чем на три года или при комплексном развитии территории не менее чем на пять лет, если иное не предусмотрено законодательством Российской Федерации.</w:t>
      </w:r>
    </w:p>
    <w:bookmarkStart w:id="3338" w:name="P3338"/>
    <w:bookmarkEnd w:id="3338"/>
    <w:p>
      <w:pPr>
        <w:pStyle w:val="0"/>
        <w:spacing w:before="240" w:lineRule="auto"/>
        <w:ind w:firstLine="540"/>
        <w:jc w:val="both"/>
      </w:pPr>
      <w:r>
        <w:rPr>
          <w:sz w:val="24"/>
        </w:rPr>
        <w:t xml:space="preserve">5. Для заключения договора о подключении (технологическом присоединении) к правообладателю сети инженерно-технического обеспечения вправе обратиться:</w:t>
      </w:r>
    </w:p>
    <w:p>
      <w:pPr>
        <w:pStyle w:val="0"/>
        <w:spacing w:before="240" w:lineRule="auto"/>
        <w:ind w:firstLine="540"/>
        <w:jc w:val="both"/>
      </w:pPr>
      <w:r>
        <w:rPr>
          <w:sz w:val="24"/>
        </w:rPr>
        <w:t xml:space="preserve">1) правообладатель земельного участка и (или) объекта капитального строительства;</w:t>
      </w:r>
    </w:p>
    <w:p>
      <w:pPr>
        <w:pStyle w:val="0"/>
        <w:spacing w:before="240" w:lineRule="auto"/>
        <w:ind w:firstLine="540"/>
        <w:jc w:val="both"/>
      </w:pPr>
      <w:r>
        <w:rPr>
          <w:sz w:val="24"/>
        </w:rPr>
        <w:t xml:space="preserve">2) лицо, которому в предусмотренных земельным законодательством случаях выдано разрешение на использование земель или земельного участка, находящегося в государственной или муниципальной собственности, без предоставления земельного участка и установления сервитута, публичного сервитута, а также лицо, являющееся обладателем сервитута или публичного сервитута, которые установлены в соответствии с гражданским законодательством, земельным законодательством;</w:t>
      </w:r>
    </w:p>
    <w:p>
      <w:pPr>
        <w:pStyle w:val="0"/>
        <w:spacing w:before="240" w:lineRule="auto"/>
        <w:ind w:firstLine="540"/>
        <w:jc w:val="both"/>
      </w:pPr>
      <w:r>
        <w:rPr>
          <w:sz w:val="24"/>
        </w:rPr>
        <w:t xml:space="preserve">3) лицо, с которым заключен договор о комплексном развитии территории, оператор комплексного развития территории, при наличии утвержденных в установленных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территории, градостроительного плана земельного участка.</w:t>
      </w:r>
    </w:p>
    <w:p>
      <w:pPr>
        <w:pStyle w:val="0"/>
        <w:jc w:val="both"/>
      </w:pPr>
      <w:r>
        <w:rPr>
          <w:sz w:val="24"/>
        </w:rPr>
        <w:t xml:space="preserve">(в ред. Федерального </w:t>
      </w:r>
      <w:r>
        <w:rPr>
          <w:sz w:val="24"/>
        </w:rPr>
        <w:t xml:space="preserve">закона</w:t>
      </w:r>
      <w:r>
        <w:rPr>
          <w:sz w:val="24"/>
        </w:rPr>
        <w:t xml:space="preserve"> от 25.12.2023 N 627-ФЗ)</w:t>
      </w:r>
    </w:p>
    <w:p>
      <w:pPr>
        <w:pStyle w:val="0"/>
        <w:spacing w:before="240" w:lineRule="auto"/>
        <w:ind w:firstLine="540"/>
        <w:jc w:val="both"/>
      </w:pPr>
      <w:r>
        <w:rPr>
          <w:sz w:val="24"/>
        </w:rPr>
        <w:t xml:space="preserve">5.1. В случаях планируемого застройщиком, техническим заказчиком, правообладателем объекта капитального строительства подключения объекта капитального строительства к сетям инженерно-технического обеспечения (за исключением сетей электроснабжения), строительство, реконструкция которых предусмотрены государственными программами Российской Федерации, национальными проектами, государственными программами субъектов Российской Федерации, программами комплексного развития систем коммунальной инфраструктуры поселения, городского округа, инвестиционными программами лиц, планирующих осуществлять строительство, реконструкцию соответствующих сетей инженерно-технического обеспечения (далее в настоящей части - программы), но не завершены на момент обращения застройщика, технического заказчика, правообладателя объекта капитального строительства с запросом о выдаче предусмотренных настоящей частью технических условий на подключение (технологическое присоединение) объектов капитального строительства к сетям инженерно-технического обеспечения (за исключением сетей электроснабжения), такие технические условия выдаются лицом, которое в соответствии с законодательством Российской Федерации осуществляет эксплуатацию и (или) развитие сетей инженерно-технического обеспечения на соответствующей территории, по запросу застройщика, технического заказчика, правообладателя объекта капитального строительства в случаях, если подключение (технологическое присоединение) объектов капитального строительства к соответствующим сетям инженерно-технического обеспечения предусмотрено программами. Выдача технических условий в случаях, предусмотренных настоящей частью, осуществляется без взимания платы. </w:t>
      </w:r>
      <w:r>
        <w:rPr>
          <w:sz w:val="24"/>
        </w:rPr>
        <w:t xml:space="preserve">Порядок</w:t>
      </w:r>
      <w:r>
        <w:rPr>
          <w:sz w:val="24"/>
        </w:rPr>
        <w:t xml:space="preserve"> предоставления таких технических условий и срок их действия устанавливаются Правительством Российской Федерации.</w:t>
      </w:r>
    </w:p>
    <w:p>
      <w:pPr>
        <w:pStyle w:val="0"/>
        <w:jc w:val="both"/>
      </w:pPr>
      <w:r>
        <w:rPr>
          <w:sz w:val="24"/>
        </w:rPr>
        <w:t xml:space="preserve">(часть 5.1 введена Федеральным </w:t>
      </w:r>
      <w:r>
        <w:rPr>
          <w:sz w:val="24"/>
        </w:rPr>
        <w:t xml:space="preserve">законом</w:t>
      </w:r>
      <w:r>
        <w:rPr>
          <w:sz w:val="24"/>
        </w:rPr>
        <w:t xml:space="preserve"> от 12.12.2023 N 575-ФЗ)</w:t>
      </w:r>
    </w:p>
    <w:bookmarkStart w:id="3345" w:name="P3345"/>
    <w:bookmarkEnd w:id="3345"/>
    <w:p>
      <w:pPr>
        <w:pStyle w:val="0"/>
        <w:spacing w:before="240" w:lineRule="auto"/>
        <w:ind w:firstLine="540"/>
        <w:jc w:val="both"/>
      </w:pPr>
      <w:r>
        <w:rPr>
          <w:sz w:val="24"/>
        </w:rPr>
        <w:t xml:space="preserve">6. В случаях, предусмотренных </w:t>
      </w:r>
      <w:hyperlink w:history="0" w:anchor="P2403" w:tooltip="1.1.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частью 11.1 настоящей статьи, архитектурно-строительное проектирование осуществляется путем подготовки проектной докум...">
        <w:r>
          <w:rPr>
            <w:sz w:val="24"/>
            <w:color w:val="0000ff"/>
          </w:rPr>
          <w:t xml:space="preserve">частями 1.1</w:t>
        </w:r>
      </w:hyperlink>
      <w:r>
        <w:rPr>
          <w:sz w:val="24"/>
        </w:rPr>
        <w:t xml:space="preserve"> и </w:t>
      </w:r>
      <w:hyperlink w:history="0" w:anchor="P2405" w:tooltip="1.2. В случае, если земельный участок для размещения объектов федерального значения, объектов регионального значения, объектов местного значения, не указанных в части 1.1 настоящей статьи, образуется из земель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подготовка проектной документации, рабочей документации для размещения указанных объектов капитального строительст...">
        <w:r>
          <w:rPr>
            <w:sz w:val="24"/>
            <w:color w:val="0000ff"/>
          </w:rPr>
          <w:t xml:space="preserve">1.2 статьи 48</w:t>
        </w:r>
      </w:hyperlink>
      <w:r>
        <w:rPr>
          <w:sz w:val="24"/>
        </w:rPr>
        <w:t xml:space="preserve">, </w:t>
      </w:r>
      <w:hyperlink w:history="0" w:anchor="P2963" w:tooltip="7.3.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w:r>
          <w:rPr>
            <w:sz w:val="24"/>
            <w:color w:val="0000ff"/>
          </w:rPr>
          <w:t xml:space="preserve">частью 7.3 статьи 51</w:t>
        </w:r>
      </w:hyperlink>
      <w:r>
        <w:rPr>
          <w:sz w:val="24"/>
        </w:rPr>
        <w:t xml:space="preserve"> настоящего Кодекса, в целях строительства объектов федерального значения, объектов регионального значения, объектов местного значения договор о подключении (технологическом присоединении) может быть заключен при отсутствии правоустанавливающих документов на земельный участок с федеральным органом исполнительной власти, исполнительным органом субъекта Российской Федерации, органом местного самоуправления, юридическим лицом, созданным Российской Федерацией, субъектом Российской Федерации или муниципальным образованием, а также с иными юридическими лицами при наличии решения о предварительном согласовании предоставления им земельного участка в указанных целях. Такой договор заключается при наличии утвержденного проекта межевания территории и (или) выданного в соответствии с </w:t>
      </w:r>
      <w:hyperlink w:history="0" w:anchor="P5119" w:tooltip="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
        <w:r>
          <w:rPr>
            <w:sz w:val="24"/>
            <w:color w:val="0000ff"/>
          </w:rPr>
          <w:t xml:space="preserve">частью 1.1 статьи 57.3</w:t>
        </w:r>
      </w:hyperlink>
      <w:r>
        <w:rPr>
          <w:sz w:val="24"/>
        </w:rPr>
        <w:t xml:space="preserve"> настоящего Кодекса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Случаи заключения такого договора в соответствии с настоящей частью с юридическим лицом, созданным Российской Федерацией, субъектом Российской Федерации или муниципальным образованием, иным юридическим лицом определяются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7. В случаях, определенных правилами подключения (технологического присоединения), лицо, с которым заключен договор о подключении (технологическом присоединении), по согласованию с правообладателем сети инженерно-технического обеспечения вправе обеспечить архитектурно-строительное проектирование, строительство, реконструкцию сети инженерно-технического обеспечения, расположенной за границами принадлежащего ему земельного участка, в целях подключения (технологического присоединения) построенного, реконструированного объекта капитального строительства к сетям инженерно-технического обеспечения.</w:t>
      </w:r>
    </w:p>
    <w:p>
      <w:pPr>
        <w:pStyle w:val="0"/>
        <w:spacing w:before="240" w:lineRule="auto"/>
        <w:ind w:firstLine="540"/>
        <w:jc w:val="both"/>
      </w:pPr>
      <w:r>
        <w:rPr>
          <w:sz w:val="24"/>
        </w:rPr>
        <w:t xml:space="preserve">8. Правилами подключения (технологического присоединения) могут устанавливаться случаи, когда в границах земельных участков, предоставленных в целях жилищного строительства и (или) в целях комплексного развития территории, архитектурно-строительное проектирование, строительство, реконструкция сетей инженерно-технического обеспечения осуществляются правообладателями сетей инженерно-технического обеспечения, с которыми заключены договоры о подключении (технологическом присоединении).</w:t>
      </w:r>
    </w:p>
    <w:p>
      <w:pPr>
        <w:pStyle w:val="0"/>
        <w:spacing w:before="240" w:lineRule="auto"/>
        <w:ind w:firstLine="540"/>
        <w:jc w:val="both"/>
      </w:pPr>
      <w:r>
        <w:rPr>
          <w:sz w:val="24"/>
        </w:rPr>
        <w:t xml:space="preserve">9. В случае, если в соответствии с законодательством Российской Федерации об электроэнергетике, о теплоснабжении, о газоснабжении, о водоснабжении и водоотведении или о связи предусмотрено установление платы за подключение (технологическое присоединение) в индивидуальном порядке, лица, указанные в </w:t>
      </w:r>
      <w:hyperlink w:history="0" w:anchor="P3338" w:tooltip="5. Для заключения договора о подключении (технологическом присоединении) к правообладателю сети инженерно-технического обеспечения вправе обратиться:">
        <w:r>
          <w:rPr>
            <w:sz w:val="24"/>
            <w:color w:val="0000ff"/>
          </w:rPr>
          <w:t xml:space="preserve">частях 5</w:t>
        </w:r>
      </w:hyperlink>
      <w:r>
        <w:rPr>
          <w:sz w:val="24"/>
        </w:rPr>
        <w:t xml:space="preserve"> и </w:t>
      </w:r>
      <w:hyperlink w:history="0" w:anchor="P3345" w:tooltip="6. В случаях, предусмотренных частями 1.1 и 1.2 статьи 48, частью 7.3 статьи 51 настоящего Кодекса, в целях строительства объектов федерального значения, объектов регионального значения, объектов местного значения договор о подключении (технологическом присоединении) может быть заключен при отсутствии правоустанавливающих документов на земельный участок с федеральным органом исполнительной власти, исполнительным органом субъекта Российской Федерации, органом местного самоуправления, юридическим лицом, со...">
        <w:r>
          <w:rPr>
            <w:sz w:val="24"/>
            <w:color w:val="0000ff"/>
          </w:rPr>
          <w:t xml:space="preserve">6</w:t>
        </w:r>
      </w:hyperlink>
      <w:r>
        <w:rPr>
          <w:sz w:val="24"/>
        </w:rPr>
        <w:t xml:space="preserve"> настоящей статьи, вправе запрашивать и получать от правообладателя сети инженерно-технического обеспечения, с которым подлежит заключению договор о подключении (технологическом присоединении), сведения, документы, материалы, направляемые в целях установления такой платы в орган исполнительной власти в области государственного регулирования цен (тарифов) в соответствии с законодательством об электроэнергетике, о теплоснабжении, о газоснабжении, о водоснабжении и водоотведении или о связи.</w:t>
      </w:r>
    </w:p>
    <w:p>
      <w:pPr>
        <w:pStyle w:val="0"/>
        <w:spacing w:before="240" w:lineRule="auto"/>
        <w:ind w:firstLine="540"/>
        <w:jc w:val="both"/>
      </w:pPr>
      <w:r>
        <w:rPr>
          <w:sz w:val="24"/>
        </w:rPr>
        <w:t xml:space="preserve">10. Порядок и сроки внесения платы за подключение (технологическое присоединение) объектов капитального строительства устанавливаются в соответствии с правилами подключения (технологического присоединения) с учетом особенностей, предусмотренных </w:t>
      </w:r>
      <w:hyperlink w:history="0" w:anchor="P3351" w:tooltip="11. В случае осуществления строительства, реконструкции объектов капитального строительства жилого, общественно-делового назначения и необходимых для их функционирования объектов коммунальной, транспортной, социальной инфраструктур в соответствии с утвержденным проектом планировки территории порядок и сроки внесения платы за подключение (технологическое присоединение) таких объектов капитального строительства к сетям инженерно-технического обеспечения устанавливаются исходя из этапов архитектурно-строите...">
        <w:r>
          <w:rPr>
            <w:sz w:val="24"/>
            <w:color w:val="0000ff"/>
          </w:rPr>
          <w:t xml:space="preserve">частями 11</w:t>
        </w:r>
      </w:hyperlink>
      <w:r>
        <w:rPr>
          <w:sz w:val="24"/>
        </w:rPr>
        <w:t xml:space="preserve"> и </w:t>
      </w:r>
      <w:hyperlink w:history="0" w:anchor="P3352" w:tooltip="12. В случае, если в соответствии с частью 12.1 статьи 48 настоящего Кодекса подготовка проектной документации осуществляется применительно к отдельным этапам строительства, реконструкции объектов капитального строительства, либо проектом планировки территории предусматриваются этапы архитектурно-строительного проектирования, строительства, реконструкции объектов капитального строительства, либо разрешение на строительство предусматривает строительство, реконструкцию нескольких объектов капитального стро...">
        <w:r>
          <w:rPr>
            <w:sz w:val="24"/>
            <w:color w:val="0000ff"/>
          </w:rPr>
          <w:t xml:space="preserve">12</w:t>
        </w:r>
      </w:hyperlink>
      <w:r>
        <w:rPr>
          <w:sz w:val="24"/>
        </w:rPr>
        <w:t xml:space="preserve"> настоящей статьи.</w:t>
      </w:r>
    </w:p>
    <w:bookmarkStart w:id="3351" w:name="P3351"/>
    <w:bookmarkEnd w:id="3351"/>
    <w:p>
      <w:pPr>
        <w:pStyle w:val="0"/>
        <w:spacing w:before="240" w:lineRule="auto"/>
        <w:ind w:firstLine="540"/>
        <w:jc w:val="both"/>
      </w:pPr>
      <w:r>
        <w:rPr>
          <w:sz w:val="24"/>
        </w:rPr>
        <w:t xml:space="preserve">11. В случае осуществления строительства, реконструкции объектов капитального строительства жилого, общественно-делового назначения и необходимых для их функционирования объектов коммунальной, транспортной, социальной инфраструктур в соответствии с утвержденным проектом планировки территории порядок и сроки внесения платы за подключение (технологическое присоединение) таких объектов капитального строительства к сетям инженерно-технического обеспечения устанавливаются исходя из этапов архитектурно-строительного проектирования, строительства, реконструкции сетей инженерно-технического обеспечения, предусмотренных договорами о подключении (технологическом присоединении), при условии обеспечения финансирования экономически обоснованных затрат правообладателей сетей инженерно-технического обеспечения, связанных с осуществлением на каждом этапе мероприятий по подключению (технологическому присоединению) таких объектов капитального строительства к сетям инженерно-технического обеспечения, в соответствии с графиком оплаты указанных мероприятий, предусмотренных договорами о подключении (технологическом присоединении).</w:t>
      </w:r>
    </w:p>
    <w:bookmarkStart w:id="3352" w:name="P3352"/>
    <w:bookmarkEnd w:id="3352"/>
    <w:p>
      <w:pPr>
        <w:pStyle w:val="0"/>
        <w:spacing w:before="240" w:lineRule="auto"/>
        <w:ind w:firstLine="540"/>
        <w:jc w:val="both"/>
      </w:pPr>
      <w:r>
        <w:rPr>
          <w:sz w:val="24"/>
        </w:rPr>
        <w:t xml:space="preserve">12. В случае, если в соответствии с </w:t>
      </w:r>
      <w:hyperlink w:history="0" w:anchor="P2453" w:tooltip="12.1. Подготовка проектной документации по инициативе застройщика или технического заказчика может осуществляться применительно к отдельным этапам строительства, реконструкции объектов капитального строительства.">
        <w:r>
          <w:rPr>
            <w:sz w:val="24"/>
            <w:color w:val="0000ff"/>
          </w:rPr>
          <w:t xml:space="preserve">частью 12.1 статьи 48</w:t>
        </w:r>
      </w:hyperlink>
      <w:r>
        <w:rPr>
          <w:sz w:val="24"/>
        </w:rPr>
        <w:t xml:space="preserve"> настоящего Кодекса подготовка проектной документации осуществляется применительно к отдельным этапам строительства, реконструкции объектов капитального строительства, либо проектом планировки территории предусматриваются этапы архитектурно-строительного проектирования, строительства, реконструкции объектов капитального строительства, либо разрешение на строительство предусматривает строительство, реконструкцию нескольких объектов капитального строительства, порядок и сроки внесения платы за подключение (технологическое присоединение) таких объектов капитального строительства к сетям инженерно-технического обеспечения по согласованию с правообладателями сетей инженерно-технического обеспечения могут быть установлены исходя из этапов строительства, реконструкции объектов капитального строительства, предусмотренных проектной документацией, проектом планировки территории, разрешением на строительство, при условии обеспечения финансирования экономически обоснованных затрат правообладателей сетей инженерно-технического обеспечения, связанных с осуществлением на каждом этапе мероприятий по подключению (технологическому присоединению) таких объектов капитального строительства к сетям инженерно-технического обеспечения, в соответствии с графиком оплаты указанных мероприятий, предусмотренных договорами о подключении (технологическом присоединении).</w:t>
      </w:r>
    </w:p>
    <w:p>
      <w:pPr>
        <w:pStyle w:val="0"/>
        <w:spacing w:before="240" w:lineRule="auto"/>
        <w:ind w:firstLine="540"/>
        <w:jc w:val="both"/>
      </w:pPr>
      <w:r>
        <w:rPr>
          <w:sz w:val="24"/>
        </w:rPr>
        <w:t xml:space="preserve">13. В целях строительства, реконструкции объектов капитального строительства в границах элементов планировочной структуры и (или) их частей уполномоченными федеральными органами исполнительной власти, исполнительными органами субъектов Российской Федерации, органами местного самоуправления может быть утверждена комплексная схема инженерного обеспечения территории (электроснабжение, теплоснабжение, газоснабжение, водоснабжение и водоотведение, размещение сетей связи), на которой планируется осуществлять строительство объектов капитального строительства. Комплексная схема инженерного обеспечения территории может быть подготовлена в составе материалов по обоснованию проекта планировки территории.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14. Подготовка комплексной схемы инженерного обеспечения территории осуществляется с учетом утвержденных документов перспективного развития электроэнергетики, схем теплоснабжения, газоснабжения, водоснабжения и водоотведения и размещения сетей связи, утвержденных инвестиционными программами правообладателей сетей инженерно-технического обеспечения.</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15. Комплексная схема инженерного обеспечения территории подлежит согласованию с правообладателями сетей инженерно-технического обеспечения, которые расположены на соответствующей территории и (или) к которым планируется осуществлять подключение (технологическое присоединение) объектов капитального строительства.</w:t>
      </w:r>
    </w:p>
    <w:p>
      <w:pPr>
        <w:pStyle w:val="0"/>
        <w:spacing w:before="240" w:lineRule="auto"/>
        <w:ind w:firstLine="540"/>
        <w:jc w:val="both"/>
      </w:pPr>
      <w:r>
        <w:rPr>
          <w:sz w:val="24"/>
        </w:rPr>
        <w:t xml:space="preserve">16. </w:t>
      </w:r>
      <w:r>
        <w:rPr>
          <w:sz w:val="24"/>
        </w:rPr>
        <w:t xml:space="preserve">Содержание</w:t>
      </w:r>
      <w:r>
        <w:rPr>
          <w:sz w:val="24"/>
        </w:rPr>
        <w:t xml:space="preserve"> комплексной схемы инженерного обеспечения территории, порядок ее </w:t>
      </w:r>
      <w:r>
        <w:rPr>
          <w:sz w:val="24"/>
        </w:rPr>
        <w:t xml:space="preserve">разработки</w:t>
      </w:r>
      <w:r>
        <w:rPr>
          <w:sz w:val="24"/>
        </w:rPr>
        <w:t xml:space="preserve"> и </w:t>
      </w:r>
      <w:r>
        <w:rPr>
          <w:sz w:val="24"/>
        </w:rPr>
        <w:t xml:space="preserve">утверждения</w:t>
      </w:r>
      <w:r>
        <w:rPr>
          <w:sz w:val="24"/>
        </w:rPr>
        <w:t xml:space="preserve">, а также </w:t>
      </w:r>
      <w:r>
        <w:rPr>
          <w:sz w:val="24"/>
        </w:rPr>
        <w:t xml:space="preserve">порядок</w:t>
      </w:r>
      <w:r>
        <w:rPr>
          <w:sz w:val="24"/>
        </w:rPr>
        <w:t xml:space="preserve"> и </w:t>
      </w:r>
      <w:r>
        <w:rPr>
          <w:sz w:val="24"/>
        </w:rPr>
        <w:t xml:space="preserve">сроки</w:t>
      </w:r>
      <w:r>
        <w:rPr>
          <w:sz w:val="24"/>
        </w:rPr>
        <w:t xml:space="preserve"> ее согласования с правообладателями сетей инженерно-технического обеспечения устанавливаются Правительством Российской Федерации.</w:t>
      </w:r>
    </w:p>
    <w:bookmarkStart w:id="3359" w:name="P3359"/>
    <w:bookmarkEnd w:id="3359"/>
    <w:p>
      <w:pPr>
        <w:pStyle w:val="0"/>
        <w:spacing w:before="240" w:lineRule="auto"/>
        <w:ind w:firstLine="540"/>
        <w:jc w:val="both"/>
      </w:pPr>
      <w:r>
        <w:rPr>
          <w:sz w:val="24"/>
        </w:rPr>
        <w:t xml:space="preserve">17. Правообладатели объектов капитального строительства, которые в установленном порядке подключены (технологически присоединены) к сетям инженерно-технического обеспечения, при условии отсутствия технических ограничений и исполнения ими в полном объеме обязательств по оплате подключения (технологического присоединения) таких объектов капитального строительства вправе снизить объем подключенной (технологически присоединенной) мощности (нагрузки) в отношении таких объектов капитального строительства, указанной в документах о подключении (технологическом присоединении), с одновременным перераспределением (уступкой права на использование) высвобождаемой мощности (нагрузки) иным лицам, заинтересованным в подключении (технологическом присоединении), либо в пользу организации, которая осуществляет подключение (технологическое присоединение), в целях последующего подключения (технологического присоединения) иных лиц, заинтересованных в подключении (технологическом присоединении).</w:t>
      </w:r>
    </w:p>
    <w:p>
      <w:pPr>
        <w:pStyle w:val="0"/>
        <w:spacing w:before="240" w:lineRule="auto"/>
        <w:ind w:firstLine="540"/>
        <w:jc w:val="both"/>
      </w:pPr>
      <w:r>
        <w:rPr>
          <w:sz w:val="24"/>
        </w:rPr>
        <w:t xml:space="preserve">18. Порядок и условия указанного в </w:t>
      </w:r>
      <w:hyperlink w:history="0" w:anchor="P3359" w:tooltip="17. Правообладатели объектов капитального строительства, которые в установленном порядке подключены (технологически присоединены) к сетям инженерно-технического обеспечения, при условии отсутствия технических ограничений и исполнения ими в полном объеме обязательств по оплате подключения (технологического присоединения) таких объектов капитального строительства вправе снизить объем подключенной (технологически присоединенной) мощности (нагрузки) в отношении таких объектов капитального строительства, указ...">
        <w:r>
          <w:rPr>
            <w:sz w:val="24"/>
            <w:color w:val="0000ff"/>
          </w:rPr>
          <w:t xml:space="preserve">части 17</w:t>
        </w:r>
      </w:hyperlink>
      <w:r>
        <w:rPr>
          <w:sz w:val="24"/>
        </w:rPr>
        <w:t xml:space="preserve"> настоящей статьи перераспределения (уступки права на использование) высвобождаемой мощности (нагрузки) применительно к сетям инженерно-технического обеспечения соответствующего вида, а также перечень случаев, в которых такое перераспределение (уступка права на использование) не допускается, по каждому виду ресурсов определяются правилами подключения (технологического присоединения).</w:t>
      </w:r>
    </w:p>
    <w:p>
      <w:pPr>
        <w:pStyle w:val="0"/>
        <w:spacing w:before="240" w:lineRule="auto"/>
        <w:ind w:firstLine="540"/>
        <w:jc w:val="both"/>
      </w:pPr>
      <w:r>
        <w:rPr>
          <w:sz w:val="24"/>
        </w:rPr>
        <w:t xml:space="preserve">19. При указанном в </w:t>
      </w:r>
      <w:hyperlink w:history="0" w:anchor="P3359" w:tooltip="17. Правообладатели объектов капитального строительства, которые в установленном порядке подключены (технологически присоединены) к сетям инженерно-технического обеспечения, при условии отсутствия технических ограничений и исполнения ими в полном объеме обязательств по оплате подключения (технологического присоединения) таких объектов капитального строительства вправе снизить объем подключенной (технологически присоединенной) мощности (нагрузки) в отношении таких объектов капитального строительства, указ...">
        <w:r>
          <w:rPr>
            <w:sz w:val="24"/>
            <w:color w:val="0000ff"/>
          </w:rPr>
          <w:t xml:space="preserve">части 17</w:t>
        </w:r>
      </w:hyperlink>
      <w:r>
        <w:rPr>
          <w:sz w:val="24"/>
        </w:rPr>
        <w:t xml:space="preserve"> настоящей статьи перераспределении (уступке права на использование) высвобождаемой мощности (нагрузки) сетей электроснабжения такое перераспределение (уступка права на использование) допускается в рамках трансформаторной и иной подстанции.</w:t>
      </w:r>
    </w:p>
    <w:p>
      <w:pPr>
        <w:pStyle w:val="0"/>
        <w:spacing w:before="240" w:lineRule="auto"/>
        <w:ind w:firstLine="540"/>
        <w:jc w:val="both"/>
      </w:pPr>
      <w:r>
        <w:rPr>
          <w:sz w:val="24"/>
        </w:rPr>
        <w:t xml:space="preserve">20. При указанном в </w:t>
      </w:r>
      <w:hyperlink w:history="0" w:anchor="P3359" w:tooltip="17. Правообладатели объектов капитального строительства, которые в установленном порядке подключены (технологически присоединены) к сетям инженерно-технического обеспечения, при условии отсутствия технических ограничений и исполнения ими в полном объеме обязательств по оплате подключения (технологического присоединения) таких объектов капитального строительства вправе снизить объем подключенной (технологически присоединенной) мощности (нагрузки) в отношении таких объектов капитального строительства, указ...">
        <w:r>
          <w:rPr>
            <w:sz w:val="24"/>
            <w:color w:val="0000ff"/>
          </w:rPr>
          <w:t xml:space="preserve">части 17</w:t>
        </w:r>
      </w:hyperlink>
      <w:r>
        <w:rPr>
          <w:sz w:val="24"/>
        </w:rPr>
        <w:t xml:space="preserve"> настоящей статьи перераспределении (уступке права на использование) высвобождаемой мощности (нагрузки) сетей теплоснабжения такое перераспределение (уступка права на использование) допускается в рамках одной зоны теплоснабжения.</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52.2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366" w:name="P3366"/>
    <w:bookmarkEnd w:id="3366"/>
    <w:p>
      <w:pPr>
        <w:pStyle w:val="2"/>
        <w:spacing w:before="300" w:lineRule="auto"/>
        <w:outlineLvl w:val="1"/>
        <w:ind w:firstLine="540"/>
        <w:jc w:val="both"/>
      </w:pPr>
      <w:r>
        <w:rPr>
          <w:sz w:val="24"/>
        </w:rPr>
        <w:t xml:space="preserve">Статья 52.2. Реконструкции, капитальный ремонт существующих линейных объектов в связи с планируемым строительством, реконструкцией или капитальным ремонтом объектов капитального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01.07.2021 N 276-ФЗ)</w:t>
      </w:r>
    </w:p>
    <w:p>
      <w:pPr>
        <w:pStyle w:val="0"/>
        <w:ind w:firstLine="540"/>
        <w:jc w:val="both"/>
      </w:pPr>
      <w:r>
        <w:rPr>
          <w:sz w:val="24"/>
        </w:rPr>
      </w:r>
    </w:p>
    <w:p>
      <w:pPr>
        <w:pStyle w:val="0"/>
        <w:ind w:firstLine="540"/>
        <w:jc w:val="both"/>
      </w:pPr>
      <w:r>
        <w:rPr>
          <w:sz w:val="24"/>
        </w:rPr>
        <w:t xml:space="preserve">1. Положения настоящей статьи применяются при реконструкции, капитальном ремонте существующих линейных объектов, в том числе сетей инженерно-технического обеспечения (за исключением объектов электросетевого хозяйства высшим классом номинального напряжения 110 кВ и выше, а также существующих линейных объектов, сетей инженерно-технического обеспечения, критерии определения и (или) </w:t>
      </w:r>
      <w:r>
        <w:rPr>
          <w:sz w:val="24"/>
        </w:rPr>
        <w:t xml:space="preserve">виды</w:t>
      </w:r>
      <w:r>
        <w:rPr>
          <w:sz w:val="24"/>
        </w:rPr>
        <w:t xml:space="preserve"> которых устанавливаются Правительством Российской Федерации), их частей (далее в настоящей статье - существующие линейные объекты), в связи с планируемым строительством, реконструкцией или капитальным ремонтом:</w:t>
      </w:r>
    </w:p>
    <w:bookmarkStart w:id="3371" w:name="P3371"/>
    <w:bookmarkEnd w:id="3371"/>
    <w:p>
      <w:pPr>
        <w:pStyle w:val="0"/>
        <w:spacing w:before="240" w:lineRule="auto"/>
        <w:ind w:firstLine="540"/>
        <w:jc w:val="both"/>
      </w:pPr>
      <w:r>
        <w:rPr>
          <w:sz w:val="24"/>
        </w:rPr>
        <w:t xml:space="preserve">1) линейных объектов транспортной инфраструктуры федерального значения, транспортной инфраструктуры регионального значения или транспортной инфраструктуры местного значения при наличии утвержденного в соответствии с </w:t>
      </w:r>
      <w:hyperlink w:history="0" w:anchor="P2277" w:tooltip="12.12.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
        <w:r>
          <w:rPr>
            <w:sz w:val="24"/>
            <w:color w:val="0000ff"/>
          </w:rPr>
          <w:t xml:space="preserve">частью 12.12 статьи 45</w:t>
        </w:r>
      </w:hyperlink>
      <w:r>
        <w:rPr>
          <w:sz w:val="24"/>
        </w:rPr>
        <w:t xml:space="preserve"> настоящего Кодекса проекта планировки территории;</w:t>
      </w:r>
    </w:p>
    <w:p>
      <w:pPr>
        <w:pStyle w:val="0"/>
        <w:spacing w:before="240" w:lineRule="auto"/>
        <w:ind w:firstLine="540"/>
        <w:jc w:val="both"/>
      </w:pPr>
      <w:r>
        <w:rPr>
          <w:sz w:val="24"/>
        </w:rPr>
        <w:t xml:space="preserve">2) многоквартирных жилых домов, домов блокированной застройки и необходимых для их функционирования объектов коммунальной инфраструктуры, объектов транспортной инфраструктуры, а также объектов социальной инфраструктуры, если предусмотрено изменение местоположения существующих линейных объектов;</w:t>
      </w:r>
    </w:p>
    <w:p>
      <w:pPr>
        <w:pStyle w:val="0"/>
        <w:jc w:val="both"/>
      </w:pPr>
      <w:r>
        <w:rPr>
          <w:sz w:val="24"/>
        </w:rPr>
        <w:t xml:space="preserve">(в ред. Федерального </w:t>
      </w:r>
      <w:r>
        <w:rPr>
          <w:sz w:val="24"/>
        </w:rPr>
        <w:t xml:space="preserve">закона</w:t>
      </w:r>
      <w:r>
        <w:rPr>
          <w:sz w:val="24"/>
        </w:rPr>
        <w:t xml:space="preserve"> от 30.12.2021 N 476-ФЗ)</w:t>
      </w:r>
    </w:p>
    <w:bookmarkStart w:id="3374" w:name="P3374"/>
    <w:bookmarkEnd w:id="3374"/>
    <w:p>
      <w:pPr>
        <w:pStyle w:val="0"/>
        <w:spacing w:before="240" w:lineRule="auto"/>
        <w:ind w:firstLine="540"/>
        <w:jc w:val="both"/>
      </w:pPr>
      <w:r>
        <w:rPr>
          <w:sz w:val="24"/>
        </w:rPr>
        <w:t xml:space="preserve">3) объектов, строительство, реконструкция которых осуществляются в рамках реализации решений о комплексном развитии территорий и (или) договоров о комплексном развитии территорий.</w:t>
      </w:r>
    </w:p>
    <w:p>
      <w:pPr>
        <w:pStyle w:val="0"/>
        <w:jc w:val="both"/>
      </w:pPr>
      <w:r>
        <w:rPr>
          <w:sz w:val="24"/>
        </w:rPr>
        <w:t xml:space="preserve">(п. 3 введен Федеральным </w:t>
      </w:r>
      <w:r>
        <w:rPr>
          <w:sz w:val="24"/>
        </w:rPr>
        <w:t xml:space="preserve">законом</w:t>
      </w:r>
      <w:r>
        <w:rPr>
          <w:sz w:val="24"/>
        </w:rPr>
        <w:t xml:space="preserve"> от 25.12.2023 N 627-ФЗ)</w:t>
      </w:r>
    </w:p>
    <w:p>
      <w:pPr>
        <w:pStyle w:val="0"/>
        <w:spacing w:before="240" w:lineRule="auto"/>
        <w:ind w:firstLine="540"/>
        <w:jc w:val="both"/>
      </w:pPr>
      <w:r>
        <w:rPr>
          <w:sz w:val="24"/>
        </w:rPr>
        <w:t xml:space="preserve">2. Условия осуществления реконструкции, капитального ремонта объектов электросетевого хозяйства высшим классом номинального напряжения 110 кВ и выше, а также существующих линейных объектов, сетей инженерно-технического обеспечения, критерии определения и (или) виды которых устанавливаются Правительством Российской Федерации, условия осуществления строительства, реконструкции, капитального ремонта не указанных в </w:t>
      </w:r>
      <w:hyperlink w:history="0" w:anchor="P3371" w:tooltip="1) линейных объектов транспортной инфраструктуры федерального значения, транспортной инфраструктуры регионального значения или транспортной инфраструктуры местного значения при наличии утвержденного в соответствии с частью 12.12 статьи 45 настоящего Кодекса проекта планировки территории;">
        <w:r>
          <w:rPr>
            <w:sz w:val="24"/>
            <w:color w:val="0000ff"/>
          </w:rPr>
          <w:t xml:space="preserve">пунктах 1</w:t>
        </w:r>
      </w:hyperlink>
      <w:r>
        <w:rPr>
          <w:sz w:val="24"/>
        </w:rPr>
        <w:t xml:space="preserve"> - </w:t>
      </w:r>
      <w:hyperlink w:history="0" w:anchor="P3374" w:tooltip="3) объектов, строительство, реконструкция которых осуществляются в рамках реализации решений о комплексном развитии территорий и (или) договоров о комплексном развитии территорий.">
        <w:r>
          <w:rPr>
            <w:sz w:val="24"/>
            <w:color w:val="0000ff"/>
          </w:rPr>
          <w:t xml:space="preserve">3 части 1</w:t>
        </w:r>
      </w:hyperlink>
      <w:r>
        <w:rPr>
          <w:sz w:val="24"/>
        </w:rPr>
        <w:t xml:space="preserve"> настоящей статьи объектов капитального строительства, предусматривающие изменение местоположения существующих линейных объектов, определяются по соглашению сторон в соответствии с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261-ФЗ)</w:t>
      </w:r>
    </w:p>
    <w:p>
      <w:pPr>
        <w:pStyle w:val="0"/>
        <w:spacing w:before="240" w:lineRule="auto"/>
        <w:ind w:firstLine="540"/>
        <w:jc w:val="both"/>
      </w:pPr>
      <w:r>
        <w:rPr>
          <w:sz w:val="24"/>
        </w:rPr>
        <w:t xml:space="preserve">3. Положения настоящей статьи не применяются при реконструкции, капитальном ремонте существующих сетей инженерно-технического обеспечения в целях подключения (технологического присоединения) объектов капитального строительства к таким сетям инженерно-технического обеспечения в соответствии со </w:t>
      </w:r>
      <w:hyperlink w:history="0" w:anchor="P3328" w:tooltip="Статья 52.1. Подключение (технологическое присоединение) объектов капитального строительства к сетям инженерно-технического обеспечения">
        <w:r>
          <w:rPr>
            <w:sz w:val="24"/>
            <w:color w:val="0000ff"/>
          </w:rPr>
          <w:t xml:space="preserve">статьей 52.1</w:t>
        </w:r>
      </w:hyperlink>
      <w:r>
        <w:rPr>
          <w:sz w:val="24"/>
        </w:rPr>
        <w:t xml:space="preserve"> настоящего Кодекса.</w:t>
      </w:r>
    </w:p>
    <w:p>
      <w:pPr>
        <w:pStyle w:val="0"/>
        <w:spacing w:before="240" w:lineRule="auto"/>
        <w:ind w:firstLine="540"/>
        <w:jc w:val="both"/>
      </w:pPr>
      <w:r>
        <w:rPr>
          <w:sz w:val="24"/>
        </w:rPr>
        <w:t xml:space="preserve">4. Правообладатели существующих линейных объектов в течение тридцати дней со дня поступления обращения в письменной форме застройщика или технического заказчика, обеспечивающего строительство, реконструкцию, капитальный ремонт объектов капитального строительства, указанных в </w:t>
      </w:r>
      <w:hyperlink w:history="0" w:anchor="P3371" w:tooltip="1) линейных объектов транспортной инфраструктуры федерального значения, транспортной инфраструктуры регионального значения или транспортной инфраструктуры местного значения при наличии утвержденного в соответствии с частью 12.12 статьи 45 настоящего Кодекса проекта планировки территории;">
        <w:r>
          <w:rPr>
            <w:sz w:val="24"/>
            <w:color w:val="0000ff"/>
          </w:rPr>
          <w:t xml:space="preserve">пунктах 1</w:t>
        </w:r>
      </w:hyperlink>
      <w:r>
        <w:rPr>
          <w:sz w:val="24"/>
        </w:rPr>
        <w:t xml:space="preserve"> - </w:t>
      </w:r>
      <w:hyperlink w:history="0" w:anchor="P3374" w:tooltip="3) объектов, строительство, реконструкция которых осуществляются в рамках реализации решений о комплексном развитии территорий и (или) договоров о комплексном развитии территорий.">
        <w:r>
          <w:rPr>
            <w:sz w:val="24"/>
            <w:color w:val="0000ff"/>
          </w:rPr>
          <w:t xml:space="preserve">3 части 1</w:t>
        </w:r>
      </w:hyperlink>
      <w:r>
        <w:rPr>
          <w:sz w:val="24"/>
        </w:rPr>
        <w:t xml:space="preserve"> настоящей статьи (далее в целях настоящей статьи - застройщик, технический заказчик), выдают застройщику, техническому заказчику технические требования и условия, подлежащие обязательному исполнению при архитектурно-строительном проектировании в целях реконструкции, капитального ремонта существующих линейных объектов (далее - технические требования и условия), либо отказывают в их выдаче.</w:t>
      </w:r>
    </w:p>
    <w:p>
      <w:pPr>
        <w:pStyle w:val="0"/>
        <w:jc w:val="both"/>
      </w:pPr>
      <w:r>
        <w:rPr>
          <w:sz w:val="24"/>
        </w:rPr>
        <w:t xml:space="preserve">(в ред. Федерального </w:t>
      </w:r>
      <w:r>
        <w:rPr>
          <w:sz w:val="24"/>
        </w:rPr>
        <w:t xml:space="preserve">закона</w:t>
      </w:r>
      <w:r>
        <w:rPr>
          <w:sz w:val="24"/>
        </w:rPr>
        <w:t xml:space="preserve"> от 08.08.2024 N 261-ФЗ)</w:t>
      </w:r>
    </w:p>
    <w:p>
      <w:pPr>
        <w:pStyle w:val="0"/>
        <w:spacing w:before="240" w:lineRule="auto"/>
        <w:ind w:firstLine="540"/>
        <w:jc w:val="both"/>
      </w:pPr>
      <w:r>
        <w:rPr>
          <w:sz w:val="24"/>
        </w:rPr>
        <w:t xml:space="preserve">5. </w:t>
      </w:r>
      <w:r>
        <w:rPr>
          <w:sz w:val="24"/>
        </w:rPr>
        <w:t xml:space="preserve">Состав и содержание</w:t>
      </w:r>
      <w:r>
        <w:rPr>
          <w:sz w:val="24"/>
        </w:rPr>
        <w:t xml:space="preserve"> технических требований и условий, </w:t>
      </w:r>
      <w:r>
        <w:rPr>
          <w:sz w:val="24"/>
        </w:rPr>
        <w:t xml:space="preserve">порядок</w:t>
      </w:r>
      <w:r>
        <w:rPr>
          <w:sz w:val="24"/>
        </w:rPr>
        <w:t xml:space="preserve"> их выдачи, </w:t>
      </w:r>
      <w:r>
        <w:rPr>
          <w:sz w:val="24"/>
        </w:rPr>
        <w:t xml:space="preserve">порядок</w:t>
      </w:r>
      <w:r>
        <w:rPr>
          <w:sz w:val="24"/>
        </w:rPr>
        <w:t xml:space="preserve"> определения размера затрат на их подготовку, подлежащих возмещению правообладателю существующего линейного объекта, </w:t>
      </w:r>
      <w:r>
        <w:rPr>
          <w:sz w:val="24"/>
        </w:rPr>
        <w:t xml:space="preserve">основания</w:t>
      </w:r>
      <w:r>
        <w:rPr>
          <w:sz w:val="24"/>
        </w:rPr>
        <w:t xml:space="preserve"> досрочного прекращения их действия, а также исчерпывающий </w:t>
      </w:r>
      <w:r>
        <w:rPr>
          <w:sz w:val="24"/>
        </w:rPr>
        <w:t xml:space="preserve">перечень</w:t>
      </w:r>
      <w:r>
        <w:rPr>
          <w:sz w:val="24"/>
        </w:rPr>
        <w:t xml:space="preserve"> оснований для отказа в предоставлении технических требований и условий устанавливается Правительством Российской Федерации.</w:t>
      </w:r>
    </w:p>
    <w:p>
      <w:pPr>
        <w:pStyle w:val="0"/>
        <w:spacing w:before="240" w:lineRule="auto"/>
        <w:ind w:firstLine="540"/>
        <w:jc w:val="both"/>
      </w:pPr>
      <w:r>
        <w:rPr>
          <w:sz w:val="24"/>
        </w:rPr>
        <w:t xml:space="preserve">6. Возмещаемый правообладателю существующих линейных объектов размер затрат на подготовку технических требований и условий не может превышать размер затрат на подготовку технических условий на подключение (технологическое присоединение) к сети инженерно-технического обеспечения соответствующего вида, рассчитываемый на основании стандартизированных тарифных ставок.</w:t>
      </w:r>
    </w:p>
    <w:p>
      <w:pPr>
        <w:pStyle w:val="0"/>
        <w:spacing w:before="240" w:lineRule="auto"/>
        <w:ind w:firstLine="540"/>
        <w:jc w:val="both"/>
      </w:pPr>
      <w:r>
        <w:rPr>
          <w:sz w:val="24"/>
        </w:rPr>
        <w:t xml:space="preserve">7. Срок действия технических требований и условий не может быть менее чем два года со дня их выдачи.</w:t>
      </w:r>
    </w:p>
    <w:p>
      <w:pPr>
        <w:pStyle w:val="0"/>
        <w:spacing w:before="240" w:lineRule="auto"/>
        <w:ind w:firstLine="540"/>
        <w:jc w:val="both"/>
      </w:pPr>
      <w:r>
        <w:rPr>
          <w:sz w:val="24"/>
        </w:rPr>
        <w:t xml:space="preserve">8. Технические требования и условия являются обязательным приложением к договору, предусмотренному </w:t>
      </w:r>
      <w:hyperlink w:history="0" w:anchor="P3386" w:tooltip="10. Реконструкция, капитальный ремонт существующего линейного объекта, а также при необходимости архитектурно-строительное проектирование в целях таких реконструкции, капитального ремонта осуществляется в соответствии с договором, заключаемым правообладателем существующего линейного объекта с застройщиком или техническим заказчиком с учетом требований настоящей статьи (далее в целях настоящей статьи - договор).">
        <w:r>
          <w:rPr>
            <w:sz w:val="24"/>
            <w:color w:val="0000ff"/>
          </w:rPr>
          <w:t xml:space="preserve">частью 10</w:t>
        </w:r>
      </w:hyperlink>
      <w:r>
        <w:rPr>
          <w:sz w:val="24"/>
        </w:rPr>
        <w:t xml:space="preserve"> настоящей статьи.</w:t>
      </w:r>
    </w:p>
    <w:p>
      <w:pPr>
        <w:pStyle w:val="0"/>
        <w:spacing w:before="240" w:lineRule="auto"/>
        <w:ind w:firstLine="540"/>
        <w:jc w:val="both"/>
      </w:pPr>
      <w:r>
        <w:rPr>
          <w:sz w:val="24"/>
        </w:rPr>
        <w:t xml:space="preserve">9. В случае изменения лица, являющегося правообладателем существующего линейного объекта и (или) застройщиком, техническим заказчиком, переоформление технических требований и условий не требуется.</w:t>
      </w:r>
    </w:p>
    <w:bookmarkStart w:id="3386" w:name="P3386"/>
    <w:bookmarkEnd w:id="3386"/>
    <w:p>
      <w:pPr>
        <w:pStyle w:val="0"/>
        <w:spacing w:before="240" w:lineRule="auto"/>
        <w:ind w:firstLine="540"/>
        <w:jc w:val="both"/>
      </w:pPr>
      <w:r>
        <w:rPr>
          <w:sz w:val="24"/>
        </w:rPr>
        <w:t xml:space="preserve">10. Реконструкция, капитальный ремонт существующего линейного объекта, а также при необходимости архитектурно-строительное проектирование в целях таких реконструкции, капитального ремонта осуществляется в соответствии с договором, заключаемым правообладателем существующего линейного объекта с застройщиком или техническим заказчиком с учетом требований настоящей статьи (далее в целях настоящей статьи - договор).</w:t>
      </w:r>
    </w:p>
    <w:p>
      <w:pPr>
        <w:pStyle w:val="0"/>
        <w:spacing w:before="240" w:lineRule="auto"/>
        <w:ind w:firstLine="540"/>
        <w:jc w:val="both"/>
      </w:pPr>
      <w:r>
        <w:rPr>
          <w:sz w:val="24"/>
        </w:rPr>
        <w:t xml:space="preserve">11. Договор заключается с правообладателем существующего линейного объекта в обязательном порядке в соответствии с гражданским законодательством. Застройщик, технический заказчик вправе обратиться к правообладателю существующего линейного объекта, сети инженерно-технического обеспечения в целях заключения договора в течение срока действия технических требований и условий.</w:t>
      </w:r>
    </w:p>
    <w:p>
      <w:pPr>
        <w:pStyle w:val="0"/>
        <w:spacing w:before="240" w:lineRule="auto"/>
        <w:ind w:firstLine="540"/>
        <w:jc w:val="both"/>
      </w:pPr>
      <w:r>
        <w:rPr>
          <w:sz w:val="24"/>
        </w:rPr>
        <w:t xml:space="preserve">12. В договор включаются:</w:t>
      </w:r>
    </w:p>
    <w:p>
      <w:pPr>
        <w:pStyle w:val="0"/>
        <w:spacing w:before="240" w:lineRule="auto"/>
        <w:ind w:firstLine="540"/>
        <w:jc w:val="both"/>
      </w:pPr>
      <w:r>
        <w:rPr>
          <w:sz w:val="24"/>
        </w:rPr>
        <w:t xml:space="preserve">1) сведения о местоположении объектов капитального строительства, указанных в </w:t>
      </w:r>
      <w:hyperlink w:history="0" w:anchor="P3371" w:tooltip="1) линейных объектов транспортной инфраструктуры федерального значения, транспортной инфраструктуры регионального значения или транспортной инфраструктуры местного значения при наличии утвержденного в соответствии с частью 12.12 статьи 45 настоящего Кодекса проекта планировки территории;">
        <w:r>
          <w:rPr>
            <w:sz w:val="24"/>
            <w:color w:val="0000ff"/>
          </w:rPr>
          <w:t xml:space="preserve">пунктах 1</w:t>
        </w:r>
      </w:hyperlink>
      <w:r>
        <w:rPr>
          <w:sz w:val="24"/>
        </w:rPr>
        <w:t xml:space="preserve"> - </w:t>
      </w:r>
      <w:hyperlink w:history="0" w:anchor="P3374" w:tooltip="3) объектов, строительство, реконструкция которых осуществляются в рамках реализации решений о комплексном развитии территорий и (или) договоров о комплексном развитии территорий.">
        <w:r>
          <w:rPr>
            <w:sz w:val="24"/>
            <w:color w:val="0000ff"/>
          </w:rPr>
          <w:t xml:space="preserve">3 части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08.08.2024 N 261-ФЗ)</w:t>
      </w:r>
    </w:p>
    <w:p>
      <w:pPr>
        <w:pStyle w:val="0"/>
        <w:spacing w:before="240" w:lineRule="auto"/>
        <w:ind w:firstLine="540"/>
        <w:jc w:val="both"/>
      </w:pPr>
      <w:r>
        <w:rPr>
          <w:sz w:val="24"/>
        </w:rPr>
        <w:t xml:space="preserve">2) сведения о существующих линейных объектах (наименование, местоположение, кадастровый номер (при наличии), реконструкцию, капитальный ремонт которых планируется осуществить;</w:t>
      </w:r>
    </w:p>
    <w:p>
      <w:pPr>
        <w:pStyle w:val="0"/>
        <w:spacing w:before="240" w:lineRule="auto"/>
        <w:ind w:firstLine="540"/>
        <w:jc w:val="both"/>
      </w:pPr>
      <w:r>
        <w:rPr>
          <w:sz w:val="24"/>
        </w:rPr>
        <w:t xml:space="preserve">3) обязательство сторон при необходимости обеспечить подготовку документации по планировке территории или внесение в нее изменений, архитектурно-строительное проектирование в целях реконструкции, капитального ремонта существующих линейных объектов в соответствии с техническими требованиями и условиями;</w:t>
      </w:r>
    </w:p>
    <w:p>
      <w:pPr>
        <w:pStyle w:val="0"/>
        <w:spacing w:before="240" w:lineRule="auto"/>
        <w:ind w:firstLine="540"/>
        <w:jc w:val="both"/>
      </w:pPr>
      <w:r>
        <w:rPr>
          <w:sz w:val="24"/>
        </w:rPr>
        <w:t xml:space="preserve">4) обязательство сторон по выполнению работ по реконструкции, капитальному ремонту существующих линейных объектов, предусмотренных техническими требованиями и условиями, предельный срок выполнения таких работ;</w:t>
      </w:r>
    </w:p>
    <w:p>
      <w:pPr>
        <w:pStyle w:val="0"/>
        <w:spacing w:before="240" w:lineRule="auto"/>
        <w:ind w:firstLine="540"/>
        <w:jc w:val="both"/>
      </w:pPr>
      <w:r>
        <w:rPr>
          <w:sz w:val="24"/>
        </w:rPr>
        <w:t xml:space="preserve">5) обязательство застройщика, технического заказчика возместить правообладателям существующих линейных объектов затраты в связи с их реконструкцией, капитальным ремонтом;</w:t>
      </w:r>
    </w:p>
    <w:bookmarkStart w:id="3395" w:name="P3395"/>
    <w:bookmarkEnd w:id="3395"/>
    <w:p>
      <w:pPr>
        <w:pStyle w:val="0"/>
        <w:spacing w:before="240" w:lineRule="auto"/>
        <w:ind w:firstLine="540"/>
        <w:jc w:val="both"/>
      </w:pPr>
      <w:r>
        <w:rPr>
          <w:sz w:val="24"/>
        </w:rPr>
        <w:t xml:space="preserve">6) форма и сроки возмещения застройщиком, техническим заказчиком затрат, возникших в связи с такими реконструкцией, капитальным ремонтом существующих линейных объектов, их правообладателям;</w:t>
      </w:r>
    </w:p>
    <w:p>
      <w:pPr>
        <w:pStyle w:val="0"/>
        <w:spacing w:before="240" w:lineRule="auto"/>
        <w:ind w:firstLine="540"/>
        <w:jc w:val="both"/>
      </w:pPr>
      <w:r>
        <w:rPr>
          <w:sz w:val="24"/>
        </w:rPr>
        <w:t xml:space="preserve">7) обязательства сторон по урегулированию отношений с владельцами объектов, подключенных (технологически присоединенных) в установленном порядке к существующим линейным объектам, реконструкцию, капитальный ремонт которых планируется осуществить, в связи с невозможностью эксплуатации таких существующих линейных объектов во время их реконструкции, капитального ремонта;</w:t>
      </w:r>
    </w:p>
    <w:p>
      <w:pPr>
        <w:pStyle w:val="0"/>
        <w:spacing w:before="240" w:lineRule="auto"/>
        <w:ind w:firstLine="540"/>
        <w:jc w:val="both"/>
      </w:pPr>
      <w:r>
        <w:rPr>
          <w:sz w:val="24"/>
        </w:rPr>
        <w:t xml:space="preserve">8) обязательства сторон по обеспечению оформления правоустанавливающих документов на земельные участки в целях реконструкции, капитального ремонта существующих линейных объектов, а также на указанные линейные объекты после завершения их реконструкции, капитального ремонта (при необходимости);</w:t>
      </w:r>
    </w:p>
    <w:p>
      <w:pPr>
        <w:pStyle w:val="0"/>
        <w:spacing w:before="240" w:lineRule="auto"/>
        <w:ind w:firstLine="540"/>
        <w:jc w:val="both"/>
      </w:pPr>
      <w:r>
        <w:rPr>
          <w:sz w:val="24"/>
        </w:rPr>
        <w:t xml:space="preserve">9) обязательства сторон по установлению, изменению, прекращению зон с особыми условиями территорий в соответствии с земельным законодательством (при необходимости);</w:t>
      </w:r>
    </w:p>
    <w:p>
      <w:pPr>
        <w:pStyle w:val="0"/>
        <w:spacing w:before="240" w:lineRule="auto"/>
        <w:ind w:firstLine="540"/>
        <w:jc w:val="both"/>
      </w:pPr>
      <w:r>
        <w:rPr>
          <w:sz w:val="24"/>
        </w:rPr>
        <w:t xml:space="preserve">10) ответственность сторон за неисполнение или ненадлежащее исполнение договора.</w:t>
      </w:r>
    </w:p>
    <w:p>
      <w:pPr>
        <w:pStyle w:val="0"/>
        <w:spacing w:before="240" w:lineRule="auto"/>
        <w:ind w:firstLine="540"/>
        <w:jc w:val="both"/>
      </w:pPr>
      <w:r>
        <w:rPr>
          <w:sz w:val="24"/>
        </w:rPr>
        <w:t xml:space="preserve">13. Предусмотренное </w:t>
      </w:r>
      <w:hyperlink w:history="0" w:anchor="P3395" w:tooltip="6) форма и сроки возмещения застройщиком, техническим заказчиком затрат, возникших в связи с такими реконструкцией, капитальным ремонтом существующих линейных объектов, их правообладателям;">
        <w:r>
          <w:rPr>
            <w:sz w:val="24"/>
            <w:color w:val="0000ff"/>
          </w:rPr>
          <w:t xml:space="preserve">пунктом 6 части 12</w:t>
        </w:r>
      </w:hyperlink>
      <w:r>
        <w:rPr>
          <w:sz w:val="24"/>
        </w:rPr>
        <w:t xml:space="preserve"> настоящей статьи возмещение осуществляется в денежной и (или) в натуральной формах. </w:t>
      </w:r>
      <w:r>
        <w:rPr>
          <w:sz w:val="24"/>
        </w:rPr>
        <w:t xml:space="preserve">Порядок</w:t>
      </w:r>
      <w:r>
        <w:rPr>
          <w:sz w:val="24"/>
        </w:rPr>
        <w:t xml:space="preserve"> определения формы возмещения устанавливается Правительством Российской Федерации. В случае возмещения в денежной форме выполнение работ по реконструкции, капитальному ремонту существующих линейных объектов обеспечивается правообладателями таких объектов. В случае возмещения в натуральной форме выполнение указанных работ обеспечивается застройщиками, техническими заказчиками.</w:t>
      </w:r>
    </w:p>
    <w:p>
      <w:pPr>
        <w:pStyle w:val="0"/>
        <w:spacing w:before="240" w:lineRule="auto"/>
        <w:ind w:firstLine="540"/>
        <w:jc w:val="both"/>
      </w:pPr>
      <w:r>
        <w:rPr>
          <w:sz w:val="24"/>
        </w:rPr>
        <w:t xml:space="preserve">14. В случае, если реконструкция, капитальный ремонт существующего линейного объекта осуществляются застройщиком, техническим заказчиком, проектная документация, предусматривающая такие реконструкцию, капитальный ремонт, подлежит согласованию с его правообладателем. Предметом такого согласования является соответствие предусмотренных проектной документацией реконструкции, капитального ремонта существующего линейного объекта техническим требованиям и условиям. Срок такого согласования не может превышать тридцать дней.</w:t>
      </w:r>
    </w:p>
    <w:p>
      <w:pPr>
        <w:pStyle w:val="0"/>
        <w:spacing w:before="240" w:lineRule="auto"/>
        <w:ind w:firstLine="540"/>
        <w:jc w:val="both"/>
      </w:pPr>
      <w:r>
        <w:rPr>
          <w:sz w:val="24"/>
        </w:rPr>
        <w:t xml:space="preserve">15. Объем затрат на выполнение работ по реконструкции, капитальному ремонту существующего линейного объекта определяется на основании проектной документации, предусматривающей такие реконструкцию, капитальный ремонт и разработанной с соблюдением технических требований и условий. В случае выполнения указанных работ правообладателем существующего линейного объекта затраты на их выполнение, включенные в сметную стоимость реконструкции, капитального ремонта такого линейного объекта, возмещаются в пределах стоимости, определенной утвержденной проектной документацией, предусматривающей выполнение указанных работ.</w:t>
      </w:r>
    </w:p>
    <w:p>
      <w:pPr>
        <w:pStyle w:val="0"/>
        <w:spacing w:before="240" w:lineRule="auto"/>
        <w:ind w:firstLine="540"/>
        <w:jc w:val="both"/>
      </w:pPr>
      <w:r>
        <w:rPr>
          <w:sz w:val="24"/>
        </w:rPr>
        <w:t xml:space="preserve">16. </w:t>
      </w:r>
      <w:r>
        <w:rPr>
          <w:sz w:val="24"/>
        </w:rPr>
        <w:t xml:space="preserve">Перечень</w:t>
      </w:r>
      <w:r>
        <w:rPr>
          <w:sz w:val="24"/>
        </w:rPr>
        <w:t xml:space="preserve"> видов затрат, которые возникают в связи с реконструкцией, капитальным ремонтом существующих линейных объектов и которые включаются в сметную стоимость строительства, реконструкции, капитального ремонта объектов капитального строительства, указанных в </w:t>
      </w:r>
      <w:hyperlink w:history="0" w:anchor="P3371" w:tooltip="1) линейных объектов транспортной инфраструктуры федерального значения, транспортной инфраструктуры регионального значения или транспортной инфраструктуры местного значения при наличии утвержденного в соответствии с частью 12.12 статьи 45 настоящего Кодекса проекта планировки территории;">
        <w:r>
          <w:rPr>
            <w:sz w:val="24"/>
            <w:color w:val="0000ff"/>
          </w:rPr>
          <w:t xml:space="preserve">пунктах 1</w:t>
        </w:r>
      </w:hyperlink>
      <w:r>
        <w:rPr>
          <w:sz w:val="24"/>
        </w:rPr>
        <w:t xml:space="preserve"> - </w:t>
      </w:r>
      <w:hyperlink w:history="0" w:anchor="P3374" w:tooltip="3) объектов, строительство, реконструкция которых осуществляются в рамках реализации решений о комплексном развитии территорий и (или) договоров о комплексном развитии территорий.">
        <w:r>
          <w:rPr>
            <w:sz w:val="24"/>
            <w:color w:val="0000ff"/>
          </w:rPr>
          <w:t xml:space="preserve">3 части 1</w:t>
        </w:r>
      </w:hyperlink>
      <w:r>
        <w:rPr>
          <w:sz w:val="24"/>
        </w:rPr>
        <w:t xml:space="preserve"> настоящей статьи, определяется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261-ФЗ)</w:t>
      </w:r>
    </w:p>
    <w:p>
      <w:pPr>
        <w:pStyle w:val="0"/>
        <w:spacing w:before="240" w:lineRule="auto"/>
        <w:ind w:firstLine="540"/>
        <w:jc w:val="both"/>
      </w:pPr>
      <w:r>
        <w:rPr>
          <w:sz w:val="24"/>
        </w:rPr>
        <w:t xml:space="preserve">17. Сроки выполнения работ по реконструкции существующих линейных объектов устанавливаются на основании проектной документации, предусматривающей выполнение указанных работ.</w:t>
      </w:r>
    </w:p>
    <w:p>
      <w:pPr>
        <w:pStyle w:val="0"/>
        <w:spacing w:before="240" w:lineRule="auto"/>
        <w:ind w:firstLine="540"/>
        <w:jc w:val="both"/>
      </w:pPr>
      <w:r>
        <w:rPr>
          <w:sz w:val="24"/>
        </w:rPr>
        <w:t xml:space="preserve">18. Увеличение мощности и (или) улучшение технических характеристик существующих линейных объектов или линейных объектов при их реконструкции, капитальном ремонте осуществляются за счет средств правообладателей таких существующих линейных объектов, за исключением случаев, когда такие увеличение мощности и (или) улучшение технических характеристик обусловлены необходимостью соблюдения требований технических регламентов.</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53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53. Строительный контроль</w:t>
      </w:r>
    </w:p>
    <w:p>
      <w:pPr>
        <w:pStyle w:val="0"/>
        <w:ind w:firstLine="540"/>
        <w:jc w:val="both"/>
      </w:pPr>
      <w:r>
        <w:rPr>
          <w:sz w:val="24"/>
        </w:rPr>
      </w:r>
    </w:p>
    <w:p>
      <w:pPr>
        <w:pStyle w:val="0"/>
        <w:ind w:firstLine="540"/>
        <w:jc w:val="both"/>
      </w:pPr>
      <w:r>
        <w:rPr>
          <w:sz w:val="24"/>
        </w:rPr>
        <w:t xml:space="preserve">1. Строительный </w:t>
      </w:r>
      <w:r>
        <w:rPr>
          <w:sz w:val="24"/>
        </w:rPr>
        <w:t xml:space="preserve">контроль</w:t>
      </w:r>
      <w:r>
        <w:rPr>
          <w:sz w:val="24"/>
        </w:rPr>
        <w:t xml:space="preserve"> проводится в процессе строительства, реконструкции, капитального ремонта объектов капитального строительства в целях проверки соответствия выполняемых работ проектной документации (в том числе решениям и мероприятиям, направленным на обеспечение соблюдения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 и рабочей документации (за исключением случаев, если в соответствии с законодательством о градостроительной деятельности не требуется подготовка рабочей документации в целях строительства, реконструкции объекта капитального строительства), требованиям технических регламентов, результатам инженерных изысканий,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а также разрешенному использованию земельного участка и ограничениям, установленным в соответствии с земельным и иным законодательством Российской Федерации.</w:t>
      </w:r>
    </w:p>
    <w:p>
      <w:pPr>
        <w:pStyle w:val="0"/>
        <w:jc w:val="both"/>
      </w:pPr>
      <w:r>
        <w:rPr>
          <w:sz w:val="24"/>
        </w:rPr>
        <w:t xml:space="preserve">(в ред. Федеральных законов от 03.07.2016 </w:t>
      </w:r>
      <w:r>
        <w:rPr>
          <w:sz w:val="24"/>
        </w:rPr>
        <w:t xml:space="preserve">N 373-ФЗ</w:t>
      </w:r>
      <w:r>
        <w:rPr>
          <w:sz w:val="24"/>
        </w:rPr>
        <w:t xml:space="preserve">, от 03.08.2018 </w:t>
      </w:r>
      <w:r>
        <w:rPr>
          <w:sz w:val="24"/>
        </w:rPr>
        <w:t xml:space="preserve">N 340-ФЗ</w:t>
      </w:r>
      <w:r>
        <w:rPr>
          <w:sz w:val="24"/>
        </w:rPr>
        <w:t xml:space="preserve">, от 28.12.2025 </w:t>
      </w:r>
      <w:r>
        <w:rPr>
          <w:sz w:val="24"/>
        </w:rPr>
        <w:t xml:space="preserve">N 507-ФЗ</w:t>
      </w:r>
      <w:r>
        <w:rPr>
          <w:sz w:val="24"/>
        </w:rPr>
        <w:t xml:space="preserve">)</w:t>
      </w:r>
    </w:p>
    <w:p>
      <w:pPr>
        <w:pStyle w:val="0"/>
        <w:spacing w:before="240" w:lineRule="auto"/>
        <w:ind w:firstLine="540"/>
        <w:jc w:val="both"/>
      </w:pPr>
      <w:r>
        <w:rPr>
          <w:sz w:val="24"/>
        </w:rPr>
        <w:t xml:space="preserve">2. Строительный контроль проводится лицом, осуществляющим строительство. В случае осуществления строительства, реконструкции, капитального ремонта на основании договора строительного подряда строительный контроль проводится также застройщиком, техническим заказчиком, лицом, ответственным за эксплуатацию здания, сооружения, или региональным оператором либо привлекаемыми ими на основании договора индивидуальным предпринимателем или юридическим лицом. Застройщик или технический заказчик по своей инициативе может привлекать лицо, осуществляющее подготовку проектной документации, для проверки соответствия выполняемых работ проектной документации.</w:t>
      </w:r>
    </w:p>
    <w:p>
      <w:pPr>
        <w:pStyle w:val="0"/>
        <w:jc w:val="both"/>
      </w:pPr>
      <w:r>
        <w:rPr>
          <w:sz w:val="24"/>
        </w:rPr>
        <w:t xml:space="preserve">(в ред. Федеральных законов от 27.07.2010 </w:t>
      </w:r>
      <w:r>
        <w:rPr>
          <w:sz w:val="24"/>
        </w:rPr>
        <w:t xml:space="preserve">N 240-ФЗ</w:t>
      </w:r>
      <w:r>
        <w:rPr>
          <w:sz w:val="24"/>
        </w:rPr>
        <w:t xml:space="preserve">, от 28.11.2011 </w:t>
      </w:r>
      <w:r>
        <w:rPr>
          <w:sz w:val="24"/>
        </w:rPr>
        <w:t xml:space="preserve">N 337-ФЗ</w:t>
      </w:r>
      <w:r>
        <w:rPr>
          <w:sz w:val="24"/>
        </w:rPr>
        <w:t xml:space="preserve">, от 03.07.2016 </w:t>
      </w:r>
      <w:r>
        <w:rPr>
          <w:sz w:val="24"/>
        </w:rPr>
        <w:t xml:space="preserve">N 372-ФЗ</w:t>
      </w:r>
      <w:r>
        <w:rPr>
          <w:sz w:val="24"/>
        </w:rPr>
        <w:t xml:space="preserve">)</w:t>
      </w:r>
    </w:p>
    <w:p>
      <w:pPr>
        <w:pStyle w:val="0"/>
        <w:spacing w:before="240" w:lineRule="auto"/>
        <w:ind w:firstLine="540"/>
        <w:jc w:val="both"/>
      </w:pPr>
      <w:r>
        <w:rPr>
          <w:sz w:val="24"/>
        </w:rPr>
        <w:t xml:space="preserve">2.1. В отношении отдельных объектов федерального значения, а также иных объектов капитального строительства, строительство, реконструкцию, капитальный ремонт которых планируется осуществлять полностью или частично за счет средств федерального бюджета, Правительство Российской Федерации в установленных им случаях принимает решение о проведении строительного контроля федеральным </w:t>
      </w:r>
      <w:r>
        <w:rPr>
          <w:sz w:val="24"/>
        </w:rPr>
        <w:t xml:space="preserve">органом</w:t>
      </w:r>
      <w:r>
        <w:rPr>
          <w:sz w:val="24"/>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Правительством Российской Федерации могут быть установлены </w:t>
      </w:r>
      <w:r>
        <w:rPr>
          <w:sz w:val="24"/>
        </w:rPr>
        <w:t xml:space="preserve">случаи</w:t>
      </w:r>
      <w:r>
        <w:rPr>
          <w:sz w:val="24"/>
        </w:rPr>
        <w:t xml:space="preserve">, в которых по решению Правительства Российской Федерации строительный контроль при строительстве объектов транспортной инфраструктуры, строительство, реконструкцию, капитальный ремонт которых планируется осуществлять полностью или частично за счет средств федерального бюджета, проводится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автомобильного транспорта и дорожного хозяйства, или подведомственными указанным органам государственными (бюджетными или автономными) учреждениями.</w:t>
      </w:r>
    </w:p>
    <w:p>
      <w:pPr>
        <w:pStyle w:val="0"/>
        <w:jc w:val="both"/>
      </w:pPr>
      <w:r>
        <w:rPr>
          <w:sz w:val="24"/>
        </w:rPr>
        <w:t xml:space="preserve">(часть 2.1 введена Федеральным </w:t>
      </w:r>
      <w:r>
        <w:rPr>
          <w:sz w:val="24"/>
        </w:rPr>
        <w:t xml:space="preserve">законом</w:t>
      </w:r>
      <w:r>
        <w:rPr>
          <w:sz w:val="24"/>
        </w:rPr>
        <w:t xml:space="preserve"> от 03.08.2018 N 342-ФЗ; в ред. Федеральных законов от 29.12.2020 </w:t>
      </w:r>
      <w:r>
        <w:rPr>
          <w:sz w:val="24"/>
        </w:rPr>
        <w:t xml:space="preserve">N 468-ФЗ</w:t>
      </w:r>
      <w:r>
        <w:rPr>
          <w:sz w:val="24"/>
        </w:rPr>
        <w:t xml:space="preserve">, от 01.07.2021 </w:t>
      </w:r>
      <w:r>
        <w:rPr>
          <w:sz w:val="24"/>
        </w:rPr>
        <w:t xml:space="preserve">N 275-ФЗ</w:t>
      </w:r>
      <w:r>
        <w:rPr>
          <w:sz w:val="24"/>
        </w:rPr>
        <w:t xml:space="preserve">)</w:t>
      </w:r>
    </w:p>
    <w:p>
      <w:pPr>
        <w:pStyle w:val="0"/>
        <w:spacing w:before="240" w:lineRule="auto"/>
        <w:ind w:firstLine="540"/>
        <w:jc w:val="both"/>
      </w:pPr>
      <w:r>
        <w:rPr>
          <w:sz w:val="24"/>
        </w:rPr>
        <w:t xml:space="preserve">2.2. Законом субъекта Российской Федерации может быть установлена обязанность органа исполнительной власти субъекта Российской Федерации или подведомственного ему государственного (бюджетного или автономного) учреждения проводить строительный контроль в отношении отдельных объектов капитального строительства, строительство или реконструкция которых предусмотрены утвержденными органом исполнительной власти субъекта Российской Федерации инвестиционными программами организаций, осуществляющих регулируемые виды деятельности в сферах теплоснабжения (за исключением инвестиционных программ, которые утверждаются в соответствии с законодательством Российской Федерации об электроэнергетике), водоснабжения и водоотведения.</w:t>
      </w:r>
    </w:p>
    <w:p>
      <w:pPr>
        <w:pStyle w:val="0"/>
        <w:jc w:val="both"/>
      </w:pPr>
      <w:r>
        <w:rPr>
          <w:sz w:val="24"/>
        </w:rPr>
        <w:t xml:space="preserve">(часть 2.2 введена Федеральным </w:t>
      </w:r>
      <w:r>
        <w:rPr>
          <w:sz w:val="24"/>
        </w:rPr>
        <w:t xml:space="preserve">законом</w:t>
      </w:r>
      <w:r>
        <w:rPr>
          <w:sz w:val="24"/>
        </w:rPr>
        <w:t xml:space="preserve"> от 26.12.2024 N 486-ФЗ)</w:t>
      </w:r>
    </w:p>
    <w:p>
      <w:pPr>
        <w:pStyle w:val="0"/>
        <w:spacing w:before="240" w:lineRule="auto"/>
        <w:ind w:firstLine="540"/>
        <w:jc w:val="both"/>
      </w:pPr>
      <w:r>
        <w:rPr>
          <w:sz w:val="24"/>
        </w:rPr>
        <w:t xml:space="preserve">3. Лицо, осуществляющее строительство, обязано </w:t>
      </w:r>
      <w:r>
        <w:rPr>
          <w:sz w:val="24"/>
        </w:rPr>
        <w:t xml:space="preserve">извещать</w:t>
      </w:r>
      <w:r>
        <w:rPr>
          <w:sz w:val="24"/>
        </w:rPr>
        <w:t xml:space="preserve"> органы государственного строительного надзора о каждом случае возникновения аварийных ситуаций на объекте капитального строительства.</w:t>
      </w:r>
    </w:p>
    <w:bookmarkStart w:id="3421" w:name="P3421"/>
    <w:bookmarkEnd w:id="3421"/>
    <w:p>
      <w:pPr>
        <w:pStyle w:val="0"/>
        <w:spacing w:before="240" w:lineRule="auto"/>
        <w:ind w:firstLine="540"/>
        <w:jc w:val="both"/>
      </w:pPr>
      <w:r>
        <w:rPr>
          <w:sz w:val="24"/>
        </w:rPr>
        <w:t xml:space="preserve">4. В процессе строительства, реконструкции, капитального ремонта объекта капитального строительства лицом, осуществляющим строительство (лицом, осуществляющим строительство, и застройщиком, техническим заказчиком, лицом, ответственным за эксплуатацию здания, сооружения, или региональным оператором в случае осуществления строительства, реконструкции, капитального ремонта на основании договора строительного подряда), должен проводиться контроль за выполнением работ,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за безопасностью строительных конструкций и участков сетей инженерно-технического обеспечения, если устранение выявленных в процессе проведения строительного контроля недостатков невозможно без разборки или повреждения других строительных конструкций и участков сетей инженерно-технического обеспечения, за соответствием указанных работ, конструкций и участков сетей требованиям технических регламентов, проектной документации и рабочей документации (за исключением случаев, если в соответствии с законодательством о градостроительной деятельности не требуется подготовка рабочей документации в целях строительства, реконструкции объекта капитального строительства). До проведения контроля за безопасностью строительных конструкций должен проводиться контроль за выполнением всех работ, которые оказывают влияние на безопасность таких конструкций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в случаях, предусмотренных проектной документацией, рабочей документацией (за исключением случаев, если в соответствии с законодательством о градостроительной деятельности не требуется подготовка рабочей документации в целях строительства, реконструкции объекта капитального строительства) и требованиями технических регламентов, должны проводиться испытания таких конструкций. По результатам проведения контроля за выполнением указанных работ, безопасностью указанных конструкций, участков сетей инженерно-технического обеспечения составляются акты освидетельствования указанных работ, конструкций, участков сетей инженерно-технического обеспечения.</w:t>
      </w:r>
    </w:p>
    <w:p>
      <w:pPr>
        <w:pStyle w:val="0"/>
        <w:jc w:val="both"/>
      </w:pPr>
      <w:r>
        <w:rPr>
          <w:sz w:val="24"/>
        </w:rPr>
        <w:t xml:space="preserve">(часть 4 в ред. Федерального </w:t>
      </w:r>
      <w:r>
        <w:rPr>
          <w:sz w:val="24"/>
        </w:rPr>
        <w:t xml:space="preserve">закона</w:t>
      </w:r>
      <w:r>
        <w:rPr>
          <w:sz w:val="24"/>
        </w:rPr>
        <w:t xml:space="preserve"> от 28.12.2025 N 507-ФЗ)</w:t>
      </w:r>
    </w:p>
    <w:p>
      <w:pPr>
        <w:pStyle w:val="0"/>
        <w:spacing w:before="240" w:lineRule="auto"/>
        <w:ind w:firstLine="540"/>
        <w:jc w:val="both"/>
      </w:pPr>
      <w:r>
        <w:rPr>
          <w:sz w:val="24"/>
        </w:rPr>
        <w:t xml:space="preserve">5. При выявлении по результатам проведения контроля недостатков указанных в </w:t>
      </w:r>
      <w:hyperlink w:history="0" w:anchor="P3421" w:tooltip="4. В процессе строительства, реконструкции, капитального ремонта объекта капитального строительства лицом, осуществляющим строительство (лицом, осуществляющим строительство, и застройщиком, техническим заказчиком, лицом, ответственным за эксплуатацию здания, сооружения, или региональным оператором в случае осуществления строительства, реконструкции, капитального ремонта на основании договора строительного подряда), должен проводиться контроль за выполнением работ, которые оказывают влияние на безопасност...">
        <w:r>
          <w:rPr>
            <w:sz w:val="24"/>
            <w:color w:val="0000ff"/>
          </w:rPr>
          <w:t xml:space="preserve">части 4</w:t>
        </w:r>
      </w:hyperlink>
      <w:r>
        <w:rPr>
          <w:sz w:val="24"/>
        </w:rPr>
        <w:t xml:space="preserve"> настоящей статьи работ, конструкций, участков сетей инженерно-технического обеспечения застройщик или технический заказчик может потребовать проведения контроля за выполнением указанных работ, безопасностью указанных конструкций, участков сетей инженерно-технического обеспечения повторно после устранения выявленных недостатков. Акты освидетельствования таких работ, конструкций, участков сетей инженерно-технического обеспечения должны составляться только после устранения выявленных недостатков.</w:t>
      </w:r>
    </w:p>
    <w:p>
      <w:pPr>
        <w:pStyle w:val="0"/>
        <w:jc w:val="both"/>
      </w:pPr>
      <w:r>
        <w:rPr>
          <w:sz w:val="24"/>
        </w:rPr>
        <w:t xml:space="preserve">(в ред. Федерального </w:t>
      </w:r>
      <w:r>
        <w:rPr>
          <w:sz w:val="24"/>
        </w:rPr>
        <w:t xml:space="preserve">закона</w:t>
      </w:r>
      <w:r>
        <w:rPr>
          <w:sz w:val="24"/>
        </w:rPr>
        <w:t xml:space="preserve"> от 28.11.2011 N 337-ФЗ)</w:t>
      </w:r>
    </w:p>
    <w:p>
      <w:pPr>
        <w:pStyle w:val="0"/>
        <w:spacing w:before="240" w:lineRule="auto"/>
        <w:ind w:firstLine="540"/>
        <w:jc w:val="both"/>
      </w:pPr>
      <w:r>
        <w:rPr>
          <w:sz w:val="24"/>
        </w:rPr>
        <w:t xml:space="preserve">6. В случаях, если выполнение указанных в </w:t>
      </w:r>
      <w:hyperlink w:history="0" w:anchor="P3421" w:tooltip="4. В процессе строительства, реконструкции, капитального ремонта объекта капитального строительства лицом, осуществляющим строительство (лицом, осуществляющим строительство, и застройщиком, техническим заказчиком, лицом, ответственным за эксплуатацию здания, сооружения, или региональным оператором в случае осуществления строительства, реконструкции, капитального ремонта на основании договора строительного подряда), должен проводиться контроль за выполнением работ, которые оказывают влияние на безопасност...">
        <w:r>
          <w:rPr>
            <w:sz w:val="24"/>
            <w:color w:val="0000ff"/>
          </w:rPr>
          <w:t xml:space="preserve">части 4</w:t>
        </w:r>
      </w:hyperlink>
      <w:r>
        <w:rPr>
          <w:sz w:val="24"/>
        </w:rPr>
        <w:t xml:space="preserve"> настоящей статьи других работ должно быть начато более чем через шесть месяцев со дня окончания проведения соответствующего контроля, контроль за выполнением работ,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за безопасностью строительных конструкций и участков сетей инженерно-технического обеспечения, если устранение выявленных в процессе проведения строительного контроля недостатков невозможно без разборки или повреждения других строительных конструкций и участков сетей инженерно-технического обеспечения, должен быть проведен повторно с составлением соответствующих актов.</w:t>
      </w:r>
    </w:p>
    <w:p>
      <w:pPr>
        <w:pStyle w:val="0"/>
        <w:spacing w:before="240" w:lineRule="auto"/>
        <w:ind w:firstLine="540"/>
        <w:jc w:val="both"/>
      </w:pPr>
      <w:r>
        <w:rPr>
          <w:sz w:val="24"/>
        </w:rPr>
        <w:t xml:space="preserve">7. Замечания застройщика, технического заказчика, лица, ответственного за эксплуатацию здания, сооружения, или регионального оператора, привлекаемых ими для проведения строительного контроля лиц, осуществляющих подготовку проектной документации, о недостатках выполнения работ при строительстве, реконструкции, капитальном ремонте объекта капитального строительства должны быть оформлены в письменной форме. Об устранении указанных недостатков составляется акт, который подписывается лицом, предъявившим замечания об указанных недостатках, и лицом, осуществляющим строительство.</w:t>
      </w:r>
    </w:p>
    <w:p>
      <w:pPr>
        <w:pStyle w:val="0"/>
        <w:jc w:val="both"/>
      </w:pPr>
      <w:r>
        <w:rPr>
          <w:sz w:val="24"/>
        </w:rPr>
        <w:t xml:space="preserve">(в ред. Федеральных законов от 28.11.2011 </w:t>
      </w:r>
      <w:r>
        <w:rPr>
          <w:sz w:val="24"/>
        </w:rPr>
        <w:t xml:space="preserve">N 337-ФЗ</w:t>
      </w:r>
      <w:r>
        <w:rPr>
          <w:sz w:val="24"/>
        </w:rPr>
        <w:t xml:space="preserve">, от 03.07.2016 </w:t>
      </w:r>
      <w:r>
        <w:rPr>
          <w:sz w:val="24"/>
        </w:rPr>
        <w:t xml:space="preserve">N 372-ФЗ</w:t>
      </w:r>
      <w:r>
        <w:rPr>
          <w:sz w:val="24"/>
        </w:rPr>
        <w:t xml:space="preserve">)</w:t>
      </w:r>
    </w:p>
    <w:p>
      <w:pPr>
        <w:pStyle w:val="0"/>
        <w:spacing w:before="240" w:lineRule="auto"/>
        <w:ind w:firstLine="540"/>
        <w:jc w:val="both"/>
      </w:pPr>
      <w:r>
        <w:rPr>
          <w:sz w:val="24"/>
        </w:rPr>
        <w:t xml:space="preserve">7.1. После завершения строительства, реконструкции объекта капитального строительства подписывается акт, подтверждающий соответствие параметров соответственно построенного, реконструированного объекта капитального строительства требованиям проектной документации (в том числе решениям и мероприятиям, направленным на обеспечение соблюдения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 и рабочей документации (за исключением случаев, если в соответствии с законодательством о градостроительной деятельности не требуется подготовка рабочей документации в целях строительства, реконструкции объекта капитального строительства),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 садовых домов.</w:t>
      </w:r>
    </w:p>
    <w:p>
      <w:pPr>
        <w:pStyle w:val="0"/>
        <w:jc w:val="both"/>
      </w:pPr>
      <w:r>
        <w:rPr>
          <w:sz w:val="24"/>
        </w:rPr>
        <w:t xml:space="preserve">(часть 7.1 введена Федеральным </w:t>
      </w:r>
      <w:r>
        <w:rPr>
          <w:sz w:val="24"/>
        </w:rPr>
        <w:t xml:space="preserve">законом</w:t>
      </w:r>
      <w:r>
        <w:rPr>
          <w:sz w:val="24"/>
        </w:rPr>
        <w:t xml:space="preserve"> от 03.08.2018 N 340-ФЗ; в ред. Федерального </w:t>
      </w:r>
      <w:r>
        <w:rPr>
          <w:sz w:val="24"/>
        </w:rPr>
        <w:t xml:space="preserve">закона</w:t>
      </w:r>
      <w:r>
        <w:rPr>
          <w:sz w:val="24"/>
        </w:rPr>
        <w:t xml:space="preserve"> от 28.12.2025 N 507-ФЗ)</w:t>
      </w:r>
    </w:p>
    <w:p>
      <w:pPr>
        <w:pStyle w:val="0"/>
        <w:spacing w:before="240" w:lineRule="auto"/>
        <w:ind w:firstLine="540"/>
        <w:jc w:val="both"/>
      </w:pPr>
      <w:r>
        <w:rPr>
          <w:sz w:val="24"/>
        </w:rPr>
        <w:t xml:space="preserve">8. </w:t>
      </w:r>
      <w:r>
        <w:rPr>
          <w:sz w:val="24"/>
        </w:rPr>
        <w:t xml:space="preserve">Порядок</w:t>
      </w:r>
      <w:r>
        <w:rPr>
          <w:sz w:val="24"/>
        </w:rPr>
        <w:t xml:space="preserve"> проведения строительного контроля устанавливается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9. Строительный контроль в процессе проведения капитального ремонта объекта капитального строительства, являющегося многоквартирным домом, проводится с учетом особенностей, установленных жилищным </w:t>
      </w:r>
      <w:r>
        <w:rPr>
          <w:sz w:val="24"/>
        </w:rPr>
        <w:t xml:space="preserve">законодательством</w:t>
      </w:r>
      <w:r>
        <w:rPr>
          <w:sz w:val="24"/>
        </w:rPr>
        <w:t xml:space="preserve">.</w:t>
      </w:r>
    </w:p>
    <w:p>
      <w:pPr>
        <w:pStyle w:val="0"/>
        <w:jc w:val="both"/>
      </w:pPr>
      <w:r>
        <w:rPr>
          <w:sz w:val="24"/>
        </w:rPr>
        <w:t xml:space="preserve">(часть 9 введена Федеральным </w:t>
      </w:r>
      <w:r>
        <w:rPr>
          <w:sz w:val="24"/>
        </w:rPr>
        <w:t xml:space="preserve">законом</w:t>
      </w:r>
      <w:r>
        <w:rPr>
          <w:sz w:val="24"/>
        </w:rPr>
        <w:t xml:space="preserve"> от 08.08.2024 N 238-ФЗ)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54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437" w:name="P3437"/>
    <w:bookmarkEnd w:id="3437"/>
    <w:p>
      <w:pPr>
        <w:pStyle w:val="2"/>
        <w:spacing w:before="300" w:lineRule="auto"/>
        <w:outlineLvl w:val="1"/>
        <w:ind w:firstLine="540"/>
        <w:jc w:val="both"/>
      </w:pPr>
      <w:r>
        <w:rPr>
          <w:sz w:val="24"/>
        </w:rPr>
        <w:t xml:space="preserve">Статья 54. Государственный строительный надзор</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bookmarkStart w:id="3441" w:name="P3441"/>
    <w:bookmarkEnd w:id="3441"/>
    <w:p>
      <w:pPr>
        <w:pStyle w:val="0"/>
        <w:ind w:firstLine="540"/>
        <w:jc w:val="both"/>
      </w:pPr>
      <w:r>
        <w:rPr>
          <w:sz w:val="24"/>
        </w:rPr>
        <w:t xml:space="preserve">1. Государственный строительный надзор осуществляется:</w:t>
      </w:r>
    </w:p>
    <w:p>
      <w:pPr>
        <w:pStyle w:val="0"/>
        <w:spacing w:before="240" w:lineRule="auto"/>
        <w:ind w:firstLine="540"/>
        <w:jc w:val="both"/>
      </w:pPr>
      <w:r>
        <w:rPr>
          <w:sz w:val="24"/>
        </w:rPr>
        <w:t xml:space="preserve">1) при строительстве объектов капитального строительства, проектная документация которых подлежит экспертизе в соответствии со </w:t>
      </w:r>
      <w:hyperlink w:history="0" w:anchor="P2574" w:tooltip="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w:r>
          <w:rPr>
            <w:sz w:val="24"/>
            <w:color w:val="0000ff"/>
          </w:rPr>
          <w:t xml:space="preserve">статьей 49</w:t>
        </w:r>
      </w:hyperlink>
      <w:r>
        <w:rPr>
          <w:sz w:val="24"/>
        </w:rPr>
        <w:t xml:space="preserve"> настоящего Кодекса, за исключением случая, предусмотренного </w:t>
      </w:r>
      <w:hyperlink w:history="0" w:anchor="P2602" w:tooltip="3.3. Проектная документация объектов капитального строительства, указанных в части 2 настоящей статьи, проектная документация, указанная в части 3 настоящей статьи, и результаты инженерных изысканий, выполненных для подготовки такой проектной документации:">
        <w:r>
          <w:rPr>
            <w:sz w:val="24"/>
            <w:color w:val="0000ff"/>
          </w:rPr>
          <w:t xml:space="preserve">частью 3.3 статьи 49</w:t>
        </w:r>
      </w:hyperlink>
      <w:r>
        <w:rPr>
          <w:sz w:val="24"/>
        </w:rPr>
        <w:t xml:space="preserve"> настоящего Кодекса;</w:t>
      </w:r>
    </w:p>
    <w:p>
      <w:pPr>
        <w:pStyle w:val="0"/>
        <w:spacing w:before="240" w:lineRule="auto"/>
        <w:ind w:firstLine="540"/>
        <w:jc w:val="both"/>
      </w:pPr>
      <w:r>
        <w:rPr>
          <w:sz w:val="24"/>
        </w:rPr>
        <w:t xml:space="preserve">2) при реконструкции объектов капитального строительства, в том числе при проведении работ по сохранению объектов культурного наследия, затрагивающих конструктивные и другие характеристики надежности и безопасности таких объектов, если проектная документация на осуществление реконструкции объектов капитального строительства, в том числе указанных работ по сохранению объектов культурного наследия, подлежит экспертизе в соответствии со </w:t>
      </w:r>
      <w:hyperlink w:history="0" w:anchor="P2574" w:tooltip="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w:r>
          <w:rPr>
            <w:sz w:val="24"/>
            <w:color w:val="0000ff"/>
          </w:rPr>
          <w:t xml:space="preserve">статьей 49</w:t>
        </w:r>
      </w:hyperlink>
      <w:r>
        <w:rPr>
          <w:sz w:val="24"/>
        </w:rPr>
        <w:t xml:space="preserve"> настоящего Кодекса, за исключением случая, предусмотренного </w:t>
      </w:r>
      <w:hyperlink w:history="0" w:anchor="P2602" w:tooltip="3.3. Проектная документация объектов капитального строительства, указанных в части 2 настоящей статьи, проектная документация, указанная в части 3 настоящей статьи, и результаты инженерных изысканий, выполненных для подготовки такой проектной документации:">
        <w:r>
          <w:rPr>
            <w:sz w:val="24"/>
            <w:color w:val="0000ff"/>
          </w:rPr>
          <w:t xml:space="preserve">частью 3.3 статьи 49</w:t>
        </w:r>
      </w:hyperlink>
      <w:r>
        <w:rPr>
          <w:sz w:val="24"/>
        </w:rPr>
        <w:t xml:space="preserve"> настоящего Кодекса.</w:t>
      </w:r>
    </w:p>
    <w:bookmarkStart w:id="3444" w:name="P3444"/>
    <w:bookmarkEnd w:id="3444"/>
    <w:p>
      <w:pPr>
        <w:pStyle w:val="0"/>
        <w:spacing w:before="240" w:lineRule="auto"/>
        <w:ind w:firstLine="540"/>
        <w:jc w:val="both"/>
      </w:pPr>
      <w:r>
        <w:rPr>
          <w:sz w:val="24"/>
        </w:rPr>
        <w:t xml:space="preserve">2. При наличии оснований, предусмотренных </w:t>
      </w:r>
      <w:r>
        <w:rPr>
          <w:sz w:val="24"/>
        </w:rPr>
        <w:t xml:space="preserve">пунктами 1</w:t>
      </w:r>
      <w:r>
        <w:rPr>
          <w:sz w:val="24"/>
        </w:rPr>
        <w:t xml:space="preserve">, </w:t>
      </w:r>
      <w:r>
        <w:rPr>
          <w:sz w:val="24"/>
        </w:rPr>
        <w:t xml:space="preserve">3</w:t>
      </w:r>
      <w:r>
        <w:rPr>
          <w:sz w:val="24"/>
        </w:rPr>
        <w:t xml:space="preserve"> и </w:t>
      </w:r>
      <w:r>
        <w:rPr>
          <w:sz w:val="24"/>
        </w:rPr>
        <w:t xml:space="preserve">4 части 1 статьи 57</w:t>
      </w:r>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государственный строительный надзор осуществляется в отношении объектов, не указанных в </w:t>
      </w:r>
      <w:hyperlink w:history="0" w:anchor="P3441" w:tooltip="1. Государственный строительный надзор осуществляется:">
        <w:r>
          <w:rPr>
            <w:sz w:val="24"/>
            <w:color w:val="0000ff"/>
          </w:rPr>
          <w:t xml:space="preserve">части 1</w:t>
        </w:r>
      </w:hyperlink>
      <w:r>
        <w:rPr>
          <w:sz w:val="24"/>
        </w:rPr>
        <w:t xml:space="preserve"> настоящей статьи. В этом случае формирование программы проверок в соответствии с </w:t>
      </w:r>
      <w:hyperlink w:history="0" w:anchor="P3480" w:tooltip="14. Программа проверок формируется органом государственного строительного надзора не позднее чем через десять рабочих дней после поступления извещения о начале работ по строительству, реконструкции объекта капитального строительства, направленного в соответствии с частью 5 статьи 52 настоящего Кодекса, на весь срок строительства, реконструкции и должна содержать перечень контрольных (надзорных) мероприятий, в отношении каждого из которых указывается следующая информация:">
        <w:r>
          <w:rPr>
            <w:sz w:val="24"/>
            <w:color w:val="0000ff"/>
          </w:rPr>
          <w:t xml:space="preserve">частью 14</w:t>
        </w:r>
      </w:hyperlink>
      <w:r>
        <w:rPr>
          <w:sz w:val="24"/>
        </w:rPr>
        <w:t xml:space="preserve"> настоящей статьи не осуществляется. Государственный строительный надзор осуществляется без взаимодействия с контролируемым лицом, в форме инспекционного визита или выездной проверки.</w:t>
      </w:r>
    </w:p>
    <w:p>
      <w:pPr>
        <w:pStyle w:val="0"/>
        <w:jc w:val="both"/>
      </w:pPr>
      <w:r>
        <w:rPr>
          <w:sz w:val="24"/>
        </w:rPr>
        <w:t xml:space="preserve">(в ред. Федеральных законов от 01.07.2021 </w:t>
      </w:r>
      <w:r>
        <w:rPr>
          <w:sz w:val="24"/>
        </w:rPr>
        <w:t xml:space="preserve">N 275-ФЗ</w:t>
      </w:r>
      <w:r>
        <w:rPr>
          <w:sz w:val="24"/>
        </w:rPr>
        <w:t xml:space="preserve">, от 29.12.2022 </w:t>
      </w:r>
      <w:r>
        <w:rPr>
          <w:sz w:val="24"/>
        </w:rPr>
        <w:t xml:space="preserve">N 612-ФЗ</w:t>
      </w:r>
      <w:r>
        <w:rPr>
          <w:sz w:val="24"/>
        </w:rPr>
        <w:t xml:space="preserve">)</w:t>
      </w:r>
    </w:p>
    <w:p>
      <w:pPr>
        <w:pStyle w:val="0"/>
        <w:spacing w:before="240" w:lineRule="auto"/>
        <w:ind w:firstLine="540"/>
        <w:jc w:val="both"/>
      </w:pPr>
      <w:r>
        <w:rPr>
          <w:sz w:val="24"/>
        </w:rPr>
        <w:t xml:space="preserve">3. Предметом государственного строительного надзора в отношении объектов капитального строительства, указанных в </w:t>
      </w:r>
      <w:hyperlink w:history="0" w:anchor="P3441" w:tooltip="1. Государственный строительный надзор осуществляется:">
        <w:r>
          <w:rPr>
            <w:sz w:val="24"/>
            <w:color w:val="0000ff"/>
          </w:rPr>
          <w:t xml:space="preserve">части 1</w:t>
        </w:r>
      </w:hyperlink>
      <w:r>
        <w:rPr>
          <w:sz w:val="24"/>
        </w:rPr>
        <w:t xml:space="preserve"> настоящей статьи, является соблюдение:</w:t>
      </w:r>
    </w:p>
    <w:p>
      <w:pPr>
        <w:pStyle w:val="0"/>
        <w:spacing w:before="240" w:lineRule="auto"/>
        <w:ind w:firstLine="540"/>
        <w:jc w:val="both"/>
      </w:pPr>
      <w:r>
        <w:rPr>
          <w:sz w:val="24"/>
        </w:rPr>
        <w:t xml:space="preserve">1) соответствия выполняемых работ и применяемых строительных материалов и изделий в процессе строительства, реконструкции объекта капитального строительства, а также результатов таких работ требованиям утвержденной в соответствии с </w:t>
      </w:r>
      <w:hyperlink w:history="0" w:anchor="P2472" w:tooltip="15. Проектная документация, а также изменения, внесенные в нее в соответствии с частями 3.8 и 3.9 статьи 49 настоящего Кодекса,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статьей 49 настоящего Кодекса,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
        <w:r>
          <w:rPr>
            <w:sz w:val="24"/>
            <w:color w:val="0000ff"/>
          </w:rPr>
          <w:t xml:space="preserve">частями 15</w:t>
        </w:r>
      </w:hyperlink>
      <w:r>
        <w:rPr>
          <w:sz w:val="24"/>
        </w:rPr>
        <w:t xml:space="preserve">, </w:t>
      </w:r>
      <w:hyperlink w:history="0" w:anchor="P2478" w:tooltip="15.2. Застройщик или технический заказчик вправе утвердить изменения, внесенные в проектную документацию в соответствии с частью 3.8 статьи 49 настоящего Кодекса, при наличии подтверждения соответствия вносимых в проектную документацию изменений требованиям, указанным в части 3.8 статьи 49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
        <w:r>
          <w:rPr>
            <w:sz w:val="24"/>
            <w:color w:val="0000ff"/>
          </w:rPr>
          <w:t xml:space="preserve">15.2</w:t>
        </w:r>
      </w:hyperlink>
      <w:r>
        <w:rPr>
          <w:sz w:val="24"/>
        </w:rPr>
        <w:t xml:space="preserve"> и </w:t>
      </w:r>
      <w:hyperlink w:history="0" w:anchor="P2480" w:tooltip="15.3. В случае утверждения застройщиком или техническим заказчиком изменений, внесенных в проектную документацию в соответствии с частью 3.9 статьи 49 настоящего Кодекса, такие изменения утверждаются застройщиком или техническим заказчиком при наличии указанного в части 3.9 статьи 49 настоящего Кодекса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 данную проек...">
        <w:r>
          <w:rPr>
            <w:sz w:val="24"/>
            <w:color w:val="0000ff"/>
          </w:rPr>
          <w:t xml:space="preserve">15.3 статьи 48</w:t>
        </w:r>
      </w:hyperlink>
      <w:r>
        <w:rPr>
          <w:sz w:val="24"/>
        </w:rPr>
        <w:t xml:space="preserve"> настоящего Кодекса проектной документации (в том числе с учетом изменений, внесенных в рабочую документацию и являющихся в соответствии с </w:t>
      </w:r>
      <w:hyperlink w:history="0" w:anchor="P3253" w:tooltip="1.3. В случае внесения в рабочую документацию изменений, соответствующих требованиям, предусмотренным пунктами 1 - 5 части 3.8 статьи 49 настоящего Кодекса, приведение проектной документации в соответствие с такими изменениями, внесенными в рабочую документацию, не требуется при условии, что такие изменения в рабочую документацию утверждены застройщиком, техническим заказчиком в порядке, предусмотренном частью 15 статьи 48 настоящего Кодекса. В этом случае утвержденные застройщиком, техническим заказчико...">
        <w:r>
          <w:rPr>
            <w:sz w:val="24"/>
            <w:color w:val="0000ff"/>
          </w:rPr>
          <w:t xml:space="preserve">частью 1.3 статьи 52</w:t>
        </w:r>
      </w:hyperlink>
      <w:r>
        <w:rPr>
          <w:sz w:val="24"/>
        </w:rPr>
        <w:t xml:space="preserve"> настоящего Кодекса частью такой проектной документации)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01.07.2021 N 275-ФЗ)</w:t>
      </w:r>
    </w:p>
    <w:p>
      <w:pPr>
        <w:pStyle w:val="0"/>
        <w:spacing w:before="240" w:lineRule="auto"/>
        <w:ind w:firstLine="540"/>
        <w:jc w:val="both"/>
      </w:pPr>
      <w:r>
        <w:rPr>
          <w:sz w:val="24"/>
        </w:rPr>
        <w:t xml:space="preserve">2) требования наличия разрешения на строительство;</w:t>
      </w:r>
    </w:p>
    <w:p>
      <w:pPr>
        <w:pStyle w:val="0"/>
        <w:jc w:val="both"/>
      </w:pPr>
      <w:r>
        <w:rPr>
          <w:sz w:val="24"/>
        </w:rPr>
        <w:t xml:space="preserve">(в ред. Федерального </w:t>
      </w:r>
      <w:r>
        <w:rPr>
          <w:sz w:val="24"/>
        </w:rPr>
        <w:t xml:space="preserve">закона</w:t>
      </w:r>
      <w:r>
        <w:rPr>
          <w:sz w:val="24"/>
        </w:rPr>
        <w:t xml:space="preserve"> от 01.07.2021 N 275-ФЗ)</w:t>
      </w:r>
    </w:p>
    <w:p>
      <w:pPr>
        <w:pStyle w:val="0"/>
        <w:spacing w:before="240" w:lineRule="auto"/>
        <w:ind w:firstLine="540"/>
        <w:jc w:val="both"/>
      </w:pPr>
      <w:r>
        <w:rPr>
          <w:sz w:val="24"/>
        </w:rPr>
        <w:t xml:space="preserve">3) требований, установленных </w:t>
      </w:r>
      <w:hyperlink w:history="0" w:anchor="P3259" w:tooltip="2. Работы по договорам о строительстве, реконструкции, капитальном ремонте объектов капитального строительства,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 строительного подряда),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строительства, реконструкции, капитального ремонта объектов капиталь...">
        <w:r>
          <w:rPr>
            <w:sz w:val="24"/>
            <w:color w:val="0000ff"/>
          </w:rPr>
          <w:t xml:space="preserve">частями 2</w:t>
        </w:r>
      </w:hyperlink>
      <w:r>
        <w:rPr>
          <w:sz w:val="24"/>
        </w:rPr>
        <w:t xml:space="preserve"> и </w:t>
      </w:r>
      <w:hyperlink w:history="0" w:anchor="P3273" w:tooltip="3.1. Застройщик вправе осуществлять строительство, реконструкцию, капитальный ремонт объектов капитального строительства самостоятельно при условии, что он является членом саморегулируемой организации в области строительства, реконструкции, капитального ремонта объектов капитального строительства, если иное не предусмотрено настоящей статьей, либо с привлечением иных лиц по договору строительного подряда.">
        <w:r>
          <w:rPr>
            <w:sz w:val="24"/>
            <w:color w:val="0000ff"/>
          </w:rPr>
          <w:t xml:space="preserve">3.1 статьи 52</w:t>
        </w:r>
      </w:hyperlink>
      <w:r>
        <w:rPr>
          <w:sz w:val="24"/>
        </w:rPr>
        <w:t xml:space="preserve"> настоящего Кодекса;</w:t>
      </w:r>
    </w:p>
    <w:p>
      <w:pPr>
        <w:pStyle w:val="0"/>
        <w:spacing w:before="240" w:lineRule="auto"/>
        <w:ind w:firstLine="540"/>
        <w:jc w:val="both"/>
      </w:pPr>
      <w:r>
        <w:rPr>
          <w:sz w:val="24"/>
        </w:rPr>
        <w:t xml:space="preserve">4) требований, установленных </w:t>
      </w:r>
      <w:hyperlink w:history="0" w:anchor="P3279" w:tooltip="4. При осуществлении строительства, реконструкции, капитального ремонта объекта капитального строительства на основании договора строительного подряда с застройщиком или техническим заказчиком, лицом, ответственным за эксплуатацию здания, сооружения, региональным оператором указанные лица должны подготовить земельный участок для строительства и (или) объект капитального строительства для реконструкции или капитального ремонта, а также передать индивидуальному предпринимателю или юридическому лицу, с кото...">
        <w:r>
          <w:rPr>
            <w:sz w:val="24"/>
            <w:color w:val="0000ff"/>
          </w:rPr>
          <w:t xml:space="preserve">частью 4 статьи 52</w:t>
        </w:r>
      </w:hyperlink>
      <w:r>
        <w:rPr>
          <w:sz w:val="24"/>
        </w:rPr>
        <w:t xml:space="preserve"> настоящего Кодекса, к обеспечению консервации объекта капитального строительства;</w:t>
      </w:r>
    </w:p>
    <w:p>
      <w:pPr>
        <w:pStyle w:val="0"/>
        <w:spacing w:before="240" w:lineRule="auto"/>
        <w:ind w:firstLine="540"/>
        <w:jc w:val="both"/>
      </w:pPr>
      <w:r>
        <w:rPr>
          <w:sz w:val="24"/>
        </w:rPr>
        <w:t xml:space="preserve">5) требований к порядку осуществления строительного контроля, установленных настоящим Кодексом, иными нормативными правовыми актами.</w:t>
      </w:r>
    </w:p>
    <w:p>
      <w:pPr>
        <w:pStyle w:val="0"/>
        <w:spacing w:before="240" w:lineRule="auto"/>
        <w:ind w:firstLine="540"/>
        <w:jc w:val="both"/>
      </w:pPr>
      <w:r>
        <w:rPr>
          <w:sz w:val="24"/>
        </w:rPr>
        <w:t xml:space="preserve">4. Предметом государственного строительного надзора в отношении объектов, указанных в </w:t>
      </w:r>
      <w:hyperlink w:history="0" w:anchor="P3444" w:tooltip="2. При наличии оснований, предусмотренных пунктами 1, 3 и 4 части 1 статьи 57 Федерального закона от 31 июля 2020 года N 248-ФЗ &quot;О государственном контроле (надзоре) и муниципальном контроле в Российской Федерации&quot; государственный строительный надзор осуществляется в отношении объектов, не указанных в части 1 настоящей статьи. В этом случае формирование программы проверок в соответствии с частью 14 настоящей статьи не осуществляется. Государственный строительный надзор осуществляется без взаимодействия с...">
        <w:r>
          <w:rPr>
            <w:sz w:val="24"/>
            <w:color w:val="0000ff"/>
          </w:rPr>
          <w:t xml:space="preserve">части 2</w:t>
        </w:r>
      </w:hyperlink>
      <w:r>
        <w:rPr>
          <w:sz w:val="24"/>
        </w:rPr>
        <w:t xml:space="preserve"> настоящей статьи, является соблюдение:</w:t>
      </w:r>
    </w:p>
    <w:p>
      <w:pPr>
        <w:pStyle w:val="0"/>
        <w:spacing w:before="240" w:lineRule="auto"/>
        <w:ind w:firstLine="540"/>
        <w:jc w:val="both"/>
      </w:pPr>
      <w:r>
        <w:rPr>
          <w:sz w:val="24"/>
        </w:rPr>
        <w:t xml:space="preserve">1) требований наличия разрешения на строительство и соответствия объекта капитального строительства параметрам, указанным в разрешении на строительство, если разрешение на строительство требуется для строительства или реконструкции объекта капитального строительства;</w:t>
      </w:r>
    </w:p>
    <w:p>
      <w:pPr>
        <w:pStyle w:val="0"/>
        <w:spacing w:before="240" w:lineRule="auto"/>
        <w:ind w:firstLine="540"/>
        <w:jc w:val="both"/>
      </w:pPr>
      <w:r>
        <w:rPr>
          <w:sz w:val="24"/>
        </w:rPr>
        <w:t xml:space="preserve">2) соответствия параметров объектов капитального строительства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единым документом,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если для строительства или реконструкции объекта капитального строительства не требуется разрешение на строительство.</w:t>
      </w:r>
    </w:p>
    <w:p>
      <w:pPr>
        <w:pStyle w:val="0"/>
        <w:jc w:val="both"/>
      </w:pPr>
      <w:r>
        <w:rPr>
          <w:sz w:val="24"/>
        </w:rPr>
        <w:t xml:space="preserve">(в ред. Федерального </w:t>
      </w:r>
      <w:r>
        <w:rPr>
          <w:sz w:val="24"/>
        </w:rPr>
        <w:t xml:space="preserve">закона</w:t>
      </w:r>
      <w:r>
        <w:rPr>
          <w:sz w:val="24"/>
        </w:rPr>
        <w:t xml:space="preserve"> от 19.12.2022 N 541-ФЗ)</w:t>
      </w:r>
    </w:p>
    <w:bookmarkStart w:id="3458" w:name="P3458"/>
    <w:bookmarkEnd w:id="3458"/>
    <w:p>
      <w:pPr>
        <w:pStyle w:val="0"/>
        <w:spacing w:before="240" w:lineRule="auto"/>
        <w:ind w:firstLine="540"/>
        <w:jc w:val="both"/>
      </w:pPr>
      <w:r>
        <w:rPr>
          <w:sz w:val="24"/>
        </w:rPr>
        <w:t xml:space="preserve">5. При строительстве, реконструкции объектов капитального строительства, указанных в </w:t>
      </w:r>
      <w:hyperlink w:history="0" w:anchor="P3441" w:tooltip="1. Государственный строительный надзор осуществляется:">
        <w:r>
          <w:rPr>
            <w:sz w:val="24"/>
            <w:color w:val="0000ff"/>
          </w:rPr>
          <w:t xml:space="preserve">части 1</w:t>
        </w:r>
      </w:hyperlink>
      <w:r>
        <w:rPr>
          <w:sz w:val="24"/>
        </w:rPr>
        <w:t xml:space="preserve"> настоящей статьи, в отношении которых осуществляется государственный строительный надзор, не осуществляются следующие виды государственного контроля (надзора):</w:t>
      </w:r>
    </w:p>
    <w:p>
      <w:pPr>
        <w:pStyle w:val="0"/>
        <w:spacing w:before="240" w:lineRule="auto"/>
        <w:ind w:firstLine="540"/>
        <w:jc w:val="both"/>
      </w:pPr>
      <w:r>
        <w:rPr>
          <w:sz w:val="24"/>
        </w:rPr>
        <w:t xml:space="preserve">1) федеральный государственный пожарный надзор;</w:t>
      </w:r>
    </w:p>
    <w:p>
      <w:pPr>
        <w:pStyle w:val="0"/>
        <w:spacing w:before="240" w:lineRule="auto"/>
        <w:ind w:firstLine="540"/>
        <w:jc w:val="both"/>
      </w:pPr>
      <w:r>
        <w:rPr>
          <w:sz w:val="24"/>
        </w:rPr>
        <w:t xml:space="preserve">2) федеральный государственный санитарно-эпидемиологический контроль (надзор);</w:t>
      </w:r>
    </w:p>
    <w:p>
      <w:pPr>
        <w:pStyle w:val="0"/>
        <w:spacing w:before="240" w:lineRule="auto"/>
        <w:ind w:firstLine="540"/>
        <w:jc w:val="both"/>
      </w:pPr>
      <w:r>
        <w:rPr>
          <w:sz w:val="24"/>
        </w:rPr>
        <w:t xml:space="preserve">3) государственный экологический контроль (надзор), за исключением федерального государственного экологического контроля (надзора) в отношении объектов, строительство,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Российской Федерации, на континентальном шельфе Российской Федерации, в российской части (российском секторе) Каспийского моря, границах особо охраняемых природных территорий, на искусственных земельных участках на водных объектах, а также при строительстве, реконструкции объектов капитального строительства, относящихся в соответствии с законодательством в области охраны окружающей среды к объектам I категории.</w:t>
      </w:r>
    </w:p>
    <w:p>
      <w:pPr>
        <w:pStyle w:val="0"/>
        <w:spacing w:before="240" w:lineRule="auto"/>
        <w:ind w:firstLine="540"/>
        <w:jc w:val="both"/>
      </w:pPr>
      <w:r>
        <w:rPr>
          <w:sz w:val="24"/>
        </w:rPr>
        <w:t xml:space="preserve">6. Организация и осуществление государственного строительного надзора регулируются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 а в случаях, указанных в </w:t>
      </w:r>
      <w:hyperlink w:history="0" w:anchor="P3471" w:tooltip="10. Федеральный государственный строительный надзор при строительстве, реконструкции объектов обороны и безопасности, объектов федеральных органов исполнительной власти в сфере обороны, внутренних дел, государственной охраны, внешней разведки, мобилизационной подготовки и мобилизации, войск национальной гвардии Российской Федерации, объектов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
        <w:r>
          <w:rPr>
            <w:sz w:val="24"/>
            <w:color w:val="0000ff"/>
          </w:rPr>
          <w:t xml:space="preserve">части 10</w:t>
        </w:r>
      </w:hyperlink>
      <w:r>
        <w:rPr>
          <w:sz w:val="24"/>
        </w:rPr>
        <w:t xml:space="preserve"> настоящей статьи, нормативными правовыми актами Государственной корпорации по атомной энергии "Росатом", соответствующих федеральных органов исполнительной власти, принимаемыми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(в ред. Федерального </w:t>
      </w:r>
      <w:r>
        <w:rPr>
          <w:sz w:val="24"/>
        </w:rPr>
        <w:t xml:space="preserve">закона</w:t>
      </w:r>
      <w:r>
        <w:rPr>
          <w:sz w:val="24"/>
        </w:rPr>
        <w:t xml:space="preserve"> от 06.12.2021 N 408-ФЗ)</w:t>
      </w:r>
    </w:p>
    <w:bookmarkStart w:id="3464" w:name="P3464"/>
    <w:bookmarkEnd w:id="3464"/>
    <w:p>
      <w:pPr>
        <w:pStyle w:val="0"/>
        <w:spacing w:before="240" w:lineRule="auto"/>
        <w:ind w:firstLine="540"/>
        <w:jc w:val="both"/>
      </w:pPr>
      <w:r>
        <w:rPr>
          <w:sz w:val="24"/>
        </w:rPr>
        <w:t xml:space="preserve">7. Государственный строительный надзор осуществляется посредством:</w:t>
      </w:r>
    </w:p>
    <w:p>
      <w:pPr>
        <w:pStyle w:val="0"/>
        <w:spacing w:before="240" w:lineRule="auto"/>
        <w:ind w:firstLine="540"/>
        <w:jc w:val="both"/>
      </w:pPr>
      <w:r>
        <w:rPr>
          <w:sz w:val="24"/>
        </w:rPr>
        <w:t xml:space="preserve">1) федерального государственного строительного надзора, осуществляемого в соответствии с </w:t>
      </w:r>
      <w:r>
        <w:rPr>
          <w:sz w:val="24"/>
        </w:rPr>
        <w:t xml:space="preserve">положением</w:t>
      </w:r>
      <w:r>
        <w:rPr>
          <w:sz w:val="24"/>
        </w:rPr>
        <w:t xml:space="preserve">, утверждаемым Правительством Российской Федерации;</w:t>
      </w:r>
    </w:p>
    <w:p>
      <w:pPr>
        <w:pStyle w:val="0"/>
        <w:spacing w:before="240" w:lineRule="auto"/>
        <w:ind w:firstLine="540"/>
        <w:jc w:val="both"/>
      </w:pPr>
      <w:r>
        <w:rPr>
          <w:sz w:val="24"/>
        </w:rPr>
        <w:t xml:space="preserve">2) регионального государственного строительного надзора, осуществляемого в соответствии с положением, утверждаемым высшим исполнительным органом субъекта Российской Федерации, </w:t>
      </w:r>
      <w:r>
        <w:rPr>
          <w:sz w:val="24"/>
        </w:rPr>
        <w:t xml:space="preserve">общими требованиями</w:t>
      </w:r>
      <w:r>
        <w:rPr>
          <w:sz w:val="24"/>
        </w:rPr>
        <w:t xml:space="preserve"> к организации и осуществлению регионального государственного строительного надзора, утверждаемыми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bookmarkStart w:id="3468" w:name="P3468"/>
    <w:bookmarkEnd w:id="3468"/>
    <w:p>
      <w:pPr>
        <w:pStyle w:val="0"/>
        <w:spacing w:before="240" w:lineRule="auto"/>
        <w:ind w:firstLine="540"/>
        <w:jc w:val="both"/>
      </w:pPr>
      <w:r>
        <w:rPr>
          <w:sz w:val="24"/>
        </w:rPr>
        <w:t xml:space="preserve">8. Федеральный государственный строительный надзор осуществляется при строительстве, реконструкции объектов, указанных в </w:t>
      </w:r>
      <w:hyperlink w:history="0" w:anchor="P413" w:tooltip="5.1) организация и проведение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
        <w:r>
          <w:rPr>
            <w:sz w:val="24"/>
            <w:color w:val="0000ff"/>
          </w:rPr>
          <w:t xml:space="preserve">пункте 5.1 части 1 статьи 6</w:t>
        </w:r>
      </w:hyperlink>
      <w:r>
        <w:rPr>
          <w:sz w:val="24"/>
        </w:rPr>
        <w:t xml:space="preserve"> настоящего Кодекса, если иное не установлено Федеральным законом о введении в действие настоящего Кодекса, а также при строительстве, реконструкции объектов, расположенных на территориях двух и более субъектов Российской Федерации, в том числе если реконструкция такого объекта осуществляется только на территории одного субъекта Российской Федерации, за исключением </w:t>
      </w:r>
      <w:r>
        <w:rPr>
          <w:sz w:val="24"/>
        </w:rPr>
        <w:t xml:space="preserve">случаев</w:t>
      </w:r>
      <w:r>
        <w:rPr>
          <w:sz w:val="24"/>
        </w:rPr>
        <w:t xml:space="preserve">, определенных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01.07.2021 N 275-ФЗ)</w:t>
      </w:r>
    </w:p>
    <w:p>
      <w:pPr>
        <w:pStyle w:val="0"/>
        <w:spacing w:before="240" w:lineRule="auto"/>
        <w:ind w:firstLine="540"/>
        <w:jc w:val="both"/>
      </w:pPr>
      <w:r>
        <w:rPr>
          <w:sz w:val="24"/>
        </w:rPr>
        <w:t xml:space="preserve">9. Федеральный государственный строительный надзор осуществляется федеральным </w:t>
      </w:r>
      <w:r>
        <w:rPr>
          <w:sz w:val="24"/>
        </w:rPr>
        <w:t xml:space="preserve">органом</w:t>
      </w:r>
      <w:r>
        <w:rPr>
          <w:sz w:val="24"/>
        </w:rPr>
        <w:t xml:space="preserve"> исполнительной власти, уполномоченным Правительством Российской Федерации, за исключением случаев, указанных в </w:t>
      </w:r>
      <w:hyperlink w:history="0" w:anchor="P3471" w:tooltip="10. Федеральный государственный строительный надзор при строительстве, реконструкции объектов обороны и безопасности, объектов федеральных органов исполнительной власти в сфере обороны, внутренних дел, государственной охраны, внешней разведки, мобилизационной подготовки и мобилизации, войск национальной гвардии Российской Федерации, объектов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
        <w:r>
          <w:rPr>
            <w:sz w:val="24"/>
            <w:color w:val="0000ff"/>
          </w:rPr>
          <w:t xml:space="preserve">части 10</w:t>
        </w:r>
      </w:hyperlink>
      <w:r>
        <w:rPr>
          <w:sz w:val="24"/>
        </w:rPr>
        <w:t xml:space="preserve"> настоящей статьи.</w:t>
      </w:r>
    </w:p>
    <w:bookmarkStart w:id="3471" w:name="P3471"/>
    <w:bookmarkEnd w:id="3471"/>
    <w:p>
      <w:pPr>
        <w:pStyle w:val="0"/>
        <w:spacing w:before="240" w:lineRule="auto"/>
        <w:ind w:firstLine="540"/>
        <w:jc w:val="both"/>
      </w:pPr>
      <w:r>
        <w:rPr>
          <w:sz w:val="24"/>
        </w:rPr>
        <w:t xml:space="preserve">10. Федеральный государственный строительный </w:t>
      </w:r>
      <w:r>
        <w:rPr>
          <w:sz w:val="24"/>
        </w:rPr>
        <w:t xml:space="preserve">надзор</w:t>
      </w:r>
      <w:r>
        <w:rPr>
          <w:sz w:val="24"/>
        </w:rPr>
        <w:t xml:space="preserve"> при строительстве, реконструкции объектов обороны и безопасности, объектов федеральных органов исполнительной власти в сфере обороны, внутренних дел, государственной охраны, внешней разведки, мобилизационной подготовки и мобилизации, войск национальной гвардии Российской Федерации, объектов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w:t>
      </w:r>
      <w:r>
        <w:rPr>
          <w:sz w:val="24"/>
        </w:rPr>
        <w:t xml:space="preserve">объектов</w:t>
      </w:r>
      <w:r>
        <w:rPr>
          <w:sz w:val="24"/>
        </w:rPr>
        <w:t xml:space="preserve"> федеральных ядерных организаций может осуществляться Государственной корпорацией по атомной энергии "Росатом", иными федеральными органами исполнительной власти, уполномоченными Президентом Российской Федерации или Правительством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ч. 11 ст. 54 вносятся изменения (</w:t>
            </w:r>
            <w:r>
              <w:rPr>
                <w:sz w:val="24"/>
                <w:color w:val="392c69"/>
              </w:rPr>
              <w:t xml:space="preserve">ФЗ</w:t>
            </w:r>
            <w:r>
              <w:rPr>
                <w:sz w:val="24"/>
                <w:color w:val="392c69"/>
              </w:rPr>
              <w:t xml:space="preserve"> от 04.08.2026 N 320-ФЗ).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Региональный государственный строительный надзор осуществляется исполнительным органом субъекта Российской Федерации, уполномоченным высшим исполнительным органом субъекта Российской Федерации, в отношении объектов капитального строительства, не указанных в </w:t>
      </w:r>
      <w:hyperlink w:history="0" w:anchor="P3468" w:tooltip="8. Федеральный государственный строительный надзор осуществляется при строительстве, реконструкции объектов, указанных в пункте 5.1 части 1 статьи 6 настоящего Кодекса, если иное не установлено Федеральным законом о введении в действие настоящего Кодекса, а также при строительстве, реконструкции объектов, расположенных на территориях двух и более субъектов Российской Федерации, в том числе если реконструкция такого объекта осуществляется только на территории одного субъекта Российской Федерации, за исклю...">
        <w:r>
          <w:rPr>
            <w:sz w:val="24"/>
            <w:color w:val="0000ff"/>
          </w:rPr>
          <w:t xml:space="preserve">части 8</w:t>
        </w:r>
      </w:hyperlink>
      <w:r>
        <w:rPr>
          <w:sz w:val="24"/>
        </w:rPr>
        <w:t xml:space="preserve"> настоящей статьи, а также в отношении допустимых площади застройки под объектами строительства, реконструкции, эксплуатации и предельной высоты объектов капитального строительства, предусмотренных </w:t>
      </w:r>
      <w:r>
        <w:rPr>
          <w:sz w:val="24"/>
        </w:rPr>
        <w:t xml:space="preserve">пунктами 6</w:t>
      </w:r>
      <w:r>
        <w:rPr>
          <w:sz w:val="24"/>
        </w:rPr>
        <w:t xml:space="preserve"> и </w:t>
      </w:r>
      <w:r>
        <w:rPr>
          <w:sz w:val="24"/>
        </w:rPr>
        <w:t xml:space="preserve">7 части 7 статьи 10</w:t>
      </w:r>
      <w:r>
        <w:rPr>
          <w:sz w:val="24"/>
        </w:rPr>
        <w:t xml:space="preserve"> Федерального закона от 27 декабря 2019 года N 468-ФЗ "О виноградарстве и виноделии в Российской Федерации".</w:t>
      </w:r>
    </w:p>
    <w:p>
      <w:pPr>
        <w:pStyle w:val="0"/>
        <w:jc w:val="both"/>
      </w:pPr>
      <w:r>
        <w:rPr>
          <w:sz w:val="24"/>
        </w:rPr>
        <w:t xml:space="preserve">(часть 11 в ред. Федерального </w:t>
      </w:r>
      <w:r>
        <w:rPr>
          <w:sz w:val="24"/>
        </w:rPr>
        <w:t xml:space="preserve">закона</w:t>
      </w:r>
      <w:r>
        <w:rPr>
          <w:sz w:val="24"/>
        </w:rPr>
        <w:t xml:space="preserve"> от 29.12.2025 N 579-ФЗ)</w:t>
      </w:r>
    </w:p>
    <w:p>
      <w:pPr>
        <w:pStyle w:val="0"/>
        <w:spacing w:before="240" w:lineRule="auto"/>
        <w:ind w:firstLine="540"/>
        <w:jc w:val="both"/>
      </w:pPr>
      <w:r>
        <w:rPr>
          <w:sz w:val="24"/>
        </w:rPr>
        <w:t xml:space="preserve">12. Согласование назначения на должность и освобождения от должности руководителя исполнительного органа субъекта Российской Федерации, уполномоченного на осуществление регионального государственного строительного контроля (надзора), по предложению высшего должностного лица субъекта Российской Федерации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13. В случаях, указанных в </w:t>
      </w:r>
      <w:hyperlink w:history="0" w:anchor="P3441" w:tooltip="1. Государственный строительный надзор осуществляется:">
        <w:r>
          <w:rPr>
            <w:sz w:val="24"/>
            <w:color w:val="0000ff"/>
          </w:rPr>
          <w:t xml:space="preserve">части 1</w:t>
        </w:r>
      </w:hyperlink>
      <w:r>
        <w:rPr>
          <w:sz w:val="24"/>
        </w:rPr>
        <w:t xml:space="preserve"> настоящей статьи, контрольные (надзорные) мероприятия при осуществлении государственного строительного надзора проводятся по основаниям, предусмотренным </w:t>
      </w:r>
      <w:r>
        <w:rPr>
          <w:sz w:val="24"/>
        </w:rPr>
        <w:t xml:space="preserve">пунктами 1</w:t>
      </w:r>
      <w:r>
        <w:rPr>
          <w:sz w:val="24"/>
        </w:rPr>
        <w:t xml:space="preserve">, </w:t>
      </w:r>
      <w:r>
        <w:rPr>
          <w:sz w:val="24"/>
        </w:rPr>
        <w:t xml:space="preserve">3</w:t>
      </w:r>
      <w:r>
        <w:rPr>
          <w:sz w:val="24"/>
        </w:rPr>
        <w:t xml:space="preserve"> - </w:t>
      </w:r>
      <w:r>
        <w:rPr>
          <w:sz w:val="24"/>
        </w:rPr>
        <w:t xml:space="preserve">6 части 1 статьи 57</w:t>
      </w:r>
      <w:r>
        <w:rPr>
          <w:sz w:val="24"/>
        </w:rPr>
        <w:t xml:space="preserve"> Федерального закона от 31 июля 2020 года N 248-ФЗ "О государственном контроле (надзоре) и муниципальном контроле в Российской Федерации".</w:t>
      </w:r>
    </w:p>
    <w:p>
      <w:pPr>
        <w:pStyle w:val="0"/>
        <w:jc w:val="both"/>
      </w:pPr>
      <w:r>
        <w:rPr>
          <w:sz w:val="24"/>
        </w:rPr>
        <w:t xml:space="preserve">(часть 13 в ред. Федерального </w:t>
      </w:r>
      <w:r>
        <w:rPr>
          <w:sz w:val="24"/>
        </w:rPr>
        <w:t xml:space="preserve">закона</w:t>
      </w:r>
      <w:r>
        <w:rPr>
          <w:sz w:val="24"/>
        </w:rPr>
        <w:t xml:space="preserve"> от 01.07.2021 N 275-ФЗ)</w:t>
      </w:r>
    </w:p>
    <w:bookmarkStart w:id="3480" w:name="P3480"/>
    <w:bookmarkEnd w:id="3480"/>
    <w:p>
      <w:pPr>
        <w:pStyle w:val="0"/>
        <w:spacing w:before="240" w:lineRule="auto"/>
        <w:ind w:firstLine="540"/>
        <w:jc w:val="both"/>
      </w:pPr>
      <w:r>
        <w:rPr>
          <w:sz w:val="24"/>
        </w:rPr>
        <w:t xml:space="preserve">14. Программа проверок формируется органом государственного строительного надзора не позднее чем через десять рабочих дней после поступления извещения о начале работ по строительству, реконструкции объекта капитального строительства, направленного в соответствии с </w:t>
      </w:r>
      <w:hyperlink w:history="0" w:anchor="P3281" w:tooltip="5. В случае, если в соответствии с настоящим Кодексом при осуществлении строительства, реконструкции объекта капитального строительства предусмотрен государственный строительный надзор, застройщик или технический заказчик заблаговременно, но не позднее чем за семь рабочих дней до начала строительства, реконструкции объекта капитального строительства должен направить в уполномоченные на осуществление государственного строительного надзора федеральный орган исполнительной власти, исполнительный орган субъе...">
        <w:r>
          <w:rPr>
            <w:sz w:val="24"/>
            <w:color w:val="0000ff"/>
          </w:rPr>
          <w:t xml:space="preserve">частью 5 статьи 52</w:t>
        </w:r>
      </w:hyperlink>
      <w:r>
        <w:rPr>
          <w:sz w:val="24"/>
        </w:rPr>
        <w:t xml:space="preserve"> настоящего Кодекса, на весь срок строительства, реконструкции и должна содержать перечень контрольных (надзорных) мероприятий, в отношении каждого из которых указывается следующая информация:</w:t>
      </w:r>
    </w:p>
    <w:p>
      <w:pPr>
        <w:pStyle w:val="0"/>
        <w:spacing w:before="240" w:lineRule="auto"/>
        <w:ind w:firstLine="540"/>
        <w:jc w:val="both"/>
      </w:pPr>
      <w:r>
        <w:rPr>
          <w:sz w:val="24"/>
        </w:rPr>
        <w:t xml:space="preserve">1) вид контрольного (надзорного) мероприятия и его предмет;</w:t>
      </w:r>
    </w:p>
    <w:p>
      <w:pPr>
        <w:pStyle w:val="0"/>
        <w:spacing w:before="240" w:lineRule="auto"/>
        <w:ind w:firstLine="540"/>
        <w:jc w:val="both"/>
      </w:pPr>
      <w:r>
        <w:rPr>
          <w:sz w:val="24"/>
        </w:rPr>
        <w:t xml:space="preserve">2) событие, наступление которого является основанием для проведения контрольного (надзорного) мероприятия, срок (не более десяти рабочих дней после поступления информации о наступлении события), в течение которого органом государственного строительного надзора должно быть начато контрольное (надзорное) мероприятие, срок проведения контрольного (надзорного) мероприятия;</w:t>
      </w:r>
    </w:p>
    <w:p>
      <w:pPr>
        <w:pStyle w:val="0"/>
        <w:spacing w:before="240" w:lineRule="auto"/>
        <w:ind w:firstLine="540"/>
        <w:jc w:val="both"/>
      </w:pPr>
      <w:r>
        <w:rPr>
          <w:sz w:val="24"/>
        </w:rPr>
        <w:t xml:space="preserve">3) перечень документов, представление которых необходимо для оценки соблюдения обязательных требований при проведении контрольного (надзорного) мероприятия;</w:t>
      </w:r>
    </w:p>
    <w:p>
      <w:pPr>
        <w:pStyle w:val="0"/>
        <w:spacing w:before="240" w:lineRule="auto"/>
        <w:ind w:firstLine="540"/>
        <w:jc w:val="both"/>
      </w:pPr>
      <w:r>
        <w:rPr>
          <w:sz w:val="24"/>
        </w:rPr>
        <w:t xml:space="preserve">4) иные сведения, если это предусмотрено положением о федеральном государственном строительном надзоре, общими требованиями к организации и осуществлению регионального государственного строительного надзора.</w:t>
      </w:r>
    </w:p>
    <w:p>
      <w:pPr>
        <w:pStyle w:val="0"/>
        <w:spacing w:before="240" w:lineRule="auto"/>
        <w:ind w:firstLine="540"/>
        <w:jc w:val="both"/>
      </w:pPr>
      <w:r>
        <w:rPr>
          <w:sz w:val="24"/>
        </w:rPr>
        <w:t xml:space="preserve">15. Порядок формирования и изменения программы проверок устанавливается </w:t>
      </w:r>
      <w:r>
        <w:rPr>
          <w:sz w:val="24"/>
        </w:rPr>
        <w:t xml:space="preserve">положением</w:t>
      </w:r>
      <w:r>
        <w:rPr>
          <w:sz w:val="24"/>
        </w:rPr>
        <w:t xml:space="preserve"> о федеральном государственном строительном надзоре, </w:t>
      </w:r>
      <w:r>
        <w:rPr>
          <w:sz w:val="24"/>
        </w:rPr>
        <w:t xml:space="preserve">общими требованиями</w:t>
      </w:r>
      <w:r>
        <w:rPr>
          <w:sz w:val="24"/>
        </w:rPr>
        <w:t xml:space="preserve"> к организации и осуществлению регионального государственного строительного надзора.</w:t>
      </w:r>
    </w:p>
    <w:bookmarkStart w:id="3486" w:name="P3486"/>
    <w:bookmarkEnd w:id="3486"/>
    <w:p>
      <w:pPr>
        <w:pStyle w:val="0"/>
        <w:spacing w:before="240" w:lineRule="auto"/>
        <w:ind w:firstLine="540"/>
        <w:jc w:val="both"/>
      </w:pPr>
      <w:r>
        <w:rPr>
          <w:sz w:val="24"/>
        </w:rPr>
        <w:t xml:space="preserve">16. После завершения строительства, реконструкции объекта капитального строительства органом государственного строительного надзора проводится выездная проверка по основаниям, предусмотренным </w:t>
      </w:r>
      <w:r>
        <w:rPr>
          <w:sz w:val="24"/>
        </w:rPr>
        <w:t xml:space="preserve">пунктом 5</w:t>
      </w:r>
      <w:r>
        <w:rPr>
          <w:sz w:val="24"/>
        </w:rPr>
        <w:t xml:space="preserve"> или </w:t>
      </w:r>
      <w:r>
        <w:rPr>
          <w:sz w:val="24"/>
        </w:rPr>
        <w:t xml:space="preserve">6 части 1 статьи 57</w:t>
      </w:r>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по результатам которой оцениваются выполненные работы и принимается решение о выдаче заключения о </w:t>
      </w:r>
      <w:r>
        <w:rPr>
          <w:sz w:val="24"/>
        </w:rPr>
        <w:t xml:space="preserve">соответствии</w:t>
      </w:r>
      <w:r>
        <w:rPr>
          <w:sz w:val="24"/>
        </w:rPr>
        <w:t xml:space="preserve"> построенного, реконструированного объекта капитального строительства указанным в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4"/>
            <w:color w:val="0000ff"/>
          </w:rPr>
          <w:t xml:space="preserve">пункте 1 части 5 статьи 49</w:t>
        </w:r>
      </w:hyperlink>
      <w:r>
        <w:rPr>
          <w:sz w:val="24"/>
        </w:rPr>
        <w:t xml:space="preserve"> настоящего Кодекса требованиям проектной документации (в том числе с учетом изменений, внесенных в рабочую документацию и являющихся в соответствии с </w:t>
      </w:r>
      <w:hyperlink w:history="0" w:anchor="P3253" w:tooltip="1.3. В случае внесения в рабочую документацию изменений, соответствующих требованиям, предусмотренным пунктами 1 - 5 части 3.8 статьи 49 настоящего Кодекса, приведение проектной документации в соответствие с такими изменениями, внесенными в рабочую документацию, не требуется при условии, что такие изменения в рабочую документацию утверждены застройщиком, техническим заказчиком в порядке, предусмотренном частью 15 статьи 48 настоящего Кодекса. В этом случае утвержденные застройщиком, техническим заказчико...">
        <w:r>
          <w:rPr>
            <w:sz w:val="24"/>
            <w:color w:val="0000ff"/>
          </w:rPr>
          <w:t xml:space="preserve">частью 1.3 статьи 52</w:t>
        </w:r>
      </w:hyperlink>
      <w:r>
        <w:rPr>
          <w:sz w:val="24"/>
        </w:rPr>
        <w:t xml:space="preserve"> настоящего Кодекса частью такой проектной документации)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 либо об отказе в выдаче такого заключения.</w:t>
      </w:r>
    </w:p>
    <w:p>
      <w:pPr>
        <w:pStyle w:val="0"/>
        <w:jc w:val="both"/>
      </w:pPr>
      <w:r>
        <w:rPr>
          <w:sz w:val="24"/>
        </w:rPr>
        <w:t xml:space="preserve">(в ред. Федерального </w:t>
      </w:r>
      <w:r>
        <w:rPr>
          <w:sz w:val="24"/>
        </w:rPr>
        <w:t xml:space="preserve">закона</w:t>
      </w:r>
      <w:r>
        <w:rPr>
          <w:sz w:val="24"/>
        </w:rPr>
        <w:t xml:space="preserve"> от 01.07.2021 N 275-ФЗ)</w:t>
      </w:r>
    </w:p>
    <w:p>
      <w:pPr>
        <w:pStyle w:val="0"/>
        <w:spacing w:before="240" w:lineRule="auto"/>
        <w:ind w:firstLine="540"/>
        <w:jc w:val="both"/>
      </w:pPr>
      <w:r>
        <w:rPr>
          <w:sz w:val="24"/>
        </w:rPr>
        <w:t xml:space="preserve">17. В случае, если в рамках осуществления государственного строительного надзора органом государственного строительного надзора выявлен факт осуществления строительства или реконструкции объекта капитального строительства без разрешения на строительство (за исключением случаев, если для строительства или реконструкции объекта капитального строительства не требуется такое разрешение) или факт несоответствия объекта капитального строительства параметрам, указанным в разрешении на строительство, а в случае, если для строительства или реконструкции объекта капитального строительства не требуется разрешение на строительство, факт несоответствия объекта капитального строительства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орган государственного строительного надзора в срок не позднее пяти рабочих дней со дня выявления такого факта направляет в орган местного самоуправления поселения, муниципального округа, городского округа по месту нахождения такого объекта капитального строительства или в случае нахождения объекта капитального строительства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соответствующий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w:t>
      </w:r>
      <w:hyperlink w:history="0" w:anchor="P4744" w:tooltip="3.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w:r>
          <w:rPr>
            <w:sz w:val="24"/>
            <w:color w:val="0000ff"/>
          </w:rPr>
          <w:t xml:space="preserve">частью 3 статьи 55.32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18. В случаях, установленных Правительством Российской Федерации, при осуществлении государственного строительного надзора органами государственного строительного надзора используются проектная документация и (или) информационная модель, содержащиеся в государственных информационных системах.</w:t>
      </w:r>
    </w:p>
    <w:p>
      <w:pPr>
        <w:pStyle w:val="0"/>
        <w:spacing w:before="240" w:lineRule="auto"/>
        <w:ind w:firstLine="540"/>
        <w:jc w:val="both"/>
      </w:pPr>
      <w:r>
        <w:rPr>
          <w:sz w:val="24"/>
        </w:rPr>
        <w:t xml:space="preserve">19. Органы государственного строительного надзора ведут </w:t>
      </w:r>
      <w:r>
        <w:rPr>
          <w:sz w:val="24"/>
        </w:rPr>
        <w:t xml:space="preserve">реестр</w:t>
      </w:r>
      <w:r>
        <w:rPr>
          <w:sz w:val="24"/>
        </w:rPr>
        <w:t xml:space="preserve"> объектов капитального строительства, указанных в </w:t>
      </w:r>
      <w:hyperlink w:history="0" w:anchor="P3441" w:tooltip="1. Государственный строительный надзор осуществляется:">
        <w:r>
          <w:rPr>
            <w:sz w:val="24"/>
            <w:color w:val="0000ff"/>
          </w:rPr>
          <w:t xml:space="preserve">части 1</w:t>
        </w:r>
      </w:hyperlink>
      <w:r>
        <w:rPr>
          <w:sz w:val="24"/>
        </w:rPr>
        <w:t xml:space="preserve"> настоящей статьи, в отношении которых осуществляют государственный строительный надзор, в порядке, установленном положением о федеральном государственном строительном надзоре, общими требованиями к организации и осуществлению регионального государственного строительного надзора.</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 31.12.2033 особенности ввода в эксплуатацию объектов в целях реализации приоритетных проектов по модернизации и расширению инфраструктуры, </w:t>
            </w:r>
            <w:r>
              <w:rPr>
                <w:sz w:val="24"/>
                <w:color w:val="392c69"/>
              </w:rPr>
              <w:t xml:space="preserve">установлены</w:t>
            </w:r>
            <w:r>
              <w:rPr>
                <w:sz w:val="24"/>
                <w:color w:val="392c69"/>
              </w:rPr>
              <w:t xml:space="preserve"> ФЗ от 31.07.2020 </w:t>
            </w:r>
            <w:r>
              <w:rPr>
                <w:sz w:val="24"/>
                <w:color w:val="392c69"/>
              </w:rPr>
              <w:t xml:space="preserve">N 254-ФЗ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55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497" w:name="P3497"/>
    <w:bookmarkEnd w:id="3497"/>
    <w:p>
      <w:pPr>
        <w:pStyle w:val="2"/>
        <w:spacing w:before="300" w:lineRule="auto"/>
        <w:outlineLvl w:val="1"/>
        <w:ind w:firstLine="540"/>
        <w:jc w:val="both"/>
      </w:pPr>
      <w:r>
        <w:rPr>
          <w:sz w:val="24"/>
        </w:rPr>
        <w:t xml:space="preserve">Статья 55. Выдача разрешения на ввод объекта в эксплуатацию</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Разрешения на ввод объекта в эксплуатацию, выданные до 01.09.2026, действительны до окончания срока действия (</w:t>
            </w:r>
            <w:r>
              <w:rPr>
                <w:sz w:val="24"/>
                <w:color w:val="392c69"/>
              </w:rPr>
              <w:t xml:space="preserve">ФЗ</w:t>
            </w:r>
            <w:r>
              <w:rPr>
                <w:sz w:val="24"/>
                <w:color w:val="392c69"/>
              </w:rPr>
              <w:t xml:space="preserve"> от 29.12.2004 N 191-ФЗ).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Разрешение на ввод объекта в эксплуатацию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w:t>
      </w:r>
      <w:r>
        <w:rPr>
          <w:sz w:val="24"/>
        </w:rPr>
        <w:t xml:space="preserve">случаев</w:t>
      </w:r>
      <w:r>
        <w:rPr>
          <w:sz w:val="24"/>
        </w:rPr>
        <w:t xml:space="preserve">,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w:t>
      </w:r>
    </w:p>
    <w:p>
      <w:pPr>
        <w:pStyle w:val="0"/>
        <w:jc w:val="both"/>
      </w:pPr>
      <w:r>
        <w:rPr>
          <w:sz w:val="24"/>
        </w:rPr>
        <w:t xml:space="preserve">(в ред. Федеральных законов от 03.07.2016 </w:t>
      </w:r>
      <w:r>
        <w:rPr>
          <w:sz w:val="24"/>
        </w:rPr>
        <w:t xml:space="preserve">N 373-ФЗ</w:t>
      </w:r>
      <w:r>
        <w:rPr>
          <w:sz w:val="24"/>
        </w:rPr>
        <w:t xml:space="preserve">, от 03.08.2018 </w:t>
      </w:r>
      <w:r>
        <w:rPr>
          <w:sz w:val="24"/>
        </w:rPr>
        <w:t xml:space="preserve">N 341-ФЗ</w:t>
      </w:r>
      <w:r>
        <w:rPr>
          <w:sz w:val="24"/>
        </w:rPr>
        <w:t xml:space="preserve">, от 03.08.2018 </w:t>
      </w:r>
      <w:r>
        <w:rPr>
          <w:sz w:val="24"/>
        </w:rPr>
        <w:t xml:space="preserve">N 342-ФЗ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1.1. Фактом подтверждения выдачи разрешения на ввод объекта капитального строительства в эксплуатацию является запись в реестре разрешений на ввод объектов капитального строительства в эксплуатацию.</w:t>
      </w:r>
    </w:p>
    <w:p>
      <w:pPr>
        <w:pStyle w:val="0"/>
        <w:jc w:val="both"/>
      </w:pPr>
      <w:r>
        <w:rPr>
          <w:sz w:val="24"/>
        </w:rPr>
        <w:t xml:space="preserve">(часть 1.1 введена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1.2. Реестр разрешений на ввод объектов капитального строительства в эксплуатацию, выдаваемых уполномоченными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ведется в единой информационной системе, за исключением случая, предусмотренного </w:t>
      </w:r>
      <w:hyperlink w:history="0" w:anchor="P3515" w:tooltip="1.7. Реестр разрешений на ввод объектов капитального строительства в эксплуатацию, выдаваемых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а также в отношении объектов капитального строительства, сведения о которых составляют государственную тайну, ведется на бумажном носителе без использования единой информационной системы в порядке, установленном федеральными органами исполнител...">
        <w:r>
          <w:rPr>
            <w:sz w:val="24"/>
            <w:color w:val="0000ff"/>
          </w:rPr>
          <w:t xml:space="preserve">частью 1.7</w:t>
        </w:r>
      </w:hyperlink>
      <w:r>
        <w:rPr>
          <w:sz w:val="24"/>
        </w:rPr>
        <w:t xml:space="preserve"> настоящей статьи.</w:t>
      </w:r>
    </w:p>
    <w:p>
      <w:pPr>
        <w:pStyle w:val="0"/>
        <w:jc w:val="both"/>
      </w:pPr>
      <w:r>
        <w:rPr>
          <w:sz w:val="24"/>
        </w:rPr>
        <w:t xml:space="preserve">(часть 1.2 введена Федеральным </w:t>
      </w:r>
      <w:r>
        <w:rPr>
          <w:sz w:val="24"/>
        </w:rPr>
        <w:t xml:space="preserve">законом</w:t>
      </w:r>
      <w:r>
        <w:rPr>
          <w:sz w:val="24"/>
        </w:rPr>
        <w:t xml:space="preserve"> от 31.07.2025 N 304-ФЗ (ред. 04.08.2026))</w:t>
      </w:r>
    </w:p>
    <w:p>
      <w:pPr>
        <w:pStyle w:val="0"/>
        <w:spacing w:before="240" w:lineRule="auto"/>
        <w:ind w:firstLine="540"/>
        <w:jc w:val="both"/>
      </w:pPr>
      <w:r>
        <w:rPr>
          <w:sz w:val="24"/>
        </w:rPr>
        <w:t xml:space="preserve">1.3. Реестр разрешений на ввод объектов капитального строительства в эксплуатацию, выдаваемых органами исполнительной власти субъектов Российской Федерации и органами местного самоуправления, ведется в государственных информационных системах обеспечения градостроительной деятельности субъектов Российской Федерации.</w:t>
      </w:r>
    </w:p>
    <w:p>
      <w:pPr>
        <w:pStyle w:val="0"/>
        <w:jc w:val="both"/>
      </w:pPr>
      <w:r>
        <w:rPr>
          <w:sz w:val="24"/>
        </w:rPr>
        <w:t xml:space="preserve">(часть 1.3 введена Федеральным </w:t>
      </w:r>
      <w:r>
        <w:rPr>
          <w:sz w:val="24"/>
        </w:rPr>
        <w:t xml:space="preserve">законом</w:t>
      </w:r>
      <w:r>
        <w:rPr>
          <w:sz w:val="24"/>
        </w:rPr>
        <w:t xml:space="preserve"> от 31.07.2025 N 304-ФЗ (ред. 04.08.2026))</w:t>
      </w:r>
    </w:p>
    <w:p>
      <w:pPr>
        <w:pStyle w:val="0"/>
        <w:spacing w:before="240" w:lineRule="auto"/>
        <w:ind w:firstLine="540"/>
        <w:jc w:val="both"/>
      </w:pPr>
      <w:r>
        <w:rPr>
          <w:sz w:val="24"/>
        </w:rPr>
        <w:t xml:space="preserve">1.4. Формирование и ведение реестра разрешений на ввод объектов капитального строительства в эксплуатацию, выдаваемых уполномоченными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осуществляются в </w:t>
      </w:r>
      <w:r>
        <w:rPr>
          <w:sz w:val="24"/>
        </w:rPr>
        <w:t xml:space="preserve">порядке</w:t>
      </w:r>
      <w:r>
        <w:rPr>
          <w:sz w:val="24"/>
        </w:rPr>
        <w:t xml:space="preserve">, установленном Правительством Российской Федерации, за исключением случая, предусмотренного </w:t>
      </w:r>
      <w:hyperlink w:history="0" w:anchor="P3515" w:tooltip="1.7. Реестр разрешений на ввод объектов капитального строительства в эксплуатацию, выдаваемых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а также в отношении объектов капитального строительства, сведения о которых составляют государственную тайну, ведется на бумажном носителе без использования единой информационной системы в порядке, установленном федеральными органами исполнител...">
        <w:r>
          <w:rPr>
            <w:sz w:val="24"/>
            <w:color w:val="0000ff"/>
          </w:rPr>
          <w:t xml:space="preserve">частью 1.7</w:t>
        </w:r>
      </w:hyperlink>
      <w:r>
        <w:rPr>
          <w:sz w:val="24"/>
        </w:rPr>
        <w:t xml:space="preserve"> настоящей статьи.</w:t>
      </w:r>
    </w:p>
    <w:p>
      <w:pPr>
        <w:pStyle w:val="0"/>
        <w:jc w:val="both"/>
      </w:pPr>
      <w:r>
        <w:rPr>
          <w:sz w:val="24"/>
        </w:rPr>
        <w:t xml:space="preserve">(часть 1.4 введена Федеральным </w:t>
      </w:r>
      <w:r>
        <w:rPr>
          <w:sz w:val="24"/>
        </w:rPr>
        <w:t xml:space="preserve">законом</w:t>
      </w:r>
      <w:r>
        <w:rPr>
          <w:sz w:val="24"/>
        </w:rPr>
        <w:t xml:space="preserve"> от 31.07.2025 N 304-ФЗ (ред. 04.08.2026))</w:t>
      </w:r>
    </w:p>
    <w:p>
      <w:pPr>
        <w:pStyle w:val="0"/>
        <w:spacing w:before="240" w:lineRule="auto"/>
        <w:ind w:firstLine="540"/>
        <w:jc w:val="both"/>
      </w:pPr>
      <w:r>
        <w:rPr>
          <w:sz w:val="24"/>
        </w:rPr>
        <w:t xml:space="preserve">1.5. </w:t>
      </w:r>
      <w:r>
        <w:rPr>
          <w:sz w:val="24"/>
        </w:rPr>
        <w:t xml:space="preserve">Состав</w:t>
      </w:r>
      <w:r>
        <w:rPr>
          <w:sz w:val="24"/>
        </w:rPr>
        <w:t xml:space="preserve"> сведений, содержащихся в реестре разрешений на ввод объектов капитального строительства в эксплуатацию, типовая </w:t>
      </w:r>
      <w:r>
        <w:rPr>
          <w:sz w:val="24"/>
        </w:rPr>
        <w:t xml:space="preserve">форма</w:t>
      </w:r>
      <w:r>
        <w:rPr>
          <w:sz w:val="24"/>
        </w:rPr>
        <w:t xml:space="preserve"> выписки из реестра разрешений на ввод объектов капитального строительства в эксплуатацию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(часть 1.5 введена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1.6. Высший исполнительный орган субъекта Российской Федерации устанавливает порядок формирования и ведения реестра разрешений на ввод объектов капитального строительства в эксплуатацию субъекта Российской Федерации.</w:t>
      </w:r>
    </w:p>
    <w:p>
      <w:pPr>
        <w:pStyle w:val="0"/>
        <w:jc w:val="both"/>
      </w:pPr>
      <w:r>
        <w:rPr>
          <w:sz w:val="24"/>
        </w:rPr>
        <w:t xml:space="preserve">(часть 1.6 введена Федеральным </w:t>
      </w:r>
      <w:r>
        <w:rPr>
          <w:sz w:val="24"/>
        </w:rPr>
        <w:t xml:space="preserve">законом</w:t>
      </w:r>
      <w:r>
        <w:rPr>
          <w:sz w:val="24"/>
        </w:rPr>
        <w:t xml:space="preserve"> от 31.07.2025 N 304-ФЗ (ред. 04.08.2026))</w:t>
      </w:r>
    </w:p>
    <w:bookmarkStart w:id="3515" w:name="P3515"/>
    <w:bookmarkEnd w:id="3515"/>
    <w:p>
      <w:pPr>
        <w:pStyle w:val="0"/>
        <w:spacing w:before="240" w:lineRule="auto"/>
        <w:ind w:firstLine="540"/>
        <w:jc w:val="both"/>
      </w:pPr>
      <w:r>
        <w:rPr>
          <w:sz w:val="24"/>
        </w:rPr>
        <w:t xml:space="preserve">1.7. Реестр разрешений на ввод объектов капитального строительства в эксплуатацию, выдаваемых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а также в отношении объектов капитального строительства, сведения о которых составляют государственную тайну, ведется на бумажном носителе без использования единой информационной системы в порядке, установленном федеральными органами исполнительной власти и организациями, уполномоченными на выдачу таких разрешений, в том числе в соответствии с требованиями законодательства Российской Федерации о государственной тайне.</w:t>
      </w:r>
    </w:p>
    <w:p>
      <w:pPr>
        <w:pStyle w:val="0"/>
        <w:jc w:val="both"/>
      </w:pPr>
      <w:r>
        <w:rPr>
          <w:sz w:val="24"/>
        </w:rPr>
        <w:t xml:space="preserve">(часть 1.7 введена Федеральным </w:t>
      </w:r>
      <w:r>
        <w:rPr>
          <w:sz w:val="24"/>
        </w:rPr>
        <w:t xml:space="preserve">законом</w:t>
      </w:r>
      <w:r>
        <w:rPr>
          <w:sz w:val="24"/>
        </w:rPr>
        <w:t xml:space="preserve"> от 31.07.2025 N 304-ФЗ (ред. 04.08.2026))</w:t>
      </w:r>
    </w:p>
    <w:bookmarkStart w:id="3517" w:name="P3517"/>
    <w:bookmarkEnd w:id="3517"/>
    <w:p>
      <w:pPr>
        <w:pStyle w:val="0"/>
        <w:spacing w:before="240" w:lineRule="auto"/>
        <w:ind w:firstLine="540"/>
        <w:jc w:val="both"/>
      </w:pPr>
      <w:r>
        <w:rPr>
          <w:sz w:val="24"/>
        </w:rPr>
        <w:t xml:space="preserve">2. Для ввода объекта в эксплуатацию застройщик </w:t>
      </w:r>
      <w:r>
        <w:rPr>
          <w:sz w:val="24"/>
        </w:rPr>
        <w:t xml:space="preserve">обращается</w:t>
      </w:r>
      <w:r>
        <w:rPr>
          <w:sz w:val="24"/>
        </w:rPr>
        <w:t xml:space="preserve"> в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выдавшие разрешение на строительство.</w:t>
      </w:r>
    </w:p>
    <w:p>
      <w:pPr>
        <w:pStyle w:val="0"/>
        <w:jc w:val="both"/>
      </w:pPr>
      <w:r>
        <w:rPr>
          <w:sz w:val="24"/>
        </w:rPr>
        <w:t xml:space="preserve">(в ред. Федеральных законов от 13.07.2015 </w:t>
      </w:r>
      <w:r>
        <w:rPr>
          <w:sz w:val="24"/>
        </w:rPr>
        <w:t xml:space="preserve">N 216-ФЗ</w:t>
      </w:r>
      <w:r>
        <w:rPr>
          <w:sz w:val="24"/>
        </w:rPr>
        <w:t xml:space="preserve">, от 03.08.2018 </w:t>
      </w:r>
      <w:r>
        <w:rPr>
          <w:sz w:val="24"/>
        </w:rPr>
        <w:t xml:space="preserve">N 342-ФЗ</w:t>
      </w:r>
      <w:r>
        <w:rPr>
          <w:sz w:val="24"/>
        </w:rPr>
        <w:t xml:space="preserve">, от 27.06.2019 </w:t>
      </w:r>
      <w:r>
        <w:rPr>
          <w:sz w:val="24"/>
        </w:rPr>
        <w:t xml:space="preserve">N 151-ФЗ</w:t>
      </w:r>
      <w:r>
        <w:rPr>
          <w:sz w:val="24"/>
        </w:rPr>
        <w:t xml:space="preserve">, от 01.07.2021 </w:t>
      </w:r>
      <w:r>
        <w:rPr>
          <w:sz w:val="24"/>
        </w:rPr>
        <w:t xml:space="preserve">N 275-ФЗ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2.1.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уполномоченные на выдачу разрешений на ввод объекта в эксплуатацию, выдают указанные разрешения в отношении этапов строительства, реконструкции объектов капитального строительства в случаях, предусмотренных </w:t>
      </w:r>
      <w:hyperlink w:history="0" w:anchor="P3010" w:tooltip="12.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quot;Росатом&quot; или Государственная корпорация по космической деятельности &quot;Роскосмос&quot; по заявлению застройщика могут выдать разрешение на отдельные этапы строительства, реконструкции объектов капитального строительства, а в случае, если их строительство, реконструкция планируются в гран...">
        <w:r>
          <w:rPr>
            <w:sz w:val="24"/>
            <w:color w:val="0000ff"/>
          </w:rPr>
          <w:t xml:space="preserve">частью 12 статьи 51</w:t>
        </w:r>
      </w:hyperlink>
      <w:r>
        <w:rPr>
          <w:sz w:val="24"/>
        </w:rPr>
        <w:t xml:space="preserve"> и </w:t>
      </w:r>
      <w:hyperlink w:history="0" w:anchor="P3277" w:tooltip="3.3. По решению застройщика или технического заказчика этапы строительства, реконструкции линейного объекта, иных объектов капитального строительства, входящих в состав линейного объекта, могут быть выделены после получения разрешения на строительство объекта путем внесения изменений в проектную документацию соответствующего объекта в порядке, установленном настоящим Кодексом.">
        <w:r>
          <w:rPr>
            <w:sz w:val="24"/>
            <w:color w:val="0000ff"/>
          </w:rPr>
          <w:t xml:space="preserve">частью 3.3 статьи 52</w:t>
        </w:r>
      </w:hyperlink>
      <w:r>
        <w:rPr>
          <w:sz w:val="24"/>
        </w:rPr>
        <w:t xml:space="preserve"> настоящего Кодекса.</w:t>
      </w:r>
    </w:p>
    <w:p>
      <w:pPr>
        <w:pStyle w:val="0"/>
        <w:jc w:val="both"/>
      </w:pPr>
      <w:r>
        <w:rPr>
          <w:sz w:val="24"/>
        </w:rPr>
        <w:t xml:space="preserve">(часть 2.1 введена Федеральным </w:t>
      </w:r>
      <w:r>
        <w:rPr>
          <w:sz w:val="24"/>
        </w:rPr>
        <w:t xml:space="preserve">законом</w:t>
      </w:r>
      <w:r>
        <w:rPr>
          <w:sz w:val="24"/>
        </w:rPr>
        <w:t xml:space="preserve"> от 27.12.2019 N 472-ФЗ;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2.2. Прием от застройщика </w:t>
      </w:r>
      <w:r>
        <w:rPr>
          <w:sz w:val="24"/>
        </w:rPr>
        <w:t xml:space="preserve">заявления</w:t>
      </w:r>
      <w:r>
        <w:rPr>
          <w:sz w:val="24"/>
        </w:rPr>
        <w:t xml:space="preserve"> о выдаче разрешения на ввод объекта капитального строительства в эксплуатацию, документов, необходимых для получения указанного разрешения, заявления о внесении изменений в реестр разрешений на ввод объектов капитального строительства в эксплуатацию, документов, необходимых для внесения изменений в указанный реестр, информирование о порядке и ходе предоставления услуги и выдача указанного разрешения могут осуществляться:</w:t>
      </w:r>
    </w:p>
    <w:p>
      <w:pPr>
        <w:pStyle w:val="0"/>
        <w:jc w:val="both"/>
      </w:pPr>
      <w:r>
        <w:rPr>
          <w:sz w:val="24"/>
        </w:rPr>
        <w:t xml:space="preserve">(в ред. Федеральных законов от 06.12.2021 </w:t>
      </w:r>
      <w:r>
        <w:rPr>
          <w:sz w:val="24"/>
        </w:rPr>
        <w:t xml:space="preserve">N 408-ФЗ</w:t>
      </w:r>
      <w:r>
        <w:rPr>
          <w:sz w:val="24"/>
        </w:rPr>
        <w:t xml:space="preserve">, от 31.07.2025 </w:t>
      </w:r>
      <w:r>
        <w:rPr>
          <w:sz w:val="24"/>
        </w:rPr>
        <w:t xml:space="preserve">N 304-ФЗ</w:t>
      </w:r>
      <w:r>
        <w:rPr>
          <w:sz w:val="24"/>
        </w:rPr>
        <w:t xml:space="preserve">)</w:t>
      </w:r>
    </w:p>
    <w:bookmarkStart w:id="3523" w:name="P3523"/>
    <w:bookmarkEnd w:id="3523"/>
    <w:p>
      <w:pPr>
        <w:pStyle w:val="0"/>
        <w:spacing w:before="240" w:lineRule="auto"/>
        <w:ind w:firstLine="540"/>
        <w:jc w:val="both"/>
      </w:pPr>
      <w:r>
        <w:rPr>
          <w:sz w:val="24"/>
        </w:rPr>
        <w:t xml:space="preserve">1) непосредственно уполномоченными на выдачу разрешений на строительство в соответствии с </w:t>
      </w:r>
      <w:hyperlink w:history="0" w:anchor="P2870" w:tooltip="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 6 настоящей статьи и другими федеральными законами.">
        <w:r>
          <w:rPr>
            <w:sz w:val="24"/>
            <w:color w:val="0000ff"/>
          </w:rPr>
          <w:t xml:space="preserve">частями 4</w:t>
        </w:r>
      </w:hyperlink>
      <w:r>
        <w:rPr>
          <w:sz w:val="24"/>
        </w:rPr>
        <w:t xml:space="preserve"> - </w:t>
      </w:r>
      <w:hyperlink w:history="0" w:anchor="P2893" w:tooltip="6. Разрешение на строительство, за исключением случаев, установленных частями 5 и 5.1 настоящей статьи и другими федеральными законами, выдается:">
        <w:r>
          <w:rPr>
            <w:sz w:val="24"/>
            <w:color w:val="0000ff"/>
          </w:rPr>
          <w:t xml:space="preserve">6 статьи 51</w:t>
        </w:r>
      </w:hyperlink>
      <w:r>
        <w:rPr>
          <w:sz w:val="24"/>
        </w:rPr>
        <w:t xml:space="preserve"> настоящего Кодекса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Государственной корпорацией по космической деятельности "Роскосмос";</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 через многофункциональный центр в соответствии с соглашением о взаимодействии между многофункциональным центром и уполномоченными на выдачу разрешений на строительство в соответствии с </w:t>
      </w:r>
      <w:hyperlink w:history="0" w:anchor="P2870" w:tooltip="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 6 настоящей статьи и другими федеральными законами.">
        <w:r>
          <w:rPr>
            <w:sz w:val="24"/>
            <w:color w:val="0000ff"/>
          </w:rPr>
          <w:t xml:space="preserve">частями 4</w:t>
        </w:r>
      </w:hyperlink>
      <w:r>
        <w:rPr>
          <w:sz w:val="24"/>
        </w:rPr>
        <w:t xml:space="preserve"> - </w:t>
      </w:r>
      <w:hyperlink w:history="0" w:anchor="P2893" w:tooltip="6. Разрешение на строительство, за исключением случаев, установленных частями 5 и 5.1 настоящей статьи и другими федеральными законами, выдается:">
        <w:r>
          <w:rPr>
            <w:sz w:val="24"/>
            <w:color w:val="0000ff"/>
          </w:rPr>
          <w:t xml:space="preserve">6 статьи 51</w:t>
        </w:r>
      </w:hyperlink>
      <w:r>
        <w:rPr>
          <w:sz w:val="24"/>
        </w:rPr>
        <w:t xml:space="preserve"> настоящего Кодекса федеральным органом исполнительной власти, исполнительным органом субъекта Российской Федерации, органом местного самоуправления, организацией;</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3)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pPr>
        <w:pStyle w:val="0"/>
        <w:jc w:val="both"/>
      </w:pPr>
      <w:r>
        <w:rPr>
          <w:sz w:val="24"/>
        </w:rPr>
        <w:t xml:space="preserve">(в ред. Федерального </w:t>
      </w:r>
      <w:r>
        <w:rPr>
          <w:sz w:val="24"/>
        </w:rPr>
        <w:t xml:space="preserve">закона</w:t>
      </w:r>
      <w:r>
        <w:rPr>
          <w:sz w:val="24"/>
        </w:rPr>
        <w:t xml:space="preserve"> от 04.11.2022 N 427-ФЗ)</w:t>
      </w:r>
    </w:p>
    <w:bookmarkStart w:id="3529" w:name="P3529"/>
    <w:bookmarkEnd w:id="3529"/>
    <w:p>
      <w:pPr>
        <w:pStyle w:val="0"/>
        <w:spacing w:before="240" w:lineRule="auto"/>
        <w:ind w:firstLine="540"/>
        <w:jc w:val="both"/>
      </w:pPr>
      <w:r>
        <w:rPr>
          <w:sz w:val="24"/>
        </w:rPr>
        <w:t xml:space="preserve">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bookmarkStart w:id="3530" w:name="P3530"/>
    <w:bookmarkEnd w:id="3530"/>
    <w:p>
      <w:pPr>
        <w:pStyle w:val="0"/>
        <w:spacing w:before="240" w:lineRule="auto"/>
        <w:ind w:firstLine="540"/>
        <w:jc w:val="both"/>
      </w:pPr>
      <w:r>
        <w:rPr>
          <w:sz w:val="24"/>
        </w:rPr>
        <w:t xml:space="preserve">5) для застройщиков, наименования которых содержат слова "специализированный застройщик", наряду со способами, указанными в </w:t>
      </w:r>
      <w:hyperlink w:history="0" w:anchor="P3523" w:tooltip="1) непосредственно уполномоченными на выдачу разрешений на строительство в соответствии с частями 4 - 6 статьи 51 настоящего Кодекса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quot;Росатом&quot;, Государственной корпорацией по космической деятельности &quot;Роскосмос&quot;;">
        <w:r>
          <w:rPr>
            <w:sz w:val="24"/>
            <w:color w:val="0000ff"/>
          </w:rPr>
          <w:t xml:space="preserve">пунктах 1</w:t>
        </w:r>
      </w:hyperlink>
      <w:r>
        <w:rPr>
          <w:sz w:val="24"/>
        </w:rPr>
        <w:t xml:space="preserve"> - </w:t>
      </w:r>
      <w:hyperlink w:history="0" w:anchor="P3529" w:tooltip="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w:r>
          <w:rPr>
            <w:sz w:val="24"/>
            <w:color w:val="0000ff"/>
          </w:rPr>
          <w:t xml:space="preserve">4</w:t>
        </w:r>
      </w:hyperlink>
      <w:r>
        <w:rPr>
          <w:sz w:val="24"/>
        </w:rPr>
        <w:t xml:space="preserve"> настоящей части, с использованием единой информационной системы жилищного строительства, предусмотренной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pPr>
        <w:pStyle w:val="0"/>
        <w:jc w:val="both"/>
      </w:pPr>
      <w:r>
        <w:rPr>
          <w:sz w:val="24"/>
        </w:rPr>
        <w:t xml:space="preserve">(часть 2.2 введена Федеральным </w:t>
      </w:r>
      <w:r>
        <w:rPr>
          <w:sz w:val="24"/>
        </w:rPr>
        <w:t xml:space="preserve">законом</w:t>
      </w:r>
      <w:r>
        <w:rPr>
          <w:sz w:val="24"/>
        </w:rPr>
        <w:t xml:space="preserve"> от 01.07.2021 N 275-ФЗ)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Документы, предусмотренные </w:t>
            </w:r>
            <w:r>
              <w:rPr>
                <w:sz w:val="24"/>
                <w:color w:val="392c69"/>
              </w:rPr>
              <w:t xml:space="preserve">п. 13 ч. 3 ст. 55</w:t>
            </w:r>
            <w:r>
              <w:rPr>
                <w:sz w:val="24"/>
                <w:color w:val="392c69"/>
              </w:rPr>
              <w:t xml:space="preserve"> (в ранее действующей ред.), поданные до 04.08.2018 вместе с заявлением о выдаче разрешения на ввод объекта в эксплуатацию, </w:t>
            </w:r>
            <w:r>
              <w:rPr>
                <w:sz w:val="24"/>
                <w:color w:val="392c69"/>
              </w:rPr>
              <w:t xml:space="preserve">являются</w:t>
            </w:r>
            <w:r>
              <w:rPr>
                <w:sz w:val="24"/>
                <w:color w:val="392c69"/>
              </w:rPr>
              <w:t xml:space="preserve"> приложением к разрешению, а само разрешение является решением об установлении охранной зоны.</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направлении с 01.09.2017 документов, предусмотренных ч. 3 ст. 55 в электронной форме, см. </w:t>
            </w:r>
            <w:r>
              <w:rPr>
                <w:sz w:val="24"/>
                <w:color w:val="392c69"/>
              </w:rPr>
              <w:t xml:space="preserve">Постановление</w:t>
            </w:r>
            <w:r>
              <w:rPr>
                <w:sz w:val="24"/>
                <w:color w:val="392c69"/>
              </w:rPr>
              <w:t xml:space="preserve"> Правительства РФ от 04.07.2017 N 788.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536" w:name="P3536"/>
    <w:bookmarkEnd w:id="3536"/>
    <w:p>
      <w:pPr>
        <w:pStyle w:val="0"/>
        <w:spacing w:before="300" w:lineRule="auto"/>
        <w:ind w:firstLine="540"/>
        <w:jc w:val="both"/>
      </w:pPr>
      <w:r>
        <w:rPr>
          <w:sz w:val="24"/>
        </w:rPr>
        <w:t xml:space="preserve">3. К заявлению о выдаче разрешения на ввод объекта капитального строительства в эксплуатацию застройщиком прилагаются следующие документы и сведения:</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1) 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w:t>
      </w:r>
    </w:p>
    <w:p>
      <w:pPr>
        <w:pStyle w:val="0"/>
        <w:jc w:val="both"/>
      </w:pPr>
      <w:r>
        <w:rPr>
          <w:sz w:val="24"/>
        </w:rPr>
        <w:t xml:space="preserve">(п. 1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2) утратил силу с 1 марта 2023 года. - Федеральный </w:t>
      </w:r>
      <w:r>
        <w:rPr>
          <w:sz w:val="24"/>
        </w:rPr>
        <w:t xml:space="preserve">закон</w:t>
      </w:r>
      <w:r>
        <w:rPr>
          <w:sz w:val="24"/>
        </w:rPr>
        <w:t xml:space="preserve"> от 29.12.2022 N 612-ФЗ;</w:t>
      </w:r>
    </w:p>
    <w:p>
      <w:pPr>
        <w:pStyle w:val="0"/>
        <w:spacing w:before="240" w:lineRule="auto"/>
        <w:ind w:firstLine="540"/>
        <w:jc w:val="both"/>
      </w:pPr>
      <w:r>
        <w:rPr>
          <w:sz w:val="24"/>
        </w:rPr>
        <w:t xml:space="preserve">3) реквизиты записи в реестре разрешений на строительство;</w:t>
      </w:r>
    </w:p>
    <w:p>
      <w:pPr>
        <w:pStyle w:val="0"/>
        <w:jc w:val="both"/>
      </w:pPr>
      <w:r>
        <w:rPr>
          <w:sz w:val="24"/>
        </w:rPr>
        <w:t xml:space="preserve">(п. 3 в ред. Федерального </w:t>
      </w:r>
      <w:r>
        <w:rPr>
          <w:sz w:val="24"/>
        </w:rPr>
        <w:t xml:space="preserve">закона</w:t>
      </w:r>
      <w:r>
        <w:rPr>
          <w:sz w:val="24"/>
        </w:rPr>
        <w:t xml:space="preserve"> от 31.07.2025 N 304-ФЗ)</w:t>
      </w:r>
    </w:p>
    <w:bookmarkStart w:id="3543" w:name="P3543"/>
    <w:bookmarkEnd w:id="3543"/>
    <w:p>
      <w:pPr>
        <w:pStyle w:val="0"/>
        <w:spacing w:before="240" w:lineRule="auto"/>
        <w:ind w:firstLine="540"/>
        <w:jc w:val="both"/>
      </w:pPr>
      <w:r>
        <w:rPr>
          <w:sz w:val="24"/>
        </w:rPr>
        <w:t xml:space="preserve">4) утратил силу с 1 марта 2023 года. - Федеральный </w:t>
      </w:r>
      <w:r>
        <w:rPr>
          <w:sz w:val="24"/>
        </w:rPr>
        <w:t xml:space="preserve">закон</w:t>
      </w:r>
      <w:r>
        <w:rPr>
          <w:sz w:val="24"/>
        </w:rPr>
        <w:t xml:space="preserve"> от 29.12.2022 N 612-ФЗ;</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03.08.2018 N 340-ФЗ;</w:t>
      </w:r>
    </w:p>
    <w:bookmarkStart w:id="3545" w:name="P3545"/>
    <w:bookmarkEnd w:id="3545"/>
    <w:p>
      <w:pPr>
        <w:pStyle w:val="0"/>
        <w:spacing w:before="240" w:lineRule="auto"/>
        <w:ind w:firstLine="540"/>
        <w:jc w:val="both"/>
      </w:pPr>
      <w:r>
        <w:rPr>
          <w:sz w:val="24"/>
        </w:rPr>
        <w:t xml:space="preserve">6) утратил силу с 1 марта 2023 года. - Федеральный </w:t>
      </w:r>
      <w:r>
        <w:rPr>
          <w:sz w:val="24"/>
        </w:rPr>
        <w:t xml:space="preserve">закон</w:t>
      </w:r>
      <w:r>
        <w:rPr>
          <w:sz w:val="24"/>
        </w:rPr>
        <w:t xml:space="preserve"> от 29.12.2022 N 612-ФЗ;</w:t>
      </w:r>
    </w:p>
    <w:bookmarkStart w:id="3546" w:name="P3546"/>
    <w:bookmarkEnd w:id="3546"/>
    <w:p>
      <w:pPr>
        <w:pStyle w:val="0"/>
        <w:spacing w:before="240" w:lineRule="auto"/>
        <w:ind w:firstLine="540"/>
        <w:jc w:val="both"/>
      </w:pPr>
      <w:r>
        <w:rPr>
          <w:sz w:val="24"/>
        </w:rPr>
        <w:t xml:space="preserve">7)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pPr>
        <w:pStyle w:val="0"/>
        <w:jc w:val="both"/>
      </w:pPr>
      <w:r>
        <w:rPr>
          <w:sz w:val="24"/>
        </w:rPr>
        <w:t xml:space="preserve">(п. 7 в ред. Федерального </w:t>
      </w:r>
      <w:r>
        <w:rPr>
          <w:sz w:val="24"/>
        </w:rPr>
        <w:t xml:space="preserve">закона</w:t>
      </w:r>
      <w:r>
        <w:rPr>
          <w:sz w:val="24"/>
        </w:rPr>
        <w:t xml:space="preserve"> от 01.07.2021 N 276-ФЗ)</w:t>
      </w:r>
    </w:p>
    <w:bookmarkStart w:id="3548" w:name="P3548"/>
    <w:bookmarkEnd w:id="3548"/>
    <w:p>
      <w:pPr>
        <w:pStyle w:val="0"/>
        <w:spacing w:before="240" w:lineRule="auto"/>
        <w:ind w:firstLine="540"/>
        <w:jc w:val="both"/>
      </w:pPr>
      <w:r>
        <w:rPr>
          <w:sz w:val="24"/>
        </w:rPr>
        <w:t xml:space="preserve">8)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pPr>
        <w:pStyle w:val="0"/>
        <w:jc w:val="both"/>
      </w:pPr>
      <w:r>
        <w:rPr>
          <w:sz w:val="24"/>
        </w:rPr>
        <w:t xml:space="preserve">(в ред. Федеральных законов от 18.07.2011 </w:t>
      </w:r>
      <w:r>
        <w:rPr>
          <w:sz w:val="24"/>
        </w:rPr>
        <w:t xml:space="preserve">N 243-ФЗ</w:t>
      </w:r>
      <w:r>
        <w:rPr>
          <w:sz w:val="24"/>
        </w:rPr>
        <w:t xml:space="preserve">, от 03.07.2016 </w:t>
      </w:r>
      <w:r>
        <w:rPr>
          <w:sz w:val="24"/>
        </w:rPr>
        <w:t xml:space="preserve">N 372-ФЗ</w:t>
      </w:r>
      <w:r>
        <w:rPr>
          <w:sz w:val="24"/>
        </w:rPr>
        <w:t xml:space="preserve">)</w:t>
      </w:r>
    </w:p>
    <w:bookmarkStart w:id="3550" w:name="P3550"/>
    <w:bookmarkEnd w:id="3550"/>
    <w:p>
      <w:pPr>
        <w:pStyle w:val="0"/>
        <w:spacing w:before="240" w:lineRule="auto"/>
        <w:ind w:firstLine="540"/>
        <w:jc w:val="both"/>
      </w:pPr>
      <w:r>
        <w:rPr>
          <w:sz w:val="24"/>
        </w:rPr>
        <w:t xml:space="preserve">9) реквизиты заключения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w:history="0" w:anchor="P3437" w:tooltip="Статья 54. Государственный строительный надзор">
        <w:r>
          <w:rPr>
            <w:sz w:val="24"/>
            <w:color w:val="0000ff"/>
          </w:rPr>
          <w:t xml:space="preserve">частью 1 статьи 54</w:t>
        </w:r>
      </w:hyperlink>
      <w:r>
        <w:rPr>
          <w:sz w:val="24"/>
        </w:rPr>
        <w:t xml:space="preserve"> настоящего Кодекса) о соответствии построенного, реконструированного объекта капитального строительства указанным в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4"/>
            <w:color w:val="0000ff"/>
          </w:rPr>
          <w:t xml:space="preserve">пункте 1 части 5 статьи 49</w:t>
        </w:r>
      </w:hyperlink>
      <w:r>
        <w:rPr>
          <w:sz w:val="24"/>
        </w:rPr>
        <w:t xml:space="preserve"> настоящего Кодекса требованиям проектной документации (в том числе с учетом изменений, внесенных в рабочую документацию и являющихся в соответствии с </w:t>
      </w:r>
      <w:hyperlink w:history="0" w:anchor="P3253" w:tooltip="1.3. В случае внесения в рабочую документацию изменений, соответствующих требованиям, предусмотренным пунктами 1 - 5 части 3.8 статьи 49 настоящего Кодекса, приведение проектной документации в соответствие с такими изменениями, внесенными в рабочую документацию, не требуется при условии, что такие изменения в рабочую документацию утверждены застройщиком, техническим заказчиком в порядке, предусмотренном частью 15 статьи 48 настоящего Кодекса. В этом случае утвержденные застройщиком, техническим заказчико...">
        <w:r>
          <w:rPr>
            <w:sz w:val="24"/>
            <w:color w:val="0000ff"/>
          </w:rPr>
          <w:t xml:space="preserve">частью 1.3 статьи 52</w:t>
        </w:r>
      </w:hyperlink>
      <w:r>
        <w:rPr>
          <w:sz w:val="24"/>
        </w:rPr>
        <w:t xml:space="preserve"> настоящего Кодекса частью такой проектной документации), реквизиты заключения уполномоченного на осуществление федерального государственного экологического контроля (надзора) федерального органа исполнительной власти (далее - орган федерального государственного экологического контроля (надзора)), выдаваемого в случаях, предусмотренных </w:t>
      </w:r>
      <w:hyperlink w:history="0" w:anchor="P3458" w:tooltip="5. При строительстве, реконструкции объектов капитального строительства, указанных в части 1 настоящей статьи, в отношении которых осуществляется государственный строительный надзор, не осуществляются следующие виды государственного контроля (надзора):">
        <w:r>
          <w:rPr>
            <w:sz w:val="24"/>
            <w:color w:val="0000ff"/>
          </w:rPr>
          <w:t xml:space="preserve">частью 5 статьи 54</w:t>
        </w:r>
      </w:hyperlink>
      <w:r>
        <w:rPr>
          <w:sz w:val="24"/>
        </w:rPr>
        <w:t xml:space="preserve"> настоящего Кодекса;</w:t>
      </w:r>
    </w:p>
    <w:p>
      <w:pPr>
        <w:pStyle w:val="0"/>
        <w:jc w:val="both"/>
      </w:pPr>
      <w:r>
        <w:rPr>
          <w:sz w:val="24"/>
        </w:rPr>
        <w:t xml:space="preserve">(в ред. Федеральных законов от 18.07.2011 </w:t>
      </w:r>
      <w:r>
        <w:rPr>
          <w:sz w:val="24"/>
        </w:rPr>
        <w:t xml:space="preserve">N 243-ФЗ</w:t>
      </w:r>
      <w:r>
        <w:rPr>
          <w:sz w:val="24"/>
        </w:rPr>
        <w:t xml:space="preserve">, от 25.06.2012 </w:t>
      </w:r>
      <w:r>
        <w:rPr>
          <w:sz w:val="24"/>
        </w:rPr>
        <w:t xml:space="preserve">N 93-ФЗ</w:t>
      </w:r>
      <w:r>
        <w:rPr>
          <w:sz w:val="24"/>
        </w:rPr>
        <w:t xml:space="preserve">, от 03.08.2018 </w:t>
      </w:r>
      <w:r>
        <w:rPr>
          <w:sz w:val="24"/>
        </w:rPr>
        <w:t xml:space="preserve">N 340-ФЗ</w:t>
      </w:r>
      <w:r>
        <w:rPr>
          <w:sz w:val="24"/>
        </w:rPr>
        <w:t xml:space="preserve">, от 03.08.2018 </w:t>
      </w:r>
      <w:r>
        <w:rPr>
          <w:sz w:val="24"/>
        </w:rPr>
        <w:t xml:space="preserve">N 342-ФЗ</w:t>
      </w:r>
      <w:r>
        <w:rPr>
          <w:sz w:val="24"/>
        </w:rPr>
        <w:t xml:space="preserve">, от 27.06.2019 </w:t>
      </w:r>
      <w:r>
        <w:rPr>
          <w:sz w:val="24"/>
        </w:rPr>
        <w:t xml:space="preserve">N 151-ФЗ</w:t>
      </w:r>
      <w:r>
        <w:rPr>
          <w:sz w:val="24"/>
        </w:rPr>
        <w:t xml:space="preserve">, от 31.07.2020 </w:t>
      </w:r>
      <w:r>
        <w:rPr>
          <w:sz w:val="24"/>
        </w:rPr>
        <w:t xml:space="preserve">N 254-ФЗ</w:t>
      </w:r>
      <w:r>
        <w:rPr>
          <w:sz w:val="24"/>
        </w:rPr>
        <w:t xml:space="preserve">, от 11.06.2021 </w:t>
      </w:r>
      <w:r>
        <w:rPr>
          <w:sz w:val="24"/>
        </w:rPr>
        <w:t xml:space="preserve">N 170-ФЗ</w:t>
      </w:r>
      <w:r>
        <w:rPr>
          <w:sz w:val="24"/>
        </w:rPr>
        <w:t xml:space="preserve">, от 01.07.2021 </w:t>
      </w:r>
      <w:r>
        <w:rPr>
          <w:sz w:val="24"/>
        </w:rPr>
        <w:t xml:space="preserve">N 275-ФЗ</w:t>
      </w:r>
      <w:r>
        <w:rPr>
          <w:sz w:val="24"/>
        </w:rPr>
        <w:t xml:space="preserve">, от 25.12.2023 </w:t>
      </w:r>
      <w:r>
        <w:rPr>
          <w:sz w:val="24"/>
        </w:rPr>
        <w:t xml:space="preserve">N 622-ФЗ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10) утратил силу с 1 марта 2023 года. - Федеральный </w:t>
      </w:r>
      <w:r>
        <w:rPr>
          <w:sz w:val="24"/>
        </w:rPr>
        <w:t xml:space="preserve">закон</w:t>
      </w:r>
      <w:r>
        <w:rPr>
          <w:sz w:val="24"/>
        </w:rPr>
        <w:t xml:space="preserve"> от 29.12.2022 N 612-ФЗ;</w:t>
      </w:r>
    </w:p>
    <w:p>
      <w:pPr>
        <w:pStyle w:val="0"/>
        <w:spacing w:before="240" w:lineRule="auto"/>
        <w:ind w:firstLine="540"/>
        <w:jc w:val="both"/>
      </w:pPr>
      <w:r>
        <w:rPr>
          <w:sz w:val="24"/>
        </w:rPr>
        <w:t xml:space="preserve">11) реквизиты акта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r>
        <w:rPr>
          <w:sz w:val="24"/>
        </w:rPr>
        <w:t xml:space="preserve">законом</w:t>
      </w:r>
      <w:r>
        <w:rPr>
          <w:sz w:val="24"/>
        </w:rP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pPr>
        <w:pStyle w:val="0"/>
        <w:jc w:val="both"/>
      </w:pPr>
      <w:r>
        <w:rPr>
          <w:sz w:val="24"/>
        </w:rPr>
        <w:t xml:space="preserve">(п. 11 введен Федеральным </w:t>
      </w:r>
      <w:r>
        <w:rPr>
          <w:sz w:val="24"/>
        </w:rPr>
        <w:t xml:space="preserve">законом</w:t>
      </w:r>
      <w:r>
        <w:rPr>
          <w:sz w:val="24"/>
        </w:rPr>
        <w:t xml:space="preserve"> от 22.10.2014 N 315-ФЗ; в ред. Федерального </w:t>
      </w:r>
      <w:r>
        <w:rPr>
          <w:sz w:val="24"/>
        </w:rPr>
        <w:t xml:space="preserve">закона</w:t>
      </w:r>
      <w:r>
        <w:rPr>
          <w:sz w:val="24"/>
        </w:rPr>
        <w:t xml:space="preserve"> от 31.07.2025 N 304-ФЗ)</w:t>
      </w:r>
    </w:p>
    <w:bookmarkStart w:id="3555" w:name="P3555"/>
    <w:bookmarkEnd w:id="3555"/>
    <w:p>
      <w:pPr>
        <w:pStyle w:val="0"/>
        <w:spacing w:before="240" w:lineRule="auto"/>
        <w:ind w:firstLine="540"/>
        <w:jc w:val="both"/>
      </w:pPr>
      <w:r>
        <w:rPr>
          <w:sz w:val="24"/>
        </w:rPr>
        <w:t xml:space="preserve">12) технический план объекта капитального строительства, подготовленный в соответствии с Федеральным </w:t>
      </w:r>
      <w:r>
        <w:rPr>
          <w:sz w:val="24"/>
        </w:rPr>
        <w:t xml:space="preserve">законом</w:t>
      </w:r>
      <w:r>
        <w:rPr>
          <w:sz w:val="24"/>
        </w:rPr>
        <w:t xml:space="preserve"> от 13 июля 2015 года N 218-ФЗ "О 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Федеральным </w:t>
      </w:r>
      <w:r>
        <w:rPr>
          <w:sz w:val="24"/>
        </w:rPr>
        <w:t xml:space="preserve">законом</w:t>
      </w:r>
      <w:r>
        <w:rPr>
          <w:sz w:val="24"/>
        </w:rPr>
        <w:t xml:space="preserve">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w:t>
      </w:r>
    </w:p>
    <w:p>
      <w:pPr>
        <w:pStyle w:val="0"/>
        <w:jc w:val="both"/>
      </w:pPr>
      <w:r>
        <w:rPr>
          <w:sz w:val="24"/>
        </w:rPr>
        <w:t xml:space="preserve">(п. 12 введен Федеральным </w:t>
      </w:r>
      <w:r>
        <w:rPr>
          <w:sz w:val="24"/>
        </w:rPr>
        <w:t xml:space="preserve">законом</w:t>
      </w:r>
      <w:r>
        <w:rPr>
          <w:sz w:val="24"/>
        </w:rPr>
        <w:t xml:space="preserve"> от 13.07.2015 N 252-ФЗ; в ред. Федеральных законов от 03.07.2016 </w:t>
      </w:r>
      <w:r>
        <w:rPr>
          <w:sz w:val="24"/>
        </w:rPr>
        <w:t xml:space="preserve">N 361-ФЗ</w:t>
      </w:r>
      <w:r>
        <w:rPr>
          <w:sz w:val="24"/>
        </w:rPr>
        <w:t xml:space="preserve">, от 02.11.2023 </w:t>
      </w:r>
      <w:r>
        <w:rPr>
          <w:sz w:val="24"/>
        </w:rPr>
        <w:t xml:space="preserve">N 509-ФЗ</w:t>
      </w:r>
      <w:r>
        <w:rPr>
          <w:sz w:val="24"/>
        </w:rPr>
        <w:t xml:space="preserve">)</w:t>
      </w:r>
    </w:p>
    <w:p>
      <w:pPr>
        <w:pStyle w:val="0"/>
        <w:spacing w:before="240" w:lineRule="auto"/>
        <w:ind w:firstLine="540"/>
        <w:jc w:val="both"/>
      </w:pPr>
      <w:r>
        <w:rPr>
          <w:sz w:val="24"/>
        </w:rPr>
        <w:t xml:space="preserve">13) утратил силу. - Федеральный </w:t>
      </w:r>
      <w:r>
        <w:rPr>
          <w:sz w:val="24"/>
        </w:rPr>
        <w:t xml:space="preserve">закон</w:t>
      </w:r>
      <w:r>
        <w:rPr>
          <w:sz w:val="24"/>
        </w:rPr>
        <w:t xml:space="preserve"> от 03.08.2018 N 342-ФЗ;</w:t>
      </w:r>
    </w:p>
    <w:p>
      <w:pPr>
        <w:pStyle w:val="0"/>
        <w:spacing w:before="240" w:lineRule="auto"/>
        <w:ind w:firstLine="540"/>
        <w:jc w:val="both"/>
      </w:pPr>
      <w:r>
        <w:rPr>
          <w:sz w:val="24"/>
        </w:rPr>
        <w:t xml:space="preserve">14) подтверждение соответствия условиям застройки, предусмотренным </w:t>
      </w:r>
      <w:r>
        <w:rPr>
          <w:sz w:val="24"/>
        </w:rPr>
        <w:t xml:space="preserve">статьей 10</w:t>
      </w:r>
      <w:r>
        <w:rPr>
          <w:sz w:val="24"/>
        </w:rPr>
        <w:t xml:space="preserve"> Федерального закона от 27 декабря 2019 года N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p>
      <w:pPr>
        <w:pStyle w:val="0"/>
        <w:jc w:val="both"/>
      </w:pPr>
      <w:r>
        <w:rPr>
          <w:sz w:val="24"/>
        </w:rPr>
        <w:t xml:space="preserve">(п. 14 введен Федеральным </w:t>
      </w:r>
      <w:r>
        <w:rPr>
          <w:sz w:val="24"/>
        </w:rPr>
        <w:t xml:space="preserve">законом</w:t>
      </w:r>
      <w:r>
        <w:rPr>
          <w:sz w:val="24"/>
        </w:rPr>
        <w:t xml:space="preserve"> от 29.12.2025 N 579-ФЗ)</w:t>
      </w:r>
    </w:p>
    <w:p>
      <w:pPr>
        <w:pStyle w:val="0"/>
        <w:jc w:val="both"/>
      </w:pPr>
      <w:r>
        <w:rPr>
          <w:sz w:val="24"/>
        </w:rPr>
        <w:t xml:space="preserve">(часть 3 в ред. Федерального </w:t>
      </w:r>
      <w:r>
        <w:rPr>
          <w:sz w:val="24"/>
        </w:rPr>
        <w:t xml:space="preserve">закона</w:t>
      </w:r>
      <w:r>
        <w:rPr>
          <w:sz w:val="24"/>
        </w:rPr>
        <w:t xml:space="preserve"> от 01.07.2011 N 169-ФЗ)</w:t>
      </w:r>
    </w:p>
    <w:p>
      <w:pPr>
        <w:pStyle w:val="0"/>
        <w:spacing w:before="240" w:lineRule="auto"/>
        <w:ind w:firstLine="540"/>
        <w:jc w:val="both"/>
      </w:pPr>
      <w:r>
        <w:rPr>
          <w:sz w:val="24"/>
        </w:rPr>
        <w:t xml:space="preserve">3.1. Указанные в </w:t>
      </w:r>
      <w:hyperlink w:history="0" w:anchor="P3545" w:tooltip="6) утратил силу с 1 марта 2023 года. - Федеральный закон от 29.12.2022 N 612-ФЗ;">
        <w:r>
          <w:rPr>
            <w:sz w:val="24"/>
            <w:color w:val="0000ff"/>
          </w:rPr>
          <w:t xml:space="preserve">пунктах 6</w:t>
        </w:r>
      </w:hyperlink>
      <w:r>
        <w:rPr>
          <w:sz w:val="24"/>
        </w:rPr>
        <w:t xml:space="preserve"> и </w:t>
      </w:r>
      <w:hyperlink w:history="0" w:anchor="P3550" w:tooltip="9) реквизиты заключения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настоящего Кодекса) о соответствии построенного, реконструированного объекта капитального строительства указанным в пункте 1 части 5 статьи 49 настоящего Кодекса требованиям проектной документации (в том числе с учетом изменений, внесенных в рабочую документацию и являющихся в соответствии с частью 1.3 статьи 52 настоя...">
        <w:r>
          <w:rPr>
            <w:sz w:val="24"/>
            <w:color w:val="0000ff"/>
          </w:rPr>
          <w:t xml:space="preserve">9 части 3</w:t>
        </w:r>
      </w:hyperlink>
      <w:r>
        <w:rPr>
          <w:sz w:val="24"/>
        </w:rPr>
        <w:t xml:space="preserve"> настоящей статьи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r>
        <w:rPr>
          <w:sz w:val="24"/>
        </w:rPr>
        <w:t xml:space="preserve">законодательством</w:t>
      </w:r>
      <w:r>
        <w:rPr>
          <w:sz w:val="24"/>
        </w:rPr>
        <w:t xml:space="preserve"> об энергосбережении и о повышении энергетической эффективности.</w:t>
      </w:r>
    </w:p>
    <w:p>
      <w:pPr>
        <w:pStyle w:val="0"/>
        <w:jc w:val="both"/>
      </w:pPr>
      <w:r>
        <w:rPr>
          <w:sz w:val="24"/>
        </w:rPr>
        <w:t xml:space="preserve">(часть 3.1 введена Федеральным </w:t>
      </w:r>
      <w:r>
        <w:rPr>
          <w:sz w:val="24"/>
        </w:rPr>
        <w:t xml:space="preserve">законом</w:t>
      </w:r>
      <w:r>
        <w:rPr>
          <w:sz w:val="24"/>
        </w:rPr>
        <w:t xml:space="preserve"> от 23.11.2009 N 261-ФЗ, в ред. Федерального </w:t>
      </w:r>
      <w:r>
        <w:rPr>
          <w:sz w:val="24"/>
        </w:rPr>
        <w:t xml:space="preserve">закона</w:t>
      </w:r>
      <w:r>
        <w:rPr>
          <w:sz w:val="24"/>
        </w:rPr>
        <w:t xml:space="preserve"> от 18.07.2011 N 243-ФЗ)</w:t>
      </w:r>
    </w:p>
    <w:bookmarkStart w:id="3563" w:name="P3563"/>
    <w:bookmarkEnd w:id="3563"/>
    <w:p>
      <w:pPr>
        <w:pStyle w:val="0"/>
        <w:spacing w:before="240" w:lineRule="auto"/>
        <w:ind w:firstLine="540"/>
        <w:jc w:val="both"/>
      </w:pPr>
      <w:r>
        <w:rPr>
          <w:sz w:val="24"/>
        </w:rPr>
        <w:t xml:space="preserve">3.2. Органы, указанные в </w:t>
      </w:r>
      <w:hyperlink w:history="0" w:anchor="P3517" w:tooltip="2. Для ввода объекта в эксплуатацию застройщик обращается в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или Государственную корпорацию по космической деятельности &quot;Роскосмос&quot;, выдавшие разрешение на строительство.">
        <w:r>
          <w:rPr>
            <w:sz w:val="24"/>
            <w:color w:val="0000ff"/>
          </w:rPr>
          <w:t xml:space="preserve">части 2</w:t>
        </w:r>
      </w:hyperlink>
      <w:r>
        <w:rPr>
          <w:sz w:val="24"/>
        </w:rPr>
        <w:t xml:space="preserve">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w:t>
      </w:r>
    </w:p>
    <w:p>
      <w:pPr>
        <w:pStyle w:val="0"/>
        <w:spacing w:before="240" w:lineRule="auto"/>
        <w:ind w:firstLine="540"/>
        <w:jc w:val="both"/>
      </w:pPr>
      <w:r>
        <w:rPr>
          <w:sz w:val="24"/>
        </w:rPr>
        <w:t xml:space="preserve">1) 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w:t>
      </w:r>
    </w:p>
    <w:p>
      <w:pPr>
        <w:pStyle w:val="0"/>
        <w:spacing w:before="240" w:lineRule="auto"/>
        <w:ind w:firstLine="540"/>
        <w:jc w:val="both"/>
      </w:pPr>
      <w:r>
        <w:rPr>
          <w:sz w:val="24"/>
        </w:rPr>
        <w:t xml:space="preserve">2) разрешение на строительство;</w:t>
      </w:r>
    </w:p>
    <w:p>
      <w:pPr>
        <w:pStyle w:val="0"/>
        <w:spacing w:before="240" w:lineRule="auto"/>
        <w:ind w:firstLine="540"/>
        <w:jc w:val="both"/>
      </w:pPr>
      <w:r>
        <w:rPr>
          <w:sz w:val="24"/>
        </w:rPr>
        <w:t xml:space="preserve">3)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w:history="0" w:anchor="P3437" w:tooltip="Статья 54. Государственный строительный надзор">
        <w:r>
          <w:rPr>
            <w:sz w:val="24"/>
            <w:color w:val="0000ff"/>
          </w:rPr>
          <w:t xml:space="preserve">частью 1 статьи 54</w:t>
        </w:r>
      </w:hyperlink>
      <w:r>
        <w:rPr>
          <w:sz w:val="24"/>
        </w:rPr>
        <w:t xml:space="preserve"> настоящего Кодекса) о соответствии построенного, реконструированного объекта капитального строительства указанным в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4"/>
            <w:color w:val="0000ff"/>
          </w:rPr>
          <w:t xml:space="preserve">пункте 1 части 5 статьи 49</w:t>
        </w:r>
      </w:hyperlink>
      <w:r>
        <w:rPr>
          <w:sz w:val="24"/>
        </w:rPr>
        <w:t xml:space="preserve"> настоящего Кодекса требованиям проектной документации (в том числе с учетом изменений, внесенных в рабочую документацию и являющихся в соответствии с </w:t>
      </w:r>
      <w:hyperlink w:history="0" w:anchor="P3253" w:tooltip="1.3. В случае внесения в рабочую документацию изменений, соответствующих требованиям, предусмотренным пунктами 1 - 5 части 3.8 статьи 49 настоящего Кодекса, приведение проектной документации в соответствие с такими изменениями, внесенными в рабочую документацию, не требуется при условии, что такие изменения в рабочую документацию утверждены застройщиком, техническим заказчиком в порядке, предусмотренном частью 15 статьи 48 настоящего Кодекса. В этом случае утвержденные застройщиком, техническим заказчико...">
        <w:r>
          <w:rPr>
            <w:sz w:val="24"/>
            <w:color w:val="0000ff"/>
          </w:rPr>
          <w:t xml:space="preserve">частью 1.3 статьи 52</w:t>
        </w:r>
      </w:hyperlink>
      <w:r>
        <w:rPr>
          <w:sz w:val="24"/>
        </w:rPr>
        <w:t xml:space="preserve"> настоящего Кодекса частью такой проектной документации), заключение органа федерального государственного экологического контроля (надзора), выдаваемое в случаях, предусмотренных </w:t>
      </w:r>
      <w:hyperlink w:history="0" w:anchor="P3458" w:tooltip="5. При строительстве, реконструкции объектов капитального строительства, указанных в части 1 настоящей статьи, в отношении которых осуществляется государственный строительный надзор, не осуществляются следующие виды государственного контроля (надзора):">
        <w:r>
          <w:rPr>
            <w:sz w:val="24"/>
            <w:color w:val="0000ff"/>
          </w:rPr>
          <w:t xml:space="preserve">частью 5 статьи 54</w:t>
        </w:r>
      </w:hyperlink>
      <w:r>
        <w:rPr>
          <w:sz w:val="24"/>
        </w:rPr>
        <w:t xml:space="preserve"> настоящего Кодекса;</w:t>
      </w:r>
    </w:p>
    <w:p>
      <w:pPr>
        <w:pStyle w:val="0"/>
        <w:spacing w:before="240" w:lineRule="auto"/>
        <w:ind w:firstLine="540"/>
        <w:jc w:val="both"/>
      </w:pPr>
      <w:r>
        <w:rPr>
          <w:sz w:val="24"/>
        </w:rPr>
        <w:t xml:space="preserve">4)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r>
        <w:rPr>
          <w:sz w:val="24"/>
        </w:rPr>
        <w:t xml:space="preserve">законом</w:t>
      </w:r>
      <w:r>
        <w:rPr>
          <w:sz w:val="24"/>
        </w:rP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pPr>
        <w:pStyle w:val="0"/>
        <w:jc w:val="both"/>
      </w:pPr>
      <w:r>
        <w:rPr>
          <w:sz w:val="24"/>
        </w:rPr>
        <w:t xml:space="preserve">(часть 3.2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3.2-1. Застройщик вправе представить документы, указанные в </w:t>
      </w:r>
      <w:hyperlink w:history="0" w:anchor="P3563" w:tooltip="3.2. Органы, указанные в части 2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
        <w:r>
          <w:rPr>
            <w:sz w:val="24"/>
            <w:color w:val="0000ff"/>
          </w:rPr>
          <w:t xml:space="preserve">части 3.2</w:t>
        </w:r>
      </w:hyperlink>
      <w:r>
        <w:rPr>
          <w:sz w:val="24"/>
        </w:rPr>
        <w:t xml:space="preserve"> настоящей статьи, по собственной инициативе.</w:t>
      </w:r>
    </w:p>
    <w:p>
      <w:pPr>
        <w:pStyle w:val="0"/>
        <w:jc w:val="both"/>
      </w:pPr>
      <w:r>
        <w:rPr>
          <w:sz w:val="24"/>
        </w:rPr>
        <w:t xml:space="preserve">(часть 3.2-1 введена Федеральным </w:t>
      </w:r>
      <w:r>
        <w:rPr>
          <w:sz w:val="24"/>
        </w:rPr>
        <w:t xml:space="preserve">законом</w:t>
      </w:r>
      <w:r>
        <w:rPr>
          <w:sz w:val="24"/>
        </w:rPr>
        <w:t xml:space="preserve"> от 31.07.2025 N 304-ФЗ)</w:t>
      </w:r>
    </w:p>
    <w:bookmarkStart w:id="3571" w:name="P3571"/>
    <w:bookmarkEnd w:id="3571"/>
    <w:p>
      <w:pPr>
        <w:pStyle w:val="0"/>
        <w:spacing w:before="240" w:lineRule="auto"/>
        <w:ind w:firstLine="540"/>
        <w:jc w:val="both"/>
      </w:pPr>
      <w:r>
        <w:rPr>
          <w:sz w:val="24"/>
        </w:rPr>
        <w:t xml:space="preserve">3.3. Документы, указанные в </w:t>
      </w:r>
      <w:hyperlink w:history="0" w:anchor="P3546" w:tooltip="7)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
        <w:r>
          <w:rPr>
            <w:sz w:val="24"/>
            <w:color w:val="0000ff"/>
          </w:rPr>
          <w:t xml:space="preserve">пунктах 7</w:t>
        </w:r>
      </w:hyperlink>
      <w:r>
        <w:rPr>
          <w:sz w:val="24"/>
        </w:rPr>
        <w:t xml:space="preserve"> и </w:t>
      </w:r>
      <w:hyperlink w:history="0" w:anchor="P3548" w:tooltip="8)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
        <w:r>
          <w:rPr>
            <w:sz w:val="24"/>
            <w:color w:val="0000ff"/>
          </w:rPr>
          <w:t xml:space="preserve">8 части 3</w:t>
        </w:r>
      </w:hyperlink>
      <w:r>
        <w:rPr>
          <w:sz w:val="24"/>
        </w:rPr>
        <w:t xml:space="preserve"> настоящей статьи,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органом, указанным в </w:t>
      </w:r>
      <w:hyperlink w:history="0" w:anchor="P3517" w:tooltip="2. Для ввода объекта в эксплуатацию застройщик обращается в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или Государственную корпорацию по космической деятельности &quot;Роскосмос&quot;, выдавшие разрешение на строительство.">
        <w:r>
          <w:rPr>
            <w:sz w:val="24"/>
            <w:color w:val="0000ff"/>
          </w:rPr>
          <w:t xml:space="preserve">части 2</w:t>
        </w:r>
      </w:hyperlink>
      <w:r>
        <w:rPr>
          <w:sz w:val="24"/>
        </w:rPr>
        <w:t xml:space="preserve"> настоящей статьи,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pPr>
        <w:pStyle w:val="0"/>
        <w:jc w:val="both"/>
      </w:pPr>
      <w:r>
        <w:rPr>
          <w:sz w:val="24"/>
        </w:rPr>
        <w:t xml:space="preserve">(часть 3.3 введена Федеральным </w:t>
      </w:r>
      <w:r>
        <w:rPr>
          <w:sz w:val="24"/>
        </w:rPr>
        <w:t xml:space="preserve">законом</w:t>
      </w:r>
      <w:r>
        <w:rPr>
          <w:sz w:val="24"/>
        </w:rPr>
        <w:t xml:space="preserve"> от 01.07.2011 N 169-ФЗ; в ред. Федеральных законов от 13.07.2015 </w:t>
      </w:r>
      <w:r>
        <w:rPr>
          <w:sz w:val="24"/>
        </w:rPr>
        <w:t xml:space="preserve">N 252-ФЗ</w:t>
      </w:r>
      <w:r>
        <w:rPr>
          <w:sz w:val="24"/>
        </w:rPr>
        <w:t xml:space="preserve">, от 03.08.2018 </w:t>
      </w:r>
      <w:r>
        <w:rPr>
          <w:sz w:val="24"/>
        </w:rPr>
        <w:t xml:space="preserve">N 342-ФЗ</w:t>
      </w:r>
      <w:r>
        <w:rPr>
          <w:sz w:val="24"/>
        </w:rPr>
        <w:t xml:space="preserve">, от 29.12.2022 </w:t>
      </w:r>
      <w:r>
        <w:rPr>
          <w:sz w:val="24"/>
        </w:rPr>
        <w:t xml:space="preserve">N 612-ФЗ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3.4. По межведомственным запросам органов, указанных в </w:t>
      </w:r>
      <w:hyperlink w:history="0" w:anchor="P3517" w:tooltip="2. Для ввода объекта в эксплуатацию застройщик обращается в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или Государственную корпорацию по космической деятельности &quot;Роскосмос&quot;, выдавшие разрешение на строительство.">
        <w:r>
          <w:rPr>
            <w:sz w:val="24"/>
            <w:color w:val="0000ff"/>
          </w:rPr>
          <w:t xml:space="preserve">части 2</w:t>
        </w:r>
      </w:hyperlink>
      <w:r>
        <w:rPr>
          <w:sz w:val="24"/>
        </w:rPr>
        <w:t xml:space="preserve"> настоящей статьи, документы (их копии или сведения, содержащиеся в них), предусмотренные </w:t>
      </w:r>
      <w:hyperlink w:history="0" w:anchor="P3563" w:tooltip="3.2. Органы, указанные в части 2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
        <w:r>
          <w:rPr>
            <w:sz w:val="24"/>
            <w:color w:val="0000ff"/>
          </w:rPr>
          <w:t xml:space="preserve">частью 3.2</w:t>
        </w:r>
      </w:hyperlink>
      <w:r>
        <w:rPr>
          <w:sz w:val="24"/>
        </w:rPr>
        <w:t xml:space="preserve"> настоящей статьи,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pPr>
        <w:pStyle w:val="0"/>
        <w:jc w:val="both"/>
      </w:pPr>
      <w:r>
        <w:rPr>
          <w:sz w:val="24"/>
        </w:rPr>
        <w:t xml:space="preserve">(часть 3.4 введена Федеральным </w:t>
      </w:r>
      <w:r>
        <w:rPr>
          <w:sz w:val="24"/>
        </w:rPr>
        <w:t xml:space="preserve">законом</w:t>
      </w:r>
      <w:r>
        <w:rPr>
          <w:sz w:val="24"/>
        </w:rPr>
        <w:t xml:space="preserve"> от 03.07.2016 N 370-ФЗ;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3.5. В случае,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w:t>
      </w:r>
      <w:hyperlink w:history="0" w:anchor="P3543" w:tooltip="4) утратил силу с 1 марта 2023 года. - Федеральный закон от 29.12.2022 N 612-ФЗ;">
        <w:r>
          <w:rPr>
            <w:sz w:val="24"/>
            <w:color w:val="0000ff"/>
          </w:rPr>
          <w:t xml:space="preserve">пунктах 4</w:t>
        </w:r>
      </w:hyperlink>
      <w:r>
        <w:rPr>
          <w:sz w:val="24"/>
        </w:rPr>
        <w:t xml:space="preserve">, </w:t>
      </w:r>
      <w:hyperlink w:history="0" w:anchor="P3545" w:tooltip="6) утратил силу с 1 марта 2023 года. - Федеральный закон от 29.12.2022 N 612-ФЗ;">
        <w:r>
          <w:rPr>
            <w:sz w:val="24"/>
            <w:color w:val="0000ff"/>
          </w:rPr>
          <w:t xml:space="preserve">6</w:t>
        </w:r>
      </w:hyperlink>
      <w:r>
        <w:rPr>
          <w:sz w:val="24"/>
        </w:rPr>
        <w:t xml:space="preserve"> - </w:t>
      </w:r>
      <w:hyperlink w:history="0" w:anchor="P3555" w:tooltip="12) технический план объекта капитального строительства, подготовленный в соответствии с Федеральным законом от 13 июля 2015 года N 218-ФЗ &quot;О государственной регистрации недвижимости&quot;, за исключением ввода в эксплуатацию объекта капитального строительства, в отношении которого в соответствии с Федеральным законом &quot;Об особенностях оформления прав на отдельные виды объектов недвижимости и о внесении изменений в отдельные законодательные акты Российской Федерации&quot; государственный кадастровый учет и (или) го...">
        <w:r>
          <w:rPr>
            <w:sz w:val="24"/>
            <w:color w:val="0000ff"/>
          </w:rPr>
          <w:t xml:space="preserve">12 части 3</w:t>
        </w:r>
      </w:hyperlink>
      <w:r>
        <w:rPr>
          <w:sz w:val="24"/>
        </w:rPr>
        <w:t xml:space="preserve"> настоящей статьи,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pPr>
        <w:pStyle w:val="0"/>
        <w:jc w:val="both"/>
      </w:pPr>
      <w:r>
        <w:rPr>
          <w:sz w:val="24"/>
        </w:rPr>
        <w:t xml:space="preserve">(часть 3.5 введена Федеральным </w:t>
      </w:r>
      <w:r>
        <w:rPr>
          <w:sz w:val="24"/>
        </w:rPr>
        <w:t xml:space="preserve">законом</w:t>
      </w:r>
      <w:r>
        <w:rPr>
          <w:sz w:val="24"/>
        </w:rPr>
        <w:t xml:space="preserve"> от 27.12.2019 N 472-ФЗ)</w:t>
      </w:r>
    </w:p>
    <w:bookmarkStart w:id="3577" w:name="P3577"/>
    <w:bookmarkEnd w:id="3577"/>
    <w:p>
      <w:pPr>
        <w:pStyle w:val="0"/>
        <w:spacing w:before="240" w:lineRule="auto"/>
        <w:ind w:firstLine="540"/>
        <w:jc w:val="both"/>
      </w:pPr>
      <w:r>
        <w:rPr>
          <w:sz w:val="24"/>
        </w:rPr>
        <w:t xml:space="preserve">3.6. В заявлении о выдаче разрешения на ввод объекта капитального строительства в эксплуатацию застройщиком указываются:</w:t>
      </w:r>
    </w:p>
    <w:bookmarkStart w:id="3578" w:name="P3578"/>
    <w:bookmarkEnd w:id="3578"/>
    <w:p>
      <w:pPr>
        <w:pStyle w:val="0"/>
        <w:spacing w:before="240" w:lineRule="auto"/>
        <w:ind w:firstLine="540"/>
        <w:jc w:val="both"/>
      </w:pPr>
      <w:r>
        <w:rPr>
          <w:sz w:val="24"/>
        </w:rPr>
        <w:t xml:space="preserve">1) согласие застройщика на осуществление государственной регистрации права собственности застройщика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застройщиком без привлечения средств иных лиц;</w:t>
      </w:r>
    </w:p>
    <w:bookmarkStart w:id="3579" w:name="P3579"/>
    <w:bookmarkEnd w:id="3579"/>
    <w:p>
      <w:pPr>
        <w:pStyle w:val="0"/>
        <w:spacing w:before="240" w:lineRule="auto"/>
        <w:ind w:firstLine="540"/>
        <w:jc w:val="both"/>
      </w:pPr>
      <w:r>
        <w:rPr>
          <w:sz w:val="24"/>
        </w:rPr>
        <w:t xml:space="preserve">2) согласие застройщика и иного лица (иных лиц) на осуществление государственной регистрации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с привлечением средств иных лиц;</w:t>
      </w:r>
    </w:p>
    <w:bookmarkStart w:id="3580" w:name="P3580"/>
    <w:bookmarkEnd w:id="3580"/>
    <w:p>
      <w:pPr>
        <w:pStyle w:val="0"/>
        <w:spacing w:before="240" w:lineRule="auto"/>
        <w:ind w:firstLine="540"/>
        <w:jc w:val="both"/>
      </w:pPr>
      <w:r>
        <w:rPr>
          <w:sz w:val="24"/>
        </w:rPr>
        <w:t xml:space="preserve">3) сведения об уплате государственной пошлины за осуществление государственного кадастрового учета и (или) государственной регистрации прав;</w:t>
      </w:r>
    </w:p>
    <w:p>
      <w:pPr>
        <w:pStyle w:val="0"/>
        <w:jc w:val="both"/>
      </w:pPr>
      <w:r>
        <w:rPr>
          <w:sz w:val="24"/>
        </w:rPr>
        <w:t xml:space="preserve">(в ред. Федерального </w:t>
      </w:r>
      <w:r>
        <w:rPr>
          <w:sz w:val="24"/>
        </w:rPr>
        <w:t xml:space="preserve">закона</w:t>
      </w:r>
      <w:r>
        <w:rPr>
          <w:sz w:val="24"/>
        </w:rPr>
        <w:t xml:space="preserve"> от 26.12.2024 N 487-ФЗ)</w:t>
      </w:r>
    </w:p>
    <w:p>
      <w:pPr>
        <w:pStyle w:val="0"/>
        <w:spacing w:before="240" w:lineRule="auto"/>
        <w:ind w:firstLine="540"/>
        <w:jc w:val="both"/>
      </w:pPr>
      <w:r>
        <w:rPr>
          <w:sz w:val="24"/>
        </w:rPr>
        <w:t xml:space="preserve">4) адрес (адреса) электронной почты для связи с застройщиком, иным лицом (иными лицами) в случае, если строительство или реконструкция здания, сооружения осуществлялись с привлечением средств иных лиц.</w:t>
      </w:r>
    </w:p>
    <w:p>
      <w:pPr>
        <w:pStyle w:val="0"/>
        <w:jc w:val="both"/>
      </w:pPr>
      <w:r>
        <w:rPr>
          <w:sz w:val="24"/>
        </w:rPr>
        <w:t xml:space="preserve">(часть 3.6 введена Федеральным </w:t>
      </w:r>
      <w:r>
        <w:rPr>
          <w:sz w:val="24"/>
        </w:rPr>
        <w:t xml:space="preserve">законом</w:t>
      </w:r>
      <w:r>
        <w:rPr>
          <w:sz w:val="24"/>
        </w:rPr>
        <w:t xml:space="preserve"> от 06.12.2021 N 408-ФЗ)</w:t>
      </w:r>
    </w:p>
    <w:p>
      <w:pPr>
        <w:pStyle w:val="0"/>
        <w:spacing w:before="240" w:lineRule="auto"/>
        <w:ind w:firstLine="540"/>
        <w:jc w:val="both"/>
      </w:pPr>
      <w:r>
        <w:rPr>
          <w:sz w:val="24"/>
        </w:rPr>
        <w:t xml:space="preserve">3.7. В случае, предусмотренном </w:t>
      </w:r>
      <w:hyperlink w:history="0" w:anchor="P3578" w:tooltip="1) согласие застройщика на осуществление государственной регистрации права собственности застройщика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застройщиком без привлечения средств иных лиц;">
        <w:r>
          <w:rPr>
            <w:sz w:val="24"/>
            <w:color w:val="0000ff"/>
          </w:rPr>
          <w:t xml:space="preserve">пунктом 1 части 3.6</w:t>
        </w:r>
      </w:hyperlink>
      <w:r>
        <w:rPr>
          <w:sz w:val="24"/>
        </w:rPr>
        <w:t xml:space="preserve"> настоящей статьи, в заявлении о выдаче разрешения на ввод объекта капитального строительства в эксплуатацию застройщик подтверждает, что строительство, реконструкция здания, сооружения осуществлялись застройщиком без привлечения средств иных лиц.</w:t>
      </w:r>
    </w:p>
    <w:p>
      <w:pPr>
        <w:pStyle w:val="0"/>
        <w:jc w:val="both"/>
      </w:pPr>
      <w:r>
        <w:rPr>
          <w:sz w:val="24"/>
        </w:rPr>
        <w:t xml:space="preserve">(часть 3.7 введена Федеральным </w:t>
      </w:r>
      <w:r>
        <w:rPr>
          <w:sz w:val="24"/>
        </w:rPr>
        <w:t xml:space="preserve">законом</w:t>
      </w:r>
      <w:r>
        <w:rPr>
          <w:sz w:val="24"/>
        </w:rPr>
        <w:t xml:space="preserve"> от 06.12.2021 N 408-ФЗ)</w:t>
      </w:r>
    </w:p>
    <w:bookmarkStart w:id="3586" w:name="P3586"/>
    <w:bookmarkEnd w:id="3586"/>
    <w:p>
      <w:pPr>
        <w:pStyle w:val="0"/>
        <w:spacing w:before="240" w:lineRule="auto"/>
        <w:ind w:firstLine="540"/>
        <w:jc w:val="both"/>
      </w:pPr>
      <w:r>
        <w:rPr>
          <w:sz w:val="24"/>
        </w:rPr>
        <w:t xml:space="preserve">3.8. В случае, предусмотренном </w:t>
      </w:r>
      <w:hyperlink w:history="0" w:anchor="P3579" w:tooltip="2) согласие застройщика и иного лица (иных лиц) на осуществление государственной реги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с привлечением средств иных лиц;">
        <w:r>
          <w:rPr>
            <w:sz w:val="24"/>
            <w:color w:val="0000ff"/>
          </w:rPr>
          <w:t xml:space="preserve">пунктом 2 части 3.6</w:t>
        </w:r>
      </w:hyperlink>
      <w:r>
        <w:rPr>
          <w:sz w:val="24"/>
        </w:rPr>
        <w:t xml:space="preserve"> настоящей статьи, к заявлению о выдаче разрешения на ввод объекта капитального строительства в эксплуатацию наряду с документами, указанными в </w:t>
      </w:r>
      <w:hyperlink w:history="0" w:anchor="P3536" w:tooltip="3. К заявлению о выдаче разрешения на ввод объекта капитального строительства в эксплуатацию застройщиком прилагаются следующие документы и сведения:">
        <w:r>
          <w:rPr>
            <w:sz w:val="24"/>
            <w:color w:val="0000ff"/>
          </w:rPr>
          <w:t xml:space="preserve">части 3</w:t>
        </w:r>
      </w:hyperlink>
      <w:r>
        <w:rPr>
          <w:sz w:val="24"/>
        </w:rPr>
        <w:t xml:space="preserve"> настоящей статьи, прикладываются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машино-места, а также документы, подтверждающие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настоящей частью объекты. В этом случае в заявлении о выдаче разрешения на ввод объекта капитального строительства в эксплуатацию подтверждается, что строительство, реконструкция здания, сооружения осуществлялись исключительно с привлечением средств застройщика и указанного в настоящей части иного лица (иных лиц).</w:t>
      </w:r>
    </w:p>
    <w:p>
      <w:pPr>
        <w:pStyle w:val="0"/>
        <w:jc w:val="both"/>
      </w:pPr>
      <w:r>
        <w:rPr>
          <w:sz w:val="24"/>
        </w:rPr>
        <w:t xml:space="preserve">(часть 3.8 введена Федеральным </w:t>
      </w:r>
      <w:r>
        <w:rPr>
          <w:sz w:val="24"/>
        </w:rPr>
        <w:t xml:space="preserve">законом</w:t>
      </w:r>
      <w:r>
        <w:rPr>
          <w:sz w:val="24"/>
        </w:rPr>
        <w:t xml:space="preserve"> от 06.12.2021 N 408-ФЗ)</w:t>
      </w:r>
    </w:p>
    <w:p>
      <w:pPr>
        <w:pStyle w:val="0"/>
        <w:spacing w:before="240" w:lineRule="auto"/>
        <w:ind w:firstLine="540"/>
        <w:jc w:val="both"/>
      </w:pPr>
      <w:r>
        <w:rPr>
          <w:sz w:val="24"/>
        </w:rPr>
        <w:t xml:space="preserve">3.9. Положения </w:t>
      </w:r>
      <w:hyperlink w:history="0" w:anchor="P3577" w:tooltip="3.6. В заявлении о выдаче разрешения на ввод объекта капитального строительства в эксплуатацию застройщиком указываются:">
        <w:r>
          <w:rPr>
            <w:sz w:val="24"/>
            <w:color w:val="0000ff"/>
          </w:rPr>
          <w:t xml:space="preserve">части 3.6</w:t>
        </w:r>
      </w:hyperlink>
      <w:r>
        <w:rPr>
          <w:sz w:val="24"/>
        </w:rPr>
        <w:t xml:space="preserve"> настоящей статьи, за исключением </w:t>
      </w:r>
      <w:hyperlink w:history="0" w:anchor="P3580" w:tooltip="3) сведения об уплате государственной пошлины за осуществление государственного кадастрового учета и (или) государственной регистрации прав;">
        <w:r>
          <w:rPr>
            <w:sz w:val="24"/>
            <w:color w:val="0000ff"/>
          </w:rPr>
          <w:t xml:space="preserve">пункта 3 части 3.6</w:t>
        </w:r>
      </w:hyperlink>
      <w:r>
        <w:rPr>
          <w:sz w:val="24"/>
        </w:rPr>
        <w:t xml:space="preserve"> настоящей статьи, не применяются:</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1) при вводе в эксплуатацию многоквартирного дома или иного объекта недвижимости, строительство, реконструкция которых осуществлялись с привлечением денежных средств участников долевого строительства в соответствии с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построенного, реконструированного жилищно-строительным кооперативом;</w:t>
      </w:r>
    </w:p>
    <w:p>
      <w:pPr>
        <w:pStyle w:val="0"/>
        <w:spacing w:before="240" w:lineRule="auto"/>
        <w:ind w:firstLine="540"/>
        <w:jc w:val="both"/>
      </w:pPr>
      <w:r>
        <w:rPr>
          <w:sz w:val="24"/>
        </w:rPr>
        <w:t xml:space="preserve">2) в случае, если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указанными в </w:t>
      </w:r>
      <w:hyperlink w:history="0" w:anchor="P3577" w:tooltip="3.6. В заявлении о выдаче разрешения на ввод объекта капитального строительства в эксплуатацию застройщиком указываются:">
        <w:r>
          <w:rPr>
            <w:sz w:val="24"/>
            <w:color w:val="0000ff"/>
          </w:rPr>
          <w:t xml:space="preserve">части 3.6</w:t>
        </w:r>
      </w:hyperlink>
      <w:r>
        <w:rPr>
          <w:sz w:val="24"/>
        </w:rPr>
        <w:t xml:space="preserve"> настоящей статьи, не достигнуто соглашение о возникновении прав на построенные, реконструированные здание, сооружение или на все расположенные в таких здании, сооружении помещения, машино-места;</w:t>
      </w:r>
    </w:p>
    <w:p>
      <w:pPr>
        <w:pStyle w:val="0"/>
        <w:spacing w:before="240" w:lineRule="auto"/>
        <w:ind w:firstLine="540"/>
        <w:jc w:val="both"/>
      </w:pPr>
      <w:r>
        <w:rPr>
          <w:sz w:val="24"/>
        </w:rPr>
        <w:t xml:space="preserve">3) при вводе в эксплуатацию объекта капитального строительства, в отношении которого в соответствии с Федеральным </w:t>
      </w:r>
      <w:r>
        <w:rPr>
          <w:sz w:val="24"/>
        </w:rPr>
        <w:t xml:space="preserve">законом</w:t>
      </w:r>
      <w:r>
        <w:rPr>
          <w:sz w:val="24"/>
        </w:rPr>
        <w:t xml:space="preserve">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w:t>
      </w:r>
    </w:p>
    <w:p>
      <w:pPr>
        <w:pStyle w:val="0"/>
        <w:jc w:val="both"/>
      </w:pPr>
      <w:r>
        <w:rPr>
          <w:sz w:val="24"/>
        </w:rPr>
        <w:t xml:space="preserve">(п. 3 введен Федеральным </w:t>
      </w:r>
      <w:r>
        <w:rPr>
          <w:sz w:val="24"/>
        </w:rPr>
        <w:t xml:space="preserve">законом</w:t>
      </w:r>
      <w:r>
        <w:rPr>
          <w:sz w:val="24"/>
        </w:rPr>
        <w:t xml:space="preserve"> от 02.11.2023 N 509-ФЗ)</w:t>
      </w:r>
    </w:p>
    <w:p>
      <w:pPr>
        <w:pStyle w:val="0"/>
        <w:jc w:val="both"/>
      </w:pPr>
      <w:r>
        <w:rPr>
          <w:sz w:val="24"/>
        </w:rPr>
        <w:t xml:space="preserve">(часть 3.9 введена Федеральным </w:t>
      </w:r>
      <w:r>
        <w:rPr>
          <w:sz w:val="24"/>
        </w:rPr>
        <w:t xml:space="preserve">законом</w:t>
      </w:r>
      <w:r>
        <w:rPr>
          <w:sz w:val="24"/>
        </w:rPr>
        <w:t xml:space="preserve"> от 06.12.2021 N 408-ФЗ)</w:t>
      </w:r>
    </w:p>
    <w:p>
      <w:pPr>
        <w:pStyle w:val="0"/>
        <w:spacing w:before="240" w:lineRule="auto"/>
        <w:ind w:firstLine="540"/>
        <w:jc w:val="both"/>
      </w:pPr>
      <w:r>
        <w:rPr>
          <w:sz w:val="24"/>
        </w:rPr>
        <w:t xml:space="preserve">3.10. В случае, если в соответствии с Федеральным </w:t>
      </w:r>
      <w:r>
        <w:rPr>
          <w:sz w:val="24"/>
        </w:rPr>
        <w:t xml:space="preserve">законом</w:t>
      </w:r>
      <w:r>
        <w:rPr>
          <w:sz w:val="24"/>
        </w:rPr>
        <w:t xml:space="preserve">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в отношении объекта капитального строительства не осуществляются государственный кадастровый учет и (или) государственная регистрация прав, в заявлении о выдаче разрешения на ввод объекта капитального строительства в эксплуатацию застройщиком указываются сведения о соответствии такого объекта утвержденному Правительством Российской Федерации перечню видов (типов) находящихся в государственной собственности объектов недвижимости, в отношении которых не осуществляется государственный кадастровый учет, право собственности Российской Федерации (иного публично-правового образования), другие вещные права на которые, ограничения этих прав, обременения объектов недвижимости не подлежат государственной регистрации и сведения о которых составляют государственную тайну.</w:t>
      </w:r>
    </w:p>
    <w:p>
      <w:pPr>
        <w:pStyle w:val="0"/>
        <w:jc w:val="both"/>
      </w:pPr>
      <w:r>
        <w:rPr>
          <w:sz w:val="24"/>
        </w:rPr>
        <w:t xml:space="preserve">(часть 3.10 введена Федеральным </w:t>
      </w:r>
      <w:r>
        <w:rPr>
          <w:sz w:val="24"/>
        </w:rPr>
        <w:t xml:space="preserve">законом</w:t>
      </w:r>
      <w:r>
        <w:rPr>
          <w:sz w:val="24"/>
        </w:rPr>
        <w:t xml:space="preserve"> от 02.11.2023 N 509-ФЗ)</w:t>
      </w:r>
    </w:p>
    <w:p>
      <w:pPr>
        <w:pStyle w:val="0"/>
        <w:spacing w:before="240" w:lineRule="auto"/>
        <w:ind w:firstLine="540"/>
        <w:jc w:val="both"/>
      </w:pPr>
      <w:r>
        <w:rPr>
          <w:sz w:val="24"/>
        </w:rPr>
        <w:t xml:space="preserve">3.11. Положения </w:t>
      </w:r>
      <w:hyperlink w:history="0" w:anchor="P3577" w:tooltip="3.6. В заявлении о выдаче разрешения на ввод объекта капитального строительства в эксплуатацию застройщиком указываются:">
        <w:r>
          <w:rPr>
            <w:sz w:val="24"/>
            <w:color w:val="0000ff"/>
          </w:rPr>
          <w:t xml:space="preserve">частей 3.6</w:t>
        </w:r>
      </w:hyperlink>
      <w:r>
        <w:rPr>
          <w:sz w:val="24"/>
        </w:rPr>
        <w:t xml:space="preserve"> - </w:t>
      </w:r>
      <w:hyperlink w:history="0" w:anchor="P3586" w:tooltip="3.8. В случае, предусмотренном пунктом 2 части 3.6 настоящей статьи, к заявлению о выдаче разрешения на ввод объекта капитального строительства в эксплуатацию наряду с документами, указанными в части 3 настоящей статьи, прикладываются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
        <w:r>
          <w:rPr>
            <w:sz w:val="24"/>
            <w:color w:val="0000ff"/>
          </w:rPr>
          <w:t xml:space="preserve">3.8</w:t>
        </w:r>
      </w:hyperlink>
      <w:r>
        <w:rPr>
          <w:sz w:val="24"/>
        </w:rPr>
        <w:t xml:space="preserve"> настоящей статьи в части согласия застройщика и (или) иного лица (иных лиц) на осуществление государственной регистрации их права собственности на реконструированные здание, сооружение и (или) на расположенные в таких здании, сооружении помещения, машино-места и в части осуществления такой регистрации применяются только в случаях, если в результате реконструкции здания, сооружения созданы новые или прекратили существование учтенные ранее помещения и (или) машино-места в таких здании, сооружении. В случаях, не указанных в настоящей части, на основании разрешения на ввод объекта капитального строительства в эксплуатацию и иных документов, предусмотренных Федеральным </w:t>
      </w:r>
      <w:r>
        <w:rPr>
          <w:sz w:val="24"/>
        </w:rPr>
        <w:t xml:space="preserve">законом</w:t>
      </w:r>
      <w:r>
        <w:rPr>
          <w:sz w:val="24"/>
        </w:rPr>
        <w:t xml:space="preserve"> от 13 июля 2015 года N 218-ФЗ "О государственной регистрации недвижимости", в порядке, предусмотренном </w:t>
      </w:r>
      <w:r>
        <w:rPr>
          <w:sz w:val="24"/>
        </w:rPr>
        <w:t xml:space="preserve">частью 6 статьи 40</w:t>
      </w:r>
      <w:r>
        <w:rPr>
          <w:sz w:val="24"/>
        </w:rPr>
        <w:t xml:space="preserve"> указанного Федерального закона, осуществляется государственный кадастровый учет в связи с изменением характеристик здания, сооружения в результате их реконструкции, а также в связи с изменением характеристик помещений, машино-мест в таких здании, сооружении.</w:t>
      </w:r>
    </w:p>
    <w:p>
      <w:pPr>
        <w:pStyle w:val="0"/>
        <w:jc w:val="both"/>
      </w:pPr>
      <w:r>
        <w:rPr>
          <w:sz w:val="24"/>
        </w:rPr>
        <w:t xml:space="preserve">(часть 3.11 введена Федеральным </w:t>
      </w:r>
      <w:r>
        <w:rPr>
          <w:sz w:val="24"/>
        </w:rPr>
        <w:t xml:space="preserve">законом</w:t>
      </w:r>
      <w:r>
        <w:rPr>
          <w:sz w:val="24"/>
        </w:rPr>
        <w:t xml:space="preserve"> от 26.12.2024 N 487-ФЗ)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направлении с 01.09.2017 в электронной форме документов, предусмотренных ч. 4 ст. 55, см. </w:t>
            </w:r>
            <w:r>
              <w:rPr>
                <w:sz w:val="24"/>
                <w:color w:val="392c69"/>
              </w:rPr>
              <w:t xml:space="preserve">Постановление</w:t>
            </w:r>
            <w:r>
              <w:rPr>
                <w:sz w:val="24"/>
                <w:color w:val="392c69"/>
              </w:rPr>
              <w:t xml:space="preserve"> Правительства РФ от 04.07.2017 N 788.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601" w:name="P3601"/>
    <w:bookmarkEnd w:id="3601"/>
    <w:p>
      <w:pPr>
        <w:pStyle w:val="0"/>
        <w:spacing w:before="300" w:lineRule="auto"/>
        <w:ind w:firstLine="540"/>
        <w:jc w:val="both"/>
      </w:pPr>
      <w:r>
        <w:rPr>
          <w:sz w:val="24"/>
        </w:rPr>
        <w:t xml:space="preserve">4. Правительством Российской Федерации могут устанавливаться помимо предусмотренных </w:t>
      </w:r>
      <w:hyperlink w:history="0" w:anchor="P3536" w:tooltip="3. К заявлению о выдаче разрешения на ввод объекта капитального строительства в эксплуатацию застройщиком прилагаются следующие документы и сведения:">
        <w:r>
          <w:rPr>
            <w:sz w:val="24"/>
            <w:color w:val="0000ff"/>
          </w:rPr>
          <w:t xml:space="preserve">частью 3</w:t>
        </w:r>
      </w:hyperlink>
      <w:r>
        <w:rPr>
          <w:sz w:val="24"/>
        </w:rPr>
        <w:t xml:space="preserve">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p>
      <w:pPr>
        <w:pStyle w:val="0"/>
        <w:spacing w:before="240" w:lineRule="auto"/>
        <w:ind w:firstLine="540"/>
        <w:jc w:val="both"/>
      </w:pPr>
      <w:r>
        <w:rPr>
          <w:sz w:val="24"/>
        </w:rPr>
        <w:t xml:space="preserve">4.1. Для получения разрешения на ввод объекта в эксплуатацию разрешается требовать только указанные в </w:t>
      </w:r>
      <w:hyperlink w:history="0" w:anchor="P3536" w:tooltip="3. К заявлению о выдаче разрешения на ввод объекта капитального строительства в эксплуатацию застройщиком прилагаются следующие документы и сведения:">
        <w:r>
          <w:rPr>
            <w:sz w:val="24"/>
            <w:color w:val="0000ff"/>
          </w:rPr>
          <w:t xml:space="preserve">частях 3</w:t>
        </w:r>
      </w:hyperlink>
      <w:r>
        <w:rPr>
          <w:sz w:val="24"/>
        </w:rPr>
        <w:t xml:space="preserve"> и </w:t>
      </w:r>
      <w:hyperlink w:history="0" w:anchor="P3601" w:tooltip="4. Правительством Российской Федерации могут устанавливаться помимо предусмотренных частью 3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
        <w:r>
          <w:rPr>
            <w:sz w:val="24"/>
            <w:color w:val="0000ff"/>
          </w:rPr>
          <w:t xml:space="preserve">4</w:t>
        </w:r>
      </w:hyperlink>
      <w:r>
        <w:rPr>
          <w:sz w:val="24"/>
        </w:rPr>
        <w:t xml:space="preserve"> настоящей статьи документы. Документы, предусмотренные </w:t>
      </w:r>
      <w:hyperlink w:history="0" w:anchor="P3536" w:tooltip="3. К заявлению о выдаче разрешения на ввод объекта капитального строительства в эксплуатацию застройщиком прилагаются следующие документы и сведения:">
        <w:r>
          <w:rPr>
            <w:sz w:val="24"/>
            <w:color w:val="0000ff"/>
          </w:rPr>
          <w:t xml:space="preserve">частями 3</w:t>
        </w:r>
      </w:hyperlink>
      <w:r>
        <w:rPr>
          <w:sz w:val="24"/>
        </w:rPr>
        <w:t xml:space="preserve"> и </w:t>
      </w:r>
      <w:hyperlink w:history="0" w:anchor="P3601" w:tooltip="4. Правительством Российской Федерации могут устанавливаться помимо предусмотренных частью 3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
        <w:r>
          <w:rPr>
            <w:sz w:val="24"/>
            <w:color w:val="0000ff"/>
          </w:rPr>
          <w:t xml:space="preserve">4</w:t>
        </w:r>
      </w:hyperlink>
      <w:r>
        <w:rPr>
          <w:sz w:val="24"/>
        </w:rPr>
        <w:t xml:space="preserve"> настоящей статьи, могут быть направлены в электронной форме. Правительством Российской Федерации или высшим исполнительным органом субъекта Российской Федерации (применительно к случаям выдачи разрешения на ввод объекта в эксплуатацию исполнительными органами субъектов Российской Федерации, органами местного самоуправления) могут быть установлены </w:t>
      </w:r>
      <w:r>
        <w:rPr>
          <w:sz w:val="24"/>
        </w:rPr>
        <w:t xml:space="preserve">случаи</w:t>
      </w:r>
      <w:r>
        <w:rPr>
          <w:sz w:val="24"/>
        </w:rPr>
        <w:t xml:space="preserve">, в которых направление указанных в </w:t>
      </w:r>
      <w:hyperlink w:history="0" w:anchor="P3536" w:tooltip="3. К заявлению о выдаче разрешения на ввод объекта капитального строительства в эксплуатацию застройщиком прилагаются следующие документы и сведения:">
        <w:r>
          <w:rPr>
            <w:sz w:val="24"/>
            <w:color w:val="0000ff"/>
          </w:rPr>
          <w:t xml:space="preserve">частях 3</w:t>
        </w:r>
      </w:hyperlink>
      <w:r>
        <w:rPr>
          <w:sz w:val="24"/>
        </w:rPr>
        <w:t xml:space="preserve"> и </w:t>
      </w:r>
      <w:hyperlink w:history="0" w:anchor="P3601" w:tooltip="4. Правительством Российской Федерации могут устанавливаться помимо предусмотренных частью 3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
        <w:r>
          <w:rPr>
            <w:sz w:val="24"/>
            <w:color w:val="0000ff"/>
          </w:rPr>
          <w:t xml:space="preserve">4</w:t>
        </w:r>
      </w:hyperlink>
      <w:r>
        <w:rPr>
          <w:sz w:val="24"/>
        </w:rPr>
        <w:t xml:space="preserve"> настоящей статьи документов осуществляется исключительно в электронной форме. </w:t>
      </w:r>
      <w:r>
        <w:rPr>
          <w:sz w:val="24"/>
        </w:rPr>
        <w:t xml:space="preserve">Порядок</w:t>
      </w:r>
      <w:r>
        <w:rPr>
          <w:sz w:val="24"/>
        </w:rPr>
        <w:t xml:space="preserve"> направления документов, указанных в </w:t>
      </w:r>
      <w:hyperlink w:history="0" w:anchor="P3536" w:tooltip="3. К заявлению о выдаче разрешения на ввод объекта капитального строительства в эксплуатацию застройщиком прилагаются следующие документы и сведения:">
        <w:r>
          <w:rPr>
            <w:sz w:val="24"/>
            <w:color w:val="0000ff"/>
          </w:rPr>
          <w:t xml:space="preserve">частях 3</w:t>
        </w:r>
      </w:hyperlink>
      <w:r>
        <w:rPr>
          <w:sz w:val="24"/>
        </w:rPr>
        <w:t xml:space="preserve"> и </w:t>
      </w:r>
      <w:hyperlink w:history="0" w:anchor="P3601" w:tooltip="4. Правительством Российской Федерации могут устанавливаться помимо предусмотренных частью 3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
        <w:r>
          <w:rPr>
            <w:sz w:val="24"/>
            <w:color w:val="0000ff"/>
          </w:rPr>
          <w:t xml:space="preserve">4</w:t>
        </w:r>
      </w:hyperlink>
      <w:r>
        <w:rPr>
          <w:sz w:val="24"/>
        </w:rPr>
        <w:t xml:space="preserve"> настоящей статьи, в уполномоченные на выдачу разрешений на ввод объекта в эксплуатацию федеральные органы исполнительной власти, исполнительные органы субъекта Российской Федерации, органы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 электронной форме устанавливается Правительством Российской Федерации.</w:t>
      </w:r>
    </w:p>
    <w:p>
      <w:pPr>
        <w:pStyle w:val="0"/>
        <w:jc w:val="both"/>
      </w:pPr>
      <w:r>
        <w:rPr>
          <w:sz w:val="24"/>
        </w:rPr>
        <w:t xml:space="preserve">(часть 4.1 введена Федеральным </w:t>
      </w:r>
      <w:r>
        <w:rPr>
          <w:sz w:val="24"/>
        </w:rPr>
        <w:t xml:space="preserve">законом</w:t>
      </w:r>
      <w:r>
        <w:rPr>
          <w:sz w:val="24"/>
        </w:rPr>
        <w:t xml:space="preserve"> от 18.12.2006 N 232-ФЗ; в ред. Федеральных законов от 03.07.2016 </w:t>
      </w:r>
      <w:r>
        <w:rPr>
          <w:sz w:val="24"/>
        </w:rPr>
        <w:t xml:space="preserve">N 370-ФЗ</w:t>
      </w:r>
      <w:r>
        <w:rPr>
          <w:sz w:val="24"/>
        </w:rPr>
        <w:t xml:space="preserve">, от 03.08.2018 </w:t>
      </w:r>
      <w:r>
        <w:rPr>
          <w:sz w:val="24"/>
        </w:rPr>
        <w:t xml:space="preserve">N 342-ФЗ</w:t>
      </w:r>
      <w:r>
        <w:rPr>
          <w:sz w:val="24"/>
        </w:rPr>
        <w:t xml:space="preserve">, от 27.06.2019 </w:t>
      </w:r>
      <w:r>
        <w:rPr>
          <w:sz w:val="24"/>
        </w:rPr>
        <w:t xml:space="preserve">N 151-ФЗ</w:t>
      </w:r>
      <w:r>
        <w:rPr>
          <w:sz w:val="24"/>
        </w:rPr>
        <w:t xml:space="preserve">, от 27.12.2019 </w:t>
      </w:r>
      <w:r>
        <w:rPr>
          <w:sz w:val="24"/>
        </w:rPr>
        <w:t xml:space="preserve">N 472-ФЗ</w:t>
      </w:r>
      <w:r>
        <w:rPr>
          <w:sz w:val="24"/>
        </w:rPr>
        <w:t xml:space="preserve">, от 08.08.2024 </w:t>
      </w:r>
      <w:r>
        <w:rPr>
          <w:sz w:val="24"/>
        </w:rPr>
        <w:t xml:space="preserve">N 232-ФЗ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5. Орган, Государственная корпорация по атомной энергии "Росатом" или Государственная корпорация по космической деятельности "Роскосмос", выдавшие разрешение на строительство, в течение пяти рабочих дней со дня поступления заявления о выдаче разрешения на ввод объекта в эксплуатацию обязаны обеспечить проверку наличия и правильности оформления документов и сведений, указанных в </w:t>
      </w:r>
      <w:hyperlink w:history="0" w:anchor="P3536" w:tooltip="3. К заявлению о выдаче разрешения на ввод объекта капитального строительства в эксплуатацию застройщиком прилагаются следующие документы и сведения:">
        <w:r>
          <w:rPr>
            <w:sz w:val="24"/>
            <w:color w:val="0000ff"/>
          </w:rPr>
          <w:t xml:space="preserve">части 3</w:t>
        </w:r>
      </w:hyperlink>
      <w:r>
        <w:rPr>
          <w:sz w:val="24"/>
        </w:rPr>
        <w:t xml:space="preserve"> настоящей статьи, осмотр объекта капитального строительства и выдать заявителю разрешение на ввод объекта в эксплуатацию путем внесения записи в реестр разрешений на ввод объектов капитального строительства в эксплуатацию или отказать в выдаче такого разрешения с указанием причин отказа. 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w:t>
      </w:r>
      <w:r>
        <w:rPr>
          <w:sz w:val="24"/>
        </w:rPr>
        <w:t xml:space="preserve">случаев</w:t>
      </w:r>
      <w:r>
        <w:rPr>
          <w:sz w:val="24"/>
        </w:rPr>
        <w:t xml:space="preserve">,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В случае, если при строительстве, реконструкции объекта капитального строительства осуществляется государственный строительный надзор в соответствии с </w:t>
      </w:r>
      <w:hyperlink w:history="0" w:anchor="P3437" w:tooltip="Статья 54. Государственный строительный надзор">
        <w:r>
          <w:rPr>
            <w:sz w:val="24"/>
            <w:color w:val="0000ff"/>
          </w:rPr>
          <w:t xml:space="preserve">частью 1 статьи 54</w:t>
        </w:r>
      </w:hyperlink>
      <w:r>
        <w:rPr>
          <w:sz w:val="24"/>
        </w:rPr>
        <w:t xml:space="preserve"> настоящего Кодекса, осмотр такого объекта органом, выдавшим разрешение на строительство, не проводится.</w:t>
      </w:r>
    </w:p>
    <w:p>
      <w:pPr>
        <w:pStyle w:val="0"/>
        <w:jc w:val="both"/>
      </w:pPr>
      <w:r>
        <w:rPr>
          <w:sz w:val="24"/>
        </w:rPr>
        <w:t xml:space="preserve">(в ред. Федеральных законов от 13.07.2015 </w:t>
      </w:r>
      <w:r>
        <w:rPr>
          <w:sz w:val="24"/>
        </w:rPr>
        <w:t xml:space="preserve">N 216-ФЗ</w:t>
      </w:r>
      <w:r>
        <w:rPr>
          <w:sz w:val="24"/>
        </w:rPr>
        <w:t xml:space="preserve">, от 03.07.2016 </w:t>
      </w:r>
      <w:r>
        <w:rPr>
          <w:sz w:val="24"/>
        </w:rPr>
        <w:t xml:space="preserve">N 373-ФЗ</w:t>
      </w:r>
      <w:r>
        <w:rPr>
          <w:sz w:val="24"/>
        </w:rPr>
        <w:t xml:space="preserve">, от 19.12.2016 </w:t>
      </w:r>
      <w:r>
        <w:rPr>
          <w:sz w:val="24"/>
        </w:rPr>
        <w:t xml:space="preserve">N 445-ФЗ</w:t>
      </w:r>
      <w:r>
        <w:rPr>
          <w:sz w:val="24"/>
        </w:rPr>
        <w:t xml:space="preserve">, от 03.08.2018 </w:t>
      </w:r>
      <w:r>
        <w:rPr>
          <w:sz w:val="24"/>
        </w:rPr>
        <w:t xml:space="preserve">N 340-ФЗ</w:t>
      </w:r>
      <w:r>
        <w:rPr>
          <w:sz w:val="24"/>
        </w:rPr>
        <w:t xml:space="preserve">, от 03.08.2018 </w:t>
      </w:r>
      <w:r>
        <w:rPr>
          <w:sz w:val="24"/>
        </w:rPr>
        <w:t xml:space="preserve">N 341-ФЗ</w:t>
      </w:r>
      <w:r>
        <w:rPr>
          <w:sz w:val="24"/>
        </w:rPr>
        <w:t xml:space="preserve">, от 03.08.2018 </w:t>
      </w:r>
      <w:r>
        <w:rPr>
          <w:sz w:val="24"/>
        </w:rPr>
        <w:t xml:space="preserve">N 342-ФЗ</w:t>
      </w:r>
      <w:r>
        <w:rPr>
          <w:sz w:val="24"/>
        </w:rPr>
        <w:t xml:space="preserve">, от 27.12.2019 </w:t>
      </w:r>
      <w:r>
        <w:rPr>
          <w:sz w:val="24"/>
        </w:rPr>
        <w:t xml:space="preserve">N 472-ФЗ</w:t>
      </w:r>
      <w:r>
        <w:rPr>
          <w:sz w:val="24"/>
        </w:rPr>
        <w:t xml:space="preserve">, от 31.07.2025 </w:t>
      </w:r>
      <w:r>
        <w:rPr>
          <w:sz w:val="24"/>
        </w:rPr>
        <w:t xml:space="preserve">N 304-ФЗ</w:t>
      </w:r>
      <w:r>
        <w:rPr>
          <w:sz w:val="24"/>
        </w:rPr>
        <w:t xml:space="preserve">)</w:t>
      </w:r>
    </w:p>
    <w:bookmarkStart w:id="3606" w:name="P3606"/>
    <w:bookmarkEnd w:id="3606"/>
    <w:p>
      <w:pPr>
        <w:pStyle w:val="0"/>
        <w:spacing w:before="240" w:lineRule="auto"/>
        <w:ind w:firstLine="540"/>
        <w:jc w:val="both"/>
      </w:pPr>
      <w:r>
        <w:rPr>
          <w:sz w:val="24"/>
        </w:rPr>
        <w:t xml:space="preserve">5.1. В случае,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(или) государственной регистрации прав (отказом в осуществлении государственного кадастрового учета и (или) государственной регистрации прав) для устранения причин такого приостановления (отказа) был подготовлен технический план объекта капитального строительства, содержание которого требует внесения изменений в реестр разрешений на ввод объекта капитального строительства в эксплуатацию, застройщик вправе обратиться в орган или организацию, принявшие решение о выдаче разрешения на ввод объекта капитального строительства в эксплуатацию, с заявлением о внесении изменений в данный реестр.</w:t>
      </w:r>
    </w:p>
    <w:p>
      <w:pPr>
        <w:pStyle w:val="0"/>
        <w:jc w:val="both"/>
      </w:pPr>
      <w:r>
        <w:rPr>
          <w:sz w:val="24"/>
        </w:rPr>
        <w:t xml:space="preserve">(часть 5.1 введена Федеральным </w:t>
      </w:r>
      <w:r>
        <w:rPr>
          <w:sz w:val="24"/>
        </w:rPr>
        <w:t xml:space="preserve">законом</w:t>
      </w:r>
      <w:r>
        <w:rPr>
          <w:sz w:val="24"/>
        </w:rPr>
        <w:t xml:space="preserve"> от 06.12.2021 N 408-ФЗ;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5.2. Обязательным приложением к указанному в </w:t>
      </w:r>
      <w:hyperlink w:history="0" w:anchor="P3606" w:tooltip="5.1. В случае,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или) государственной регистрации прав (отказом в осуществлении государственного кадастрового учета и (или) государственной регистрации прав) для устранения причин такого приостановления (отказа) был подготовлен технический план объекта капитального строительства, содержание которого требует внесения изменений в реестр разреше...">
        <w:r>
          <w:rPr>
            <w:sz w:val="24"/>
            <w:color w:val="0000ff"/>
          </w:rPr>
          <w:t xml:space="preserve">части 5.1</w:t>
        </w:r>
      </w:hyperlink>
      <w:r>
        <w:rPr>
          <w:sz w:val="24"/>
        </w:rPr>
        <w:t xml:space="preserve"> настоящей статьи заявлению является технический план объекта капитального строительства. Застройщик также представляет иные документы, предусмотренные </w:t>
      </w:r>
      <w:hyperlink w:history="0" w:anchor="P3536" w:tooltip="3. К заявлению о выдаче разрешения на ввод объекта капитального строительства в эксплуатацию застройщиком прилагаются следующие документы и сведения:">
        <w:r>
          <w:rPr>
            <w:sz w:val="24"/>
            <w:color w:val="0000ff"/>
          </w:rPr>
          <w:t xml:space="preserve">частью 3</w:t>
        </w:r>
      </w:hyperlink>
      <w:r>
        <w:rPr>
          <w:sz w:val="24"/>
        </w:rPr>
        <w:t xml:space="preserve"> настоящей статьи, если в такие документы внесены изменения в связи с подготовкой технического плана объекта капитального строительства в соответствии с </w:t>
      </w:r>
      <w:hyperlink w:history="0" w:anchor="P3606" w:tooltip="5.1. В случае,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или) государственной регистрации прав (отказом в осуществлении государственного кадастрового учета и (или) государственной регистрации прав) для устранения причин такого приостановления (отказа) был подготовлен технический план объекта капитального строительства, содержание которого требует внесения изменений в реестр разреше...">
        <w:r>
          <w:rPr>
            <w:sz w:val="24"/>
            <w:color w:val="0000ff"/>
          </w:rPr>
          <w:t xml:space="preserve">частью 5.1</w:t>
        </w:r>
      </w:hyperlink>
      <w:r>
        <w:rPr>
          <w:sz w:val="24"/>
        </w:rPr>
        <w:t xml:space="preserve"> настоящей статьи.</w:t>
      </w:r>
    </w:p>
    <w:p>
      <w:pPr>
        <w:pStyle w:val="0"/>
        <w:jc w:val="both"/>
      </w:pPr>
      <w:r>
        <w:rPr>
          <w:sz w:val="24"/>
        </w:rPr>
        <w:t xml:space="preserve">(часть 5.2 введена Федеральным </w:t>
      </w:r>
      <w:r>
        <w:rPr>
          <w:sz w:val="24"/>
        </w:rPr>
        <w:t xml:space="preserve">законом</w:t>
      </w:r>
      <w:r>
        <w:rPr>
          <w:sz w:val="24"/>
        </w:rPr>
        <w:t xml:space="preserve"> от 06.12.2021 N 408-ФЗ)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После 01.09.2026 внесение изменений в ранее выданные разрешения на ввод объектов в эксплуатацию осуществляется путем внесения записи в реестр разрешений на ввод объектов капитального строительства в эксплуатацию (</w:t>
            </w:r>
            <w:r>
              <w:rPr>
                <w:sz w:val="24"/>
                <w:color w:val="392c69"/>
              </w:rPr>
              <w:t xml:space="preserve">ФЗ</w:t>
            </w:r>
            <w:r>
              <w:rPr>
                <w:sz w:val="24"/>
                <w:color w:val="392c69"/>
              </w:rPr>
              <w:t xml:space="preserve"> от 29.12.2004 N 191-ФЗ).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5.3. В срок не более чем пять рабочих дней со дня получения заявления застройщика о внесении изменений в реестр разрешений на ввод объектов капитального строительства в эксплуатацию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разрешение на ввод объекта капитального строительства в эксплуатацию, принимает решение о внесении изменений в реестр разрешений на ввод объектов капитального строительства в эксплуатацию или об отказе во внесении изменений в данный реестр с указанием причин отказа.</w:t>
      </w:r>
    </w:p>
    <w:p>
      <w:pPr>
        <w:pStyle w:val="0"/>
        <w:jc w:val="both"/>
      </w:pPr>
      <w:r>
        <w:rPr>
          <w:sz w:val="24"/>
        </w:rPr>
        <w:t xml:space="preserve">(часть 5.3 в ред. Федерального </w:t>
      </w:r>
      <w:r>
        <w:rPr>
          <w:sz w:val="24"/>
        </w:rPr>
        <w:t xml:space="preserve">закона</w:t>
      </w:r>
      <w:r>
        <w:rPr>
          <w:sz w:val="24"/>
        </w:rPr>
        <w:t xml:space="preserve"> от 31.07.2025 N 304-ФЗ)</w:t>
      </w:r>
    </w:p>
    <w:bookmarkStart w:id="3614" w:name="P3614"/>
    <w:bookmarkEnd w:id="3614"/>
    <w:p>
      <w:pPr>
        <w:pStyle w:val="0"/>
        <w:spacing w:before="240" w:lineRule="auto"/>
        <w:ind w:firstLine="540"/>
        <w:jc w:val="both"/>
      </w:pPr>
      <w:r>
        <w:rPr>
          <w:sz w:val="24"/>
        </w:rPr>
        <w:t xml:space="preserve">5.4 - 5.5. Утратили силу с 1 сентября 2026 года. - Федеральный </w:t>
      </w:r>
      <w:r>
        <w:rPr>
          <w:sz w:val="24"/>
        </w:rPr>
        <w:t xml:space="preserve">закон</w:t>
      </w:r>
      <w:r>
        <w:rPr>
          <w:sz w:val="24"/>
        </w:rPr>
        <w:t xml:space="preserve"> от 31.07.2025 N 304-ФЗ (ред. 04.08.2026).</w:t>
      </w:r>
    </w:p>
    <w:p>
      <w:pPr>
        <w:pStyle w:val="0"/>
        <w:spacing w:before="240" w:lineRule="auto"/>
        <w:ind w:firstLine="540"/>
        <w:jc w:val="both"/>
      </w:pPr>
      <w:r>
        <w:rPr>
          <w:sz w:val="24"/>
        </w:rPr>
        <w:t xml:space="preserve">6. Основанием для отказа в выдаче разрешения на ввод объекта в эксплуатацию, во внесении изменений в реестр разрешений на ввод объектов капитального строительства в эксплуатацию является:</w:t>
      </w:r>
    </w:p>
    <w:p>
      <w:pPr>
        <w:pStyle w:val="0"/>
        <w:jc w:val="both"/>
      </w:pPr>
      <w:r>
        <w:rPr>
          <w:sz w:val="24"/>
        </w:rPr>
        <w:t xml:space="preserve">(в ред. Федеральных законов от 27.07.2006 </w:t>
      </w:r>
      <w:r>
        <w:rPr>
          <w:sz w:val="24"/>
        </w:rPr>
        <w:t xml:space="preserve">N 143-ФЗ</w:t>
      </w:r>
      <w:r>
        <w:rPr>
          <w:sz w:val="24"/>
        </w:rPr>
        <w:t xml:space="preserve">, от 06.12.2021 </w:t>
      </w:r>
      <w:r>
        <w:rPr>
          <w:sz w:val="24"/>
        </w:rPr>
        <w:t xml:space="preserve">N 408-ФЗ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1) отсутствие документов и сведений, указанных в </w:t>
      </w:r>
      <w:hyperlink w:history="0" w:anchor="P3536" w:tooltip="3. К заявлению о выдаче разрешения на ввод объекта капитального строительства в эксплуатацию застройщиком прилагаются следующие документы и сведения:">
        <w:r>
          <w:rPr>
            <w:sz w:val="24"/>
            <w:color w:val="0000ff"/>
          </w:rPr>
          <w:t xml:space="preserve">частях 3</w:t>
        </w:r>
      </w:hyperlink>
      <w:r>
        <w:rPr>
          <w:sz w:val="24"/>
        </w:rPr>
        <w:t xml:space="preserve"> и </w:t>
      </w:r>
      <w:hyperlink w:history="0" w:anchor="P3601" w:tooltip="4. Правительством Российской Федерации могут устанавливаться помимо предусмотренных частью 3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
        <w:r>
          <w:rPr>
            <w:sz w:val="24"/>
            <w:color w:val="0000ff"/>
          </w:rPr>
          <w:t xml:space="preserve">4</w:t>
        </w:r>
      </w:hyperlink>
      <w:r>
        <w:rPr>
          <w:sz w:val="24"/>
        </w:rPr>
        <w:t xml:space="preserve"> настоящей статьи;</w:t>
      </w:r>
    </w:p>
    <w:p>
      <w:pPr>
        <w:pStyle w:val="0"/>
        <w:jc w:val="both"/>
      </w:pPr>
      <w:r>
        <w:rPr>
          <w:sz w:val="24"/>
        </w:rPr>
        <w:t xml:space="preserve">(в ред. Федеральных законов от 23.06.2016 </w:t>
      </w:r>
      <w:r>
        <w:rPr>
          <w:sz w:val="24"/>
        </w:rPr>
        <w:t xml:space="preserve">N 198-ФЗ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w:t>
      </w:r>
      <w:r>
        <w:rPr>
          <w:sz w:val="24"/>
        </w:rPr>
        <w:t xml:space="preserve">случаев</w:t>
      </w:r>
      <w:r>
        <w:rPr>
          <w:sz w:val="24"/>
        </w:rPr>
        <w:t xml:space="preserve">,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pPr>
        <w:pStyle w:val="0"/>
        <w:jc w:val="both"/>
      </w:pPr>
      <w:r>
        <w:rPr>
          <w:sz w:val="24"/>
        </w:rPr>
        <w:t xml:space="preserve">(в ред. Федеральных законов от 20.03.2011 </w:t>
      </w:r>
      <w:r>
        <w:rPr>
          <w:sz w:val="24"/>
        </w:rPr>
        <w:t xml:space="preserve">N 41-ФЗ</w:t>
      </w:r>
      <w:r>
        <w:rPr>
          <w:sz w:val="24"/>
        </w:rPr>
        <w:t xml:space="preserve">, от 03.07.2016 </w:t>
      </w:r>
      <w:r>
        <w:rPr>
          <w:sz w:val="24"/>
        </w:rPr>
        <w:t xml:space="preserve">N 373-ФЗ</w:t>
      </w:r>
      <w:r>
        <w:rPr>
          <w:sz w:val="24"/>
        </w:rPr>
        <w:t xml:space="preserve">, от 03.08.2018 </w:t>
      </w:r>
      <w:r>
        <w:rPr>
          <w:sz w:val="24"/>
        </w:rPr>
        <w:t xml:space="preserve">N 341-ФЗ</w:t>
      </w:r>
      <w:r>
        <w:rPr>
          <w:sz w:val="24"/>
        </w:rPr>
        <w:t xml:space="preserve">, от 03.08.2018 </w:t>
      </w:r>
      <w:r>
        <w:rPr>
          <w:sz w:val="24"/>
        </w:rPr>
        <w:t xml:space="preserve">N 342-ФЗ</w:t>
      </w:r>
      <w:r>
        <w:rPr>
          <w:sz w:val="24"/>
        </w:rPr>
        <w:t xml:space="preserve">)</w:t>
      </w:r>
    </w:p>
    <w:p>
      <w:pPr>
        <w:pStyle w:val="0"/>
        <w:spacing w:before="240" w:lineRule="auto"/>
        <w:ind w:firstLine="540"/>
        <w:jc w:val="both"/>
      </w:pPr>
      <w:r>
        <w:rPr>
          <w:sz w:val="24"/>
        </w:rPr>
        <w:t xml:space="preserve">3)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в соответствии с </w:t>
      </w:r>
      <w:hyperlink w:history="0" w:anchor="P3629" w:tooltip="6.2. Различие данных об указанной в техническом плане площади объекта капитального строительства, не являющегося линейным объектом, не более чем на пять процентов по отношению к данным о площади такого объекта капитального строительства, указанной в проектной документации и (или) разрешении на строительство, не является основанием для отказа в выдаче разрешения на ввод объекта в эксплуатацию при условии соответствия указанных в техническом плане количества этажей, помещений (при наличии) и машино-мест (п...">
        <w:r>
          <w:rPr>
            <w:sz w:val="24"/>
            <w:color w:val="0000ff"/>
          </w:rPr>
          <w:t xml:space="preserve">частью 6.2</w:t>
        </w:r>
      </w:hyperlink>
      <w:r>
        <w:rPr>
          <w:sz w:val="24"/>
        </w:rPr>
        <w:t xml:space="preserve"> настоящей статьи;</w:t>
      </w:r>
    </w:p>
    <w:p>
      <w:pPr>
        <w:pStyle w:val="0"/>
        <w:jc w:val="both"/>
      </w:pPr>
      <w:r>
        <w:rPr>
          <w:sz w:val="24"/>
        </w:rPr>
        <w:t xml:space="preserve">(в ред. Федеральных законов от 13.07.2020 </w:t>
      </w:r>
      <w:r>
        <w:rPr>
          <w:sz w:val="24"/>
        </w:rPr>
        <w:t xml:space="preserve">N 202-ФЗ</w:t>
      </w:r>
      <w:r>
        <w:rPr>
          <w:sz w:val="24"/>
        </w:rPr>
        <w:t xml:space="preserve">, от 26.12.2024 </w:t>
      </w:r>
      <w:r>
        <w:rPr>
          <w:sz w:val="24"/>
        </w:rPr>
        <w:t xml:space="preserve">N 487-ФЗ</w:t>
      </w:r>
      <w:r>
        <w:rPr>
          <w:sz w:val="24"/>
        </w:rPr>
        <w:t xml:space="preserve">)</w:t>
      </w:r>
    </w:p>
    <w:p>
      <w:pPr>
        <w:pStyle w:val="0"/>
        <w:spacing w:before="240" w:lineRule="auto"/>
        <w:ind w:firstLine="540"/>
        <w:jc w:val="both"/>
      </w:pPr>
      <w:r>
        <w:rPr>
          <w:sz w:val="24"/>
        </w:rPr>
        <w:t xml:space="preserve">4)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протяженности линейного объекта в соответствии с </w:t>
      </w:r>
      <w:hyperlink w:history="0" w:anchor="P3629" w:tooltip="6.2. Различие данных об указанной в техническом плане площади объекта капитального строительства, не являющегося линейным объектом, не более чем на пять процентов по отношению к данным о площади такого объекта капитального строительства, указанной в проектной документации и (или) разрешении на строительство, не является основанием для отказа в выдаче разрешения на ввод объекта в эксплуатацию при условии соответствия указанных в техническом плане количества этажей, помещений (при наличии) и машино-мест (п...">
        <w:r>
          <w:rPr>
            <w:sz w:val="24"/>
            <w:color w:val="0000ff"/>
          </w:rPr>
          <w:t xml:space="preserve">частью 6.2</w:t>
        </w:r>
      </w:hyperlink>
      <w:r>
        <w:rPr>
          <w:sz w:val="24"/>
        </w:rPr>
        <w:t xml:space="preserve"> настоящей статьи;</w:t>
      </w:r>
    </w:p>
    <w:p>
      <w:pPr>
        <w:pStyle w:val="0"/>
        <w:jc w:val="both"/>
      </w:pPr>
      <w:r>
        <w:rPr>
          <w:sz w:val="24"/>
        </w:rPr>
        <w:t xml:space="preserve">(в ред. Федеральных законов от 03.08.2018 </w:t>
      </w:r>
      <w:r>
        <w:rPr>
          <w:sz w:val="24"/>
        </w:rPr>
        <w:t xml:space="preserve">N 340-ФЗ</w:t>
      </w:r>
      <w:r>
        <w:rPr>
          <w:sz w:val="24"/>
        </w:rPr>
        <w:t xml:space="preserve">, от 13.07.2020 </w:t>
      </w:r>
      <w:r>
        <w:rPr>
          <w:sz w:val="24"/>
        </w:rPr>
        <w:t xml:space="preserve">N 202-ФЗ</w:t>
      </w:r>
      <w:r>
        <w:rPr>
          <w:sz w:val="24"/>
        </w:rPr>
        <w:t xml:space="preserve">, от 26.12.2024 </w:t>
      </w:r>
      <w:r>
        <w:rPr>
          <w:sz w:val="24"/>
        </w:rPr>
        <w:t xml:space="preserve">N 487-ФЗ</w:t>
      </w:r>
      <w:r>
        <w:rPr>
          <w:sz w:val="24"/>
        </w:rPr>
        <w:t xml:space="preserve">)</w:t>
      </w:r>
    </w:p>
    <w:bookmarkStart w:id="3625" w:name="P3625"/>
    <w:bookmarkEnd w:id="3625"/>
    <w:p>
      <w:pPr>
        <w:pStyle w:val="0"/>
        <w:spacing w:before="240" w:lineRule="auto"/>
        <w:ind w:firstLine="540"/>
        <w:jc w:val="both"/>
      </w:pPr>
      <w:r>
        <w:rPr>
          <w:sz w:val="24"/>
        </w:rPr>
        <w:t xml:space="preserve">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w:history="0" w:anchor="P2939" w:tooltip="9) 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
        <w:r>
          <w:rPr>
            <w:sz w:val="24"/>
            <w:color w:val="0000ff"/>
          </w:rPr>
          <w:t xml:space="preserve">пунктом 9 части 7 статьи 51</w:t>
        </w:r>
      </w:hyperlink>
      <w:r>
        <w:rPr>
          <w:sz w:val="24"/>
        </w:rPr>
        <w:t xml:space="preserve"> настоящего Кодекса,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pPr>
        <w:pStyle w:val="0"/>
        <w:jc w:val="both"/>
      </w:pPr>
      <w:r>
        <w:rPr>
          <w:sz w:val="24"/>
        </w:rPr>
        <w:t xml:space="preserve">(п. 5 введен Федеральным </w:t>
      </w:r>
      <w:r>
        <w:rPr>
          <w:sz w:val="24"/>
        </w:rPr>
        <w:t xml:space="preserve">законом</w:t>
      </w:r>
      <w:r>
        <w:rPr>
          <w:sz w:val="24"/>
        </w:rPr>
        <w:t xml:space="preserve"> от 03.07.2016 N 373-ФЗ; 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6.1. Неполучение (несвоевременное получение) документов, запрошенных в соответствии с </w:t>
      </w:r>
      <w:hyperlink w:history="0" w:anchor="P3563" w:tooltip="3.2. Органы, указанные в части 2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
        <w:r>
          <w:rPr>
            <w:sz w:val="24"/>
            <w:color w:val="0000ff"/>
          </w:rPr>
          <w:t xml:space="preserve">частями 3.2</w:t>
        </w:r>
      </w:hyperlink>
      <w:r>
        <w:rPr>
          <w:sz w:val="24"/>
        </w:rPr>
        <w:t xml:space="preserve"> и </w:t>
      </w:r>
      <w:hyperlink w:history="0" w:anchor="P3571" w:tooltip="3.3. Документы, указанные в пунктах 7 и 8 части 3 настоящей статьи,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
        <w:r>
          <w:rPr>
            <w:sz w:val="24"/>
            <w:color w:val="0000ff"/>
          </w:rPr>
          <w:t xml:space="preserve">3.3</w:t>
        </w:r>
      </w:hyperlink>
      <w:r>
        <w:rPr>
          <w:sz w:val="24"/>
        </w:rPr>
        <w:t xml:space="preserve"> настоящей статьи, не может являться основанием для отказа в выдаче разрешения на ввод объекта в эксплуатацию.</w:t>
      </w:r>
    </w:p>
    <w:p>
      <w:pPr>
        <w:pStyle w:val="0"/>
        <w:jc w:val="both"/>
      </w:pPr>
      <w:r>
        <w:rPr>
          <w:sz w:val="24"/>
        </w:rPr>
        <w:t xml:space="preserve">(часть 6.1 введена Федеральным </w:t>
      </w:r>
      <w:r>
        <w:rPr>
          <w:sz w:val="24"/>
        </w:rPr>
        <w:t xml:space="preserve">законом</w:t>
      </w:r>
      <w:r>
        <w:rPr>
          <w:sz w:val="24"/>
        </w:rPr>
        <w:t xml:space="preserve"> от 01.07.2011 N 169-ФЗ)</w:t>
      </w:r>
    </w:p>
    <w:bookmarkStart w:id="3629" w:name="P3629"/>
    <w:bookmarkEnd w:id="3629"/>
    <w:p>
      <w:pPr>
        <w:pStyle w:val="0"/>
        <w:spacing w:before="240" w:lineRule="auto"/>
        <w:ind w:firstLine="540"/>
        <w:jc w:val="both"/>
      </w:pPr>
      <w:r>
        <w:rPr>
          <w:sz w:val="24"/>
        </w:rPr>
        <w:t xml:space="preserve">6.2. Различие данных об указанной в техническом плане площади объекта капитального строительства, не являющегося линейным объектом, не более чем на пять процентов по отношению к данным о площади такого объекта капитального строительства, указанной в проектной документации и (или) разрешении на строительство, не является основанием для отказа в выдаче разрешения на ввод объекта в эксплуатацию при условии соответствия указанных в техническом плане количества этажей, помещений (при наличии) и машино-мест (при наличии) проектной документации и (или) разрешению на строительство. Различие данных об указанной в техническом плане протяженности линейного объекта не более чем на пять процентов по отношению к данным о его протяженности, указанным в проектной документации и (или) разрешении на строительство, не является основанием для отказа в выдаче разрешения на ввод объекта в эксплуатацию.</w:t>
      </w:r>
    </w:p>
    <w:p>
      <w:pPr>
        <w:pStyle w:val="0"/>
        <w:jc w:val="both"/>
      </w:pPr>
      <w:r>
        <w:rPr>
          <w:sz w:val="24"/>
        </w:rPr>
        <w:t xml:space="preserve">(часть 6.2 введена Федеральным </w:t>
      </w:r>
      <w:r>
        <w:rPr>
          <w:sz w:val="24"/>
        </w:rPr>
        <w:t xml:space="preserve">законом</w:t>
      </w:r>
      <w:r>
        <w:rPr>
          <w:sz w:val="24"/>
        </w:rPr>
        <w:t xml:space="preserve"> от 13.07.2020 N 202-ФЗ; в ред. Федерального </w:t>
      </w:r>
      <w:r>
        <w:rPr>
          <w:sz w:val="24"/>
        </w:rPr>
        <w:t xml:space="preserve">закона</w:t>
      </w:r>
      <w:r>
        <w:rPr>
          <w:sz w:val="24"/>
        </w:rPr>
        <w:t xml:space="preserve"> от 01.07.2021 N 275-ФЗ)</w:t>
      </w:r>
    </w:p>
    <w:p>
      <w:pPr>
        <w:pStyle w:val="0"/>
        <w:spacing w:before="240" w:lineRule="auto"/>
        <w:ind w:firstLine="540"/>
        <w:jc w:val="both"/>
      </w:pPr>
      <w:r>
        <w:rPr>
          <w:sz w:val="24"/>
        </w:rPr>
        <w:t xml:space="preserve">7. Утратил силу с 1 января 2019 года. - Федеральный </w:t>
      </w:r>
      <w:r>
        <w:rPr>
          <w:sz w:val="24"/>
        </w:rPr>
        <w:t xml:space="preserve">закон</w:t>
      </w:r>
      <w:r>
        <w:rPr>
          <w:sz w:val="24"/>
        </w:rPr>
        <w:t xml:space="preserve"> от 03.08.2018 N 342-ФЗ.</w:t>
      </w:r>
    </w:p>
    <w:p>
      <w:pPr>
        <w:pStyle w:val="0"/>
        <w:spacing w:before="240" w:lineRule="auto"/>
        <w:ind w:firstLine="540"/>
        <w:jc w:val="both"/>
      </w:pPr>
      <w:r>
        <w:rPr>
          <w:sz w:val="24"/>
        </w:rPr>
        <w:t xml:space="preserve">8. Отказ в выдаче разрешения на ввод объекта в эксплуатацию может быть оспорен в судебном порядке.</w:t>
      </w:r>
    </w:p>
    <w:p>
      <w:pPr>
        <w:pStyle w:val="0"/>
        <w:jc w:val="both"/>
      </w:pPr>
      <w:r>
        <w:rPr>
          <w:sz w:val="24"/>
        </w:rPr>
        <w:t xml:space="preserve">(в ред. Федерального </w:t>
      </w:r>
      <w:r>
        <w:rPr>
          <w:sz w:val="24"/>
        </w:rPr>
        <w:t xml:space="preserve">закона</w:t>
      </w:r>
      <w:r>
        <w:rPr>
          <w:sz w:val="24"/>
        </w:rPr>
        <w:t xml:space="preserve"> от 27.07.2006 N 143-ФЗ)</w:t>
      </w:r>
    </w:p>
    <w:p>
      <w:pPr>
        <w:pStyle w:val="0"/>
        <w:spacing w:before="240" w:lineRule="auto"/>
        <w:ind w:firstLine="540"/>
        <w:jc w:val="both"/>
      </w:pPr>
      <w:r>
        <w:rPr>
          <w:sz w:val="24"/>
        </w:rPr>
        <w:t xml:space="preserve">9. Разрешение на ввод объекта в эксплуатацию (за исключением линейного объекта) выдается застройщику в случае, если в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выдавшие разрешение на строительство, передана безвозмездно копия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государственной информационной системе обеспечения градостроительной деятельности.</w:t>
      </w:r>
    </w:p>
    <w:p>
      <w:pPr>
        <w:pStyle w:val="0"/>
        <w:jc w:val="both"/>
      </w:pPr>
      <w:r>
        <w:rPr>
          <w:sz w:val="24"/>
        </w:rPr>
        <w:t xml:space="preserve">(в ред. Федеральных законов от 13.07.2015 </w:t>
      </w:r>
      <w:r>
        <w:rPr>
          <w:sz w:val="24"/>
        </w:rPr>
        <w:t xml:space="preserve">N 216-ФЗ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9.1. Утратил силу с 1 сентября 2023 года. - Федеральный </w:t>
      </w:r>
      <w:r>
        <w:rPr>
          <w:sz w:val="24"/>
        </w:rPr>
        <w:t xml:space="preserve">закон</w:t>
      </w:r>
      <w:r>
        <w:rPr>
          <w:sz w:val="24"/>
        </w:rPr>
        <w:t xml:space="preserve"> от 19.12.2022 N 541-ФЗ.</w:t>
      </w:r>
    </w:p>
    <w:p>
      <w:pPr>
        <w:pStyle w:val="0"/>
        <w:spacing w:before="240" w:lineRule="auto"/>
        <w:ind w:firstLine="540"/>
        <w:jc w:val="both"/>
      </w:pPr>
      <w:r>
        <w:rPr>
          <w:sz w:val="24"/>
        </w:rPr>
        <w:t xml:space="preserve">10. Ввод объекта капитального строительства в эксплуатацию, подтвержденный записью в реестре разрешений на ввод объектов капитального строительства в эксплуатацию, является основанием для государственного кадастрового учета созданного объекта капитального строительства и (или) государственной регистрации права на данный объект или на расположенные в нем помещения, машино-места, государственного кадастрового учета в связи с изменением сведений Единого государственного реестра недвижимости о реконструированном объекте капитального строительства. Выписка из реестра разрешений на ввод объектов капитального строительства в эксплуатацию должна содержать сведения, необходимые для осуществления таких государственного кадастрового учета и (или) государственной регистрации прав.</w:t>
      </w:r>
    </w:p>
    <w:p>
      <w:pPr>
        <w:pStyle w:val="0"/>
        <w:jc w:val="both"/>
      </w:pPr>
      <w:r>
        <w:rPr>
          <w:sz w:val="24"/>
        </w:rPr>
        <w:t xml:space="preserve">(часть 10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10.1. Обязательным приложением к направляемой в орган регистрации прав выписке из реестра разрешений на ввод объектов капитального строительства в эксплуатацию является представленный заявителем технический план объекта капитального строительства, подготовленный в соответствии с Федеральным </w:t>
      </w:r>
      <w:r>
        <w:rPr>
          <w:sz w:val="24"/>
        </w:rPr>
        <w:t xml:space="preserve">законом</w:t>
      </w:r>
      <w:r>
        <w:rPr>
          <w:sz w:val="24"/>
        </w:rPr>
        <w:t xml:space="preserve"> от 13 июля 2015 года N 218-ФЗ "О государственной регистрации недвижимости".</w:t>
      </w:r>
    </w:p>
    <w:p>
      <w:pPr>
        <w:pStyle w:val="0"/>
        <w:jc w:val="both"/>
      </w:pPr>
      <w:r>
        <w:rPr>
          <w:sz w:val="24"/>
        </w:rPr>
        <w:t xml:space="preserve">(часть 10.1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10.2. Утратил силу. - Федеральный </w:t>
      </w:r>
      <w:r>
        <w:rPr>
          <w:sz w:val="24"/>
        </w:rPr>
        <w:t xml:space="preserve">закон</w:t>
      </w:r>
      <w:r>
        <w:rPr>
          <w:sz w:val="24"/>
        </w:rPr>
        <w:t xml:space="preserve"> от 03.08.2018 N 342-ФЗ.</w:t>
      </w:r>
    </w:p>
    <w:p>
      <w:pPr>
        <w:pStyle w:val="0"/>
        <w:spacing w:before="240" w:lineRule="auto"/>
        <w:ind w:firstLine="540"/>
        <w:jc w:val="both"/>
      </w:pPr>
      <w:r>
        <w:rPr>
          <w:sz w:val="24"/>
        </w:rPr>
        <w:t xml:space="preserve">11. В выписке из реестра разрешений на ввод объектов в эксплуатацию, направляемой в орган регистрации прав, должны быть отражены сведения об объекте капитального строительства в объеме, необходимом для осуществления его государственного кадастрового учета.</w:t>
      </w:r>
    </w:p>
    <w:p>
      <w:pPr>
        <w:pStyle w:val="0"/>
        <w:jc w:val="both"/>
      </w:pPr>
      <w:r>
        <w:rPr>
          <w:sz w:val="24"/>
        </w:rPr>
        <w:t xml:space="preserve">(часть 11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11.1. После окончания строительства объекта капитального строительства лицо, осуществляющее строительство, обязано передать застройщику такого объекта результаты инженерных изысканий, проектную документацию, исполнительную документацию.</w:t>
      </w:r>
    </w:p>
    <w:p>
      <w:pPr>
        <w:pStyle w:val="0"/>
        <w:jc w:val="both"/>
      </w:pPr>
      <w:r>
        <w:rPr>
          <w:sz w:val="24"/>
        </w:rPr>
        <w:t xml:space="preserve">(часть 11.1 введена Федеральным </w:t>
      </w:r>
      <w:r>
        <w:rPr>
          <w:sz w:val="24"/>
        </w:rPr>
        <w:t xml:space="preserve">законом</w:t>
      </w:r>
      <w:r>
        <w:rPr>
          <w:sz w:val="24"/>
        </w:rPr>
        <w:t xml:space="preserve"> от 28.11.2011 N 337-ФЗ; в ред. Федерального </w:t>
      </w:r>
      <w:r>
        <w:rPr>
          <w:sz w:val="24"/>
        </w:rPr>
        <w:t xml:space="preserve">закона</w:t>
      </w:r>
      <w:r>
        <w:rPr>
          <w:sz w:val="24"/>
        </w:rPr>
        <w:t xml:space="preserve"> от 19.12.2022 N 541-ФЗ)</w:t>
      </w:r>
    </w:p>
    <w:p>
      <w:pPr>
        <w:pStyle w:val="0"/>
        <w:spacing w:before="240" w:lineRule="auto"/>
        <w:ind w:firstLine="540"/>
        <w:jc w:val="both"/>
      </w:pPr>
      <w:r>
        <w:rPr>
          <w:sz w:val="24"/>
        </w:rPr>
        <w:t xml:space="preserve">11.2. При проведении работ по сохранению объекта культурного наследия разрешение на ввод в эксплуатацию такого объекта выдается с учетом особенностей, установленных </w:t>
      </w:r>
      <w:r>
        <w:rPr>
          <w:sz w:val="24"/>
        </w:rPr>
        <w:t xml:space="preserve">законодательством</w:t>
      </w:r>
      <w:r>
        <w:rPr>
          <w:sz w:val="24"/>
        </w:rPr>
        <w:t xml:space="preserve"> Российской Федерации об охране объектов культурного наследия.</w:t>
      </w:r>
    </w:p>
    <w:p>
      <w:pPr>
        <w:pStyle w:val="0"/>
        <w:jc w:val="both"/>
      </w:pPr>
      <w:r>
        <w:rPr>
          <w:sz w:val="24"/>
        </w:rPr>
        <w:t xml:space="preserve">(часть 11.2 введена Федеральным </w:t>
      </w:r>
      <w:r>
        <w:rPr>
          <w:sz w:val="24"/>
        </w:rPr>
        <w:t xml:space="preserve">законом</w:t>
      </w:r>
      <w:r>
        <w:rPr>
          <w:sz w:val="24"/>
        </w:rPr>
        <w:t xml:space="preserve"> от 22.10.2014 N 315-ФЗ)</w:t>
      </w:r>
    </w:p>
    <w:p>
      <w:pPr>
        <w:pStyle w:val="0"/>
        <w:spacing w:before="240" w:lineRule="auto"/>
        <w:ind w:firstLine="540"/>
        <w:jc w:val="both"/>
      </w:pPr>
      <w:r>
        <w:rPr>
          <w:sz w:val="24"/>
        </w:rPr>
        <w:t xml:space="preserve">12. Утратил силу с 1 сентября 2026 года. - Федеральный </w:t>
      </w:r>
      <w:r>
        <w:rPr>
          <w:sz w:val="24"/>
        </w:rPr>
        <w:t xml:space="preserve">закон</w:t>
      </w:r>
      <w:r>
        <w:rPr>
          <w:sz w:val="24"/>
        </w:rPr>
        <w:t xml:space="preserve"> от 31.07.2025 N 304-ФЗ.</w:t>
      </w:r>
    </w:p>
    <w:p>
      <w:pPr>
        <w:pStyle w:val="0"/>
        <w:spacing w:before="240" w:lineRule="auto"/>
        <w:ind w:firstLine="540"/>
        <w:jc w:val="both"/>
      </w:pPr>
      <w:r>
        <w:rPr>
          <w:sz w:val="24"/>
        </w:rPr>
        <w:t xml:space="preserve">13. В течение трех рабочих дней со дня выдачи разрешения на ввод объекта в эксплуатацию орган, выдавший такое разрешение, направляет информацию о выдаче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ввод в эксплуатацию объектов капитального строительства, указанных в </w:t>
      </w:r>
      <w:hyperlink w:history="0" w:anchor="P413" w:tooltip="5.1) организация и проведение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
        <w:r>
          <w:rPr>
            <w:sz w:val="24"/>
            <w:color w:val="0000ff"/>
          </w:rPr>
          <w:t xml:space="preserve">пункте 5.1 статьи 6</w:t>
        </w:r>
      </w:hyperlink>
      <w:r>
        <w:rPr>
          <w:sz w:val="24"/>
        </w:rPr>
        <w:t xml:space="preserve"> настоящего Кодекса, или в исполнительный орган субъекта Российской Федерации, уполномоченный на осуществление государственного строительного надзора, в случае, если выдано разрешение на ввод в эксплуатацию иных объектов капитального строительства.</w:t>
      </w:r>
    </w:p>
    <w:p>
      <w:pPr>
        <w:pStyle w:val="0"/>
        <w:jc w:val="both"/>
      </w:pPr>
      <w:r>
        <w:rPr>
          <w:sz w:val="24"/>
        </w:rPr>
        <w:t xml:space="preserve">(часть 13 введена Федеральным </w:t>
      </w:r>
      <w:r>
        <w:rPr>
          <w:sz w:val="24"/>
        </w:rPr>
        <w:t xml:space="preserve">законом</w:t>
      </w:r>
      <w:r>
        <w:rPr>
          <w:sz w:val="24"/>
        </w:rPr>
        <w:t xml:space="preserve"> от 28.11.2011 N 337-ФЗ; в ред. Федеральных законов от 03.08.2018 </w:t>
      </w:r>
      <w:r>
        <w:rPr>
          <w:sz w:val="24"/>
        </w:rPr>
        <w:t xml:space="preserve">N 342-ФЗ</w:t>
      </w:r>
      <w:r>
        <w:rPr>
          <w:sz w:val="24"/>
        </w:rPr>
        <w:t xml:space="preserve">, от 08.08.2024 </w:t>
      </w:r>
      <w:r>
        <w:rPr>
          <w:sz w:val="24"/>
        </w:rPr>
        <w:t xml:space="preserve">N 232-ФЗ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14. В случаях, предусмотренных </w:t>
      </w:r>
      <w:hyperlink w:history="0" w:anchor="P2939" w:tooltip="9) 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
        <w:r>
          <w:rPr>
            <w:sz w:val="24"/>
            <w:color w:val="0000ff"/>
          </w:rPr>
          <w:t xml:space="preserve">пунктом 9 части 7 статьи 51</w:t>
        </w:r>
      </w:hyperlink>
      <w:r>
        <w:rPr>
          <w:sz w:val="24"/>
        </w:rPr>
        <w:t xml:space="preserve"> настоящего Кодекса, в течение трех рабочих дней со дня выдачи разрешения на ввод объекта в эксплуатацию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такое разрешение,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информацию о выдаче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отношении которого выдано разрешение на ввод объекта в эксплуатацию.</w:t>
      </w:r>
    </w:p>
    <w:p>
      <w:pPr>
        <w:pStyle w:val="0"/>
        <w:jc w:val="both"/>
      </w:pPr>
      <w:r>
        <w:rPr>
          <w:sz w:val="24"/>
        </w:rPr>
        <w:t xml:space="preserve">(часть 14 введена Федеральным </w:t>
      </w:r>
      <w:r>
        <w:rPr>
          <w:sz w:val="24"/>
        </w:rPr>
        <w:t xml:space="preserve">законом</w:t>
      </w:r>
      <w:r>
        <w:rPr>
          <w:sz w:val="24"/>
        </w:rPr>
        <w:t xml:space="preserve"> от 03.08.2018 N 342-ФЗ; в ред. Федеральных законов от 08.08.2024 </w:t>
      </w:r>
      <w:r>
        <w:rPr>
          <w:sz w:val="24"/>
        </w:rPr>
        <w:t xml:space="preserve">N 232-ФЗ</w:t>
      </w:r>
      <w:r>
        <w:rPr>
          <w:sz w:val="24"/>
        </w:rPr>
        <w:t xml:space="preserve">, от 31.07.2025 </w:t>
      </w:r>
      <w:r>
        <w:rPr>
          <w:sz w:val="24"/>
        </w:rPr>
        <w:t xml:space="preserve">N 304-ФЗ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Получение разрешения на ввод объекта в эксплуатацию не требуется также в случаях, указанных в </w:t>
            </w:r>
            <w:r>
              <w:rPr>
                <w:sz w:val="24"/>
                <w:color w:val="392c69"/>
              </w:rPr>
              <w:t xml:space="preserve">ст. 16</w:t>
            </w:r>
            <w:r>
              <w:rPr>
                <w:sz w:val="24"/>
                <w:color w:val="392c69"/>
              </w:rPr>
              <w:t xml:space="preserve"> ФЗ от 03.08.2018 N 340-ФЗ.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15. Разрешение на ввод объекта в эксплуатацию не требуется в случае, если в соответствии с </w:t>
      </w:r>
      <w:hyperlink w:history="0" w:anchor="P3032" w:tooltip="17. Выдача разрешения на строительство не требуется в случае:">
        <w:r>
          <w:rPr>
            <w:sz w:val="24"/>
            <w:color w:val="0000ff"/>
          </w:rPr>
          <w:t xml:space="preserve">частью 17 статьи 51</w:t>
        </w:r>
      </w:hyperlink>
      <w:r>
        <w:rPr>
          <w:sz w:val="24"/>
        </w:rPr>
        <w:t xml:space="preserve"> настоящего Кодекса для строительства или реконструкции объекта не требуется выдача разрешения на строительство.</w:t>
      </w:r>
    </w:p>
    <w:p>
      <w:pPr>
        <w:pStyle w:val="0"/>
        <w:jc w:val="both"/>
      </w:pPr>
      <w:r>
        <w:rPr>
          <w:sz w:val="24"/>
        </w:rPr>
        <w:t xml:space="preserve">(часть 15 введена Федеральным </w:t>
      </w:r>
      <w:r>
        <w:rPr>
          <w:sz w:val="24"/>
        </w:rPr>
        <w:t xml:space="preserve">законом</w:t>
      </w:r>
      <w:r>
        <w:rPr>
          <w:sz w:val="24"/>
        </w:rPr>
        <w:t xml:space="preserve"> от 03.08.2018 N 340-ФЗ)</w:t>
      </w:r>
    </w:p>
    <w:bookmarkStart w:id="3657" w:name="P3657"/>
    <w:bookmarkEnd w:id="3657"/>
    <w:p>
      <w:pPr>
        <w:pStyle w:val="0"/>
        <w:spacing w:before="240" w:lineRule="auto"/>
        <w:ind w:firstLine="540"/>
        <w:jc w:val="both"/>
      </w:pPr>
      <w:r>
        <w:rPr>
          <w:sz w:val="24"/>
        </w:rPr>
        <w:t xml:space="preserve">16. В случае строительства или реконструкции объекта индивидуального жилищного строительства или садового дома застройщик для получения 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w:t>
      </w:r>
      <w:r>
        <w:rPr>
          <w:sz w:val="24"/>
        </w:rPr>
        <w:t xml:space="preserve">уведомление</w:t>
      </w:r>
      <w:r>
        <w:rPr>
          <w:sz w:val="24"/>
        </w:rPr>
        <w:t xml:space="preserve"> об окончании строительства или реконструкции объекта индивидуального жилищного строительства или садового дома (далее - уведомление об окончании строительства). В случае, если уполномоченным на выдачу разрешения на строительство органом является федеральный орган исполнительной власти в сфере государственной охраны, уведомление об окончании строительства подается на бумажном носителе посредством личного обращения в указанный орган либо направляется посредством почтового отправления с уведомлением о вручении. Уведомление об окончании строительства должно содержать сведения, предусмотренные </w:t>
      </w:r>
      <w:hyperlink w:history="0" w:anchor="P3163" w:tooltip="1) фамилия, имя, отчество (при наличии), место жительства застройщика, реквизиты документа, удостоверяющего личность (для физического лица);">
        <w:r>
          <w:rPr>
            <w:sz w:val="24"/>
            <w:color w:val="0000ff"/>
          </w:rPr>
          <w:t xml:space="preserve">пунктами 1</w:t>
        </w:r>
      </w:hyperlink>
      <w:r>
        <w:rPr>
          <w:sz w:val="24"/>
        </w:rPr>
        <w:t xml:space="preserve"> - </w:t>
      </w:r>
      <w:hyperlink w:history="0" w:anchor="P3167" w:tooltip="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
        <w:r>
          <w:rPr>
            <w:sz w:val="24"/>
            <w:color w:val="0000ff"/>
          </w:rPr>
          <w:t xml:space="preserve">5</w:t>
        </w:r>
      </w:hyperlink>
      <w:r>
        <w:rPr>
          <w:sz w:val="24"/>
        </w:rPr>
        <w:t xml:space="preserve">, </w:t>
      </w:r>
      <w:hyperlink w:history="0" w:anchor="P3169" w:tooltip="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
        <w:r>
          <w:rPr>
            <w:sz w:val="24"/>
            <w:color w:val="0000ff"/>
          </w:rPr>
          <w:t xml:space="preserve">7</w:t>
        </w:r>
      </w:hyperlink>
      <w:r>
        <w:rPr>
          <w:sz w:val="24"/>
        </w:rPr>
        <w:t xml:space="preserve">, </w:t>
      </w:r>
      <w:hyperlink w:history="0" w:anchor="P3170" w:tooltip="7.1) сведения о договоре строительного подряда с использованием счета эскроу, включая сведения о лице, выполняющем работы по строительству объекта индивидуального жилищного строительства на основании такого договора (при строительстве объекта индивидуального жилищного строительства в соответствии с Федеральным законом &quot;О строительстве жилых домов по договорам строительного подряда с использованием счетов эскроу&quot;);">
        <w:r>
          <w:rPr>
            <w:sz w:val="24"/>
            <w:color w:val="0000ff"/>
          </w:rPr>
          <w:t xml:space="preserve">7.1</w:t>
        </w:r>
      </w:hyperlink>
      <w:r>
        <w:rPr>
          <w:sz w:val="24"/>
        </w:rPr>
        <w:t xml:space="preserve"> и </w:t>
      </w:r>
      <w:hyperlink w:history="0" w:anchor="P3172" w:tooltip="8) почтовый адрес и (или) адрес электронной почты для связи с застройщиком;">
        <w:r>
          <w:rPr>
            <w:sz w:val="24"/>
            <w:color w:val="0000ff"/>
          </w:rPr>
          <w:t xml:space="preserve">8 части 1 статьи 51.1</w:t>
        </w:r>
      </w:hyperlink>
      <w:r>
        <w:rPr>
          <w:sz w:val="24"/>
        </w:rPr>
        <w:t xml:space="preserve"> настоящего Кодекса, а также сведения о параметрах построенных или реконструированных объекта индивидуального жилищного строительства или садового дома, об оплате государственной пошлины за осуществление государственного кадастрового учета и (или) государственной регистрации прав, о способе направления застройщику уведомления, предусмотренного </w:t>
      </w:r>
      <w:hyperlink w:history="0" w:anchor="P3688" w:tooltip="5) вносит в реестр уведомлений об окончании строительства объектов индивидуального жилищного строительства запись об окончании строительства объекта индивидуального жилищного строительства и направляет застройщику выписку из указанного реестра либо направляет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
        <w:r>
          <w:rPr>
            <w:sz w:val="24"/>
            <w:color w:val="0000ff"/>
          </w:rPr>
          <w:t xml:space="preserve">пунктом 5 части 19</w:t>
        </w:r>
      </w:hyperlink>
      <w:r>
        <w:rPr>
          <w:sz w:val="24"/>
        </w:rPr>
        <w:t xml:space="preserve"> настоящей статьи. К уведомлению об окончании строительства прилагаются:</w:t>
      </w:r>
    </w:p>
    <w:p>
      <w:pPr>
        <w:pStyle w:val="0"/>
        <w:jc w:val="both"/>
      </w:pPr>
      <w:r>
        <w:rPr>
          <w:sz w:val="24"/>
        </w:rPr>
        <w:t xml:space="preserve">(в ред. Федеральных законов от 04.11.2022 </w:t>
      </w:r>
      <w:r>
        <w:rPr>
          <w:sz w:val="24"/>
        </w:rPr>
        <w:t xml:space="preserve">N 427-ФЗ</w:t>
      </w:r>
      <w:r>
        <w:rPr>
          <w:sz w:val="24"/>
        </w:rPr>
        <w:t xml:space="preserve">, от 22.07.2024 </w:t>
      </w:r>
      <w:r>
        <w:rPr>
          <w:sz w:val="24"/>
        </w:rPr>
        <w:t xml:space="preserve">N 187-ФЗ</w:t>
      </w:r>
      <w:r>
        <w:rPr>
          <w:sz w:val="24"/>
        </w:rPr>
        <w:t xml:space="preserve">, от 08.08.2024 </w:t>
      </w:r>
      <w:r>
        <w:rPr>
          <w:sz w:val="24"/>
        </w:rPr>
        <w:t xml:space="preserve">N 232-ФЗ</w:t>
      </w:r>
      <w:r>
        <w:rPr>
          <w:sz w:val="24"/>
        </w:rPr>
        <w:t xml:space="preserve">, от 26.12.2024 </w:t>
      </w:r>
      <w:r>
        <w:rPr>
          <w:sz w:val="24"/>
        </w:rPr>
        <w:t xml:space="preserve">N 487-ФЗ</w:t>
      </w:r>
      <w:r>
        <w:rPr>
          <w:sz w:val="24"/>
        </w:rPr>
        <w:t xml:space="preserve">, от 31.07.2025 </w:t>
      </w:r>
      <w:r>
        <w:rPr>
          <w:sz w:val="24"/>
        </w:rPr>
        <w:t xml:space="preserve">N 304-ФЗ</w:t>
      </w:r>
      <w:r>
        <w:rPr>
          <w:sz w:val="24"/>
        </w:rPr>
        <w:t xml:space="preserve">)</w:t>
      </w:r>
    </w:p>
    <w:bookmarkStart w:id="3659" w:name="P3659"/>
    <w:bookmarkEnd w:id="3659"/>
    <w:p>
      <w:pPr>
        <w:pStyle w:val="0"/>
        <w:spacing w:before="240" w:lineRule="auto"/>
        <w:ind w:firstLine="540"/>
        <w:jc w:val="both"/>
      </w:pPr>
      <w:r>
        <w:rPr>
          <w:sz w:val="24"/>
        </w:rPr>
        <w:t xml:space="preserve">1) документы, предусмотренные </w:t>
      </w:r>
      <w:hyperlink w:history="0" w:anchor="P3184" w:tooltip="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
        <w:r>
          <w:rPr>
            <w:sz w:val="24"/>
            <w:color w:val="0000ff"/>
          </w:rPr>
          <w:t xml:space="preserve">пунктами 2</w:t>
        </w:r>
      </w:hyperlink>
      <w:r>
        <w:rPr>
          <w:sz w:val="24"/>
        </w:rPr>
        <w:t xml:space="preserve"> и </w:t>
      </w:r>
      <w:hyperlink w:history="0" w:anchor="P3185" w:tooltip="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
        <w:r>
          <w:rPr>
            <w:sz w:val="24"/>
            <w:color w:val="0000ff"/>
          </w:rPr>
          <w:t xml:space="preserve">3 части 3 статьи 51.1</w:t>
        </w:r>
      </w:hyperlink>
      <w:r>
        <w:rPr>
          <w:sz w:val="24"/>
        </w:rPr>
        <w:t xml:space="preserve"> настоящего Кодекса;</w:t>
      </w:r>
    </w:p>
    <w:p>
      <w:pPr>
        <w:pStyle w:val="0"/>
        <w:spacing w:before="240" w:lineRule="auto"/>
        <w:ind w:firstLine="540"/>
        <w:jc w:val="both"/>
      </w:pPr>
      <w:r>
        <w:rPr>
          <w:sz w:val="24"/>
        </w:rPr>
        <w:t xml:space="preserve">2) технический план объекта индивидуального жилищного строительства или садового дома;</w:t>
      </w:r>
    </w:p>
    <w:bookmarkStart w:id="3661" w:name="P3661"/>
    <w:bookmarkEnd w:id="3661"/>
    <w:p>
      <w:pPr>
        <w:pStyle w:val="0"/>
        <w:spacing w:before="240" w:lineRule="auto"/>
        <w:ind w:firstLine="540"/>
        <w:jc w:val="both"/>
      </w:pPr>
      <w:r>
        <w:rPr>
          <w:sz w:val="24"/>
        </w:rPr>
        <w:t xml:space="preserve">3)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pPr>
        <w:pStyle w:val="0"/>
        <w:jc w:val="both"/>
      </w:pPr>
      <w:r>
        <w:rPr>
          <w:sz w:val="24"/>
        </w:rPr>
        <w:t xml:space="preserve">(часть 16 введена Федеральным </w:t>
      </w:r>
      <w:r>
        <w:rPr>
          <w:sz w:val="24"/>
        </w:rPr>
        <w:t xml:space="preserve">законом</w:t>
      </w:r>
      <w:r>
        <w:rPr>
          <w:sz w:val="24"/>
        </w:rPr>
        <w:t xml:space="preserve"> от 03.08.2018 N 340-ФЗ)</w:t>
      </w:r>
    </w:p>
    <w:p>
      <w:pPr>
        <w:pStyle w:val="0"/>
        <w:spacing w:before="240" w:lineRule="auto"/>
        <w:ind w:firstLine="540"/>
        <w:jc w:val="both"/>
      </w:pPr>
      <w:r>
        <w:rPr>
          <w:sz w:val="24"/>
        </w:rPr>
        <w:t xml:space="preserve">16.1. Подача уведомления об окончании строительства, в том числе с приложением к нему предусмотренных </w:t>
      </w:r>
      <w:hyperlink w:history="0" w:anchor="P3657" w:tooltip="16. В случае строительства или реконструкции объекта индивидуального жилищного строительства или садового дома застройщик для получения 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
        <w:r>
          <w:rPr>
            <w:sz w:val="24"/>
            <w:color w:val="0000ff"/>
          </w:rPr>
          <w:t xml:space="preserve">частью 16</w:t>
        </w:r>
      </w:hyperlink>
      <w:r>
        <w:rPr>
          <w:sz w:val="24"/>
        </w:rPr>
        <w:t xml:space="preserve"> настоящей статьи документов, наряду со способами, предусмотренными </w:t>
      </w:r>
      <w:hyperlink w:history="0" w:anchor="P3657" w:tooltip="16. В случае строительства или реконструкции объекта индивидуального жилищного строительства или садового дома застройщик для получения 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
        <w:r>
          <w:rPr>
            <w:sz w:val="24"/>
            <w:color w:val="0000ff"/>
          </w:rPr>
          <w:t xml:space="preserve">частью 16</w:t>
        </w:r>
      </w:hyperlink>
      <w:r>
        <w:rPr>
          <w:sz w:val="24"/>
        </w:rPr>
        <w:t xml:space="preserve"> настоящей статьи, может осуществляться:</w:t>
      </w:r>
    </w:p>
    <w:p>
      <w:pPr>
        <w:pStyle w:val="0"/>
        <w:spacing w:before="240" w:lineRule="auto"/>
        <w:ind w:firstLine="540"/>
        <w:jc w:val="both"/>
      </w:pPr>
      <w:r>
        <w:rPr>
          <w:sz w:val="24"/>
        </w:rPr>
        <w:t xml:space="preserve">1)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pPr>
        <w:pStyle w:val="0"/>
        <w:jc w:val="both"/>
      </w:pPr>
      <w:r>
        <w:rPr>
          <w:sz w:val="24"/>
        </w:rPr>
        <w:t xml:space="preserve">(в ред. Федерального </w:t>
      </w:r>
      <w:r>
        <w:rPr>
          <w:sz w:val="24"/>
        </w:rPr>
        <w:t xml:space="preserve">закона</w:t>
      </w:r>
      <w:r>
        <w:rPr>
          <w:sz w:val="24"/>
        </w:rPr>
        <w:t xml:space="preserve"> от 04.11.2022 N 427-ФЗ)</w:t>
      </w:r>
    </w:p>
    <w:p>
      <w:pPr>
        <w:pStyle w:val="0"/>
        <w:spacing w:before="240" w:lineRule="auto"/>
        <w:ind w:firstLine="540"/>
        <w:jc w:val="both"/>
      </w:pPr>
      <w:r>
        <w:rPr>
          <w:sz w:val="24"/>
        </w:rPr>
        <w:t xml:space="preserve">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pPr>
        <w:pStyle w:val="0"/>
        <w:jc w:val="both"/>
      </w:pPr>
      <w:r>
        <w:rPr>
          <w:sz w:val="24"/>
        </w:rPr>
        <w:t xml:space="preserve">(часть 16.1 введена Федеральным </w:t>
      </w:r>
      <w:r>
        <w:rPr>
          <w:sz w:val="24"/>
        </w:rPr>
        <w:t xml:space="preserve">законом</w:t>
      </w:r>
      <w:r>
        <w:rPr>
          <w:sz w:val="24"/>
        </w:rPr>
        <w:t xml:space="preserve"> от 01.07.2021 N 275-ФЗ)</w:t>
      </w:r>
    </w:p>
    <w:p>
      <w:pPr>
        <w:pStyle w:val="0"/>
        <w:spacing w:before="240" w:lineRule="auto"/>
        <w:ind w:firstLine="540"/>
        <w:jc w:val="both"/>
      </w:pPr>
      <w:r>
        <w:rPr>
          <w:sz w:val="24"/>
        </w:rPr>
        <w:t xml:space="preserve">16.2. Подтверждением соответствия указанных в уведомлении об окончании строительства установленным параметрам и допустимости размещения объекта индивидуального жилищного строительства или садового дома на земельном участке является запись об окончании строительства объекта индивидуального жилищного строительства в реестре уведомлений об окончании строительства объектов индивидуального жилищного строительства.</w:t>
      </w:r>
    </w:p>
    <w:p>
      <w:pPr>
        <w:pStyle w:val="0"/>
        <w:jc w:val="both"/>
      </w:pPr>
      <w:r>
        <w:rPr>
          <w:sz w:val="24"/>
        </w:rPr>
        <w:t xml:space="preserve">(часть 16.2 введена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16.3. Уполномоченный на выдачу разрешений на строительство федеральный орган исполнительной власти ведет реестр уведомлений об окончании строительства объектов индивидуального жилищного строительства в единой информационной системе.</w:t>
      </w:r>
    </w:p>
    <w:p>
      <w:pPr>
        <w:pStyle w:val="0"/>
        <w:jc w:val="both"/>
      </w:pPr>
      <w:r>
        <w:rPr>
          <w:sz w:val="24"/>
        </w:rPr>
        <w:t xml:space="preserve">(часть 16.3 введена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16.4. Исполнительные органы субъекта Российской Федерации и органы местного самоуправления ведут реестры уведомлений об окончании строительства объектов индивидуального жилищного строительства в государственных информационных системах обеспечения градостроительной деятельности субъектов Российской Федерации.</w:t>
      </w:r>
    </w:p>
    <w:p>
      <w:pPr>
        <w:pStyle w:val="0"/>
        <w:jc w:val="both"/>
      </w:pPr>
      <w:r>
        <w:rPr>
          <w:sz w:val="24"/>
        </w:rPr>
        <w:t xml:space="preserve">(часть 16.4 введена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16.5. Формирование и ведение реестра уведомлений об окончании строительства объектов индивидуального жилищного строительства осуществляются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(часть 16.5 введена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16.6. </w:t>
      </w:r>
      <w:r>
        <w:rPr>
          <w:sz w:val="24"/>
        </w:rPr>
        <w:t xml:space="preserve">Состав</w:t>
      </w:r>
      <w:r>
        <w:rPr>
          <w:sz w:val="24"/>
        </w:rPr>
        <w:t xml:space="preserve"> сведений, содержащихся в реестре уведомлений об окончании строительства объектов индивидуального жилищного строительства, </w:t>
      </w:r>
      <w:r>
        <w:rPr>
          <w:sz w:val="24"/>
        </w:rPr>
        <w:t xml:space="preserve">форма</w:t>
      </w:r>
      <w:r>
        <w:rPr>
          <w:sz w:val="24"/>
        </w:rPr>
        <w:t xml:space="preserve"> выписки из указанного реестра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(часть 16.6 введена Федеральным </w:t>
      </w:r>
      <w:r>
        <w:rPr>
          <w:sz w:val="24"/>
        </w:rPr>
        <w:t xml:space="preserve">законом</w:t>
      </w:r>
      <w:r>
        <w:rPr>
          <w:sz w:val="24"/>
        </w:rPr>
        <w:t xml:space="preserve"> от 31.07.2025 N 304-ФЗ (ред. 04.08.2026))</w:t>
      </w:r>
    </w:p>
    <w:p>
      <w:pPr>
        <w:pStyle w:val="0"/>
        <w:spacing w:before="240" w:lineRule="auto"/>
        <w:ind w:firstLine="540"/>
        <w:jc w:val="both"/>
      </w:pPr>
      <w:r>
        <w:rPr>
          <w:sz w:val="24"/>
        </w:rPr>
        <w:t xml:space="preserve">17. В случае отсутствия в уведомлении об окончании строительства сведений, предусмотренных </w:t>
      </w:r>
      <w:hyperlink w:history="0" w:anchor="P3657" w:tooltip="16. В случае строительства или реконструкции объекта индивидуального жилищного строительства или садового дома застройщик для получения 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
        <w:r>
          <w:rPr>
            <w:sz w:val="24"/>
            <w:color w:val="0000ff"/>
          </w:rPr>
          <w:t xml:space="preserve">абзацем первым части 16</w:t>
        </w:r>
      </w:hyperlink>
      <w:r>
        <w:rPr>
          <w:sz w:val="24"/>
        </w:rPr>
        <w:t xml:space="preserve"> настоящей статьи, или отсутствия документов, прилагаемых к нему и предусмотренных </w:t>
      </w:r>
      <w:hyperlink w:history="0" w:anchor="P3659" w:tooltip="1) документы, предусмотренные пунктами 2 и 3 части 3 статьи 51.1 настоящего Кодекса;">
        <w:r>
          <w:rPr>
            <w:sz w:val="24"/>
            <w:color w:val="0000ff"/>
          </w:rPr>
          <w:t xml:space="preserve">пунктами 1</w:t>
        </w:r>
      </w:hyperlink>
      <w:r>
        <w:rPr>
          <w:sz w:val="24"/>
        </w:rPr>
        <w:t xml:space="preserve"> - </w:t>
      </w:r>
      <w:hyperlink w:history="0" w:anchor="P3661" w:tooltip="3)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
        <w:r>
          <w:rPr>
            <w:sz w:val="24"/>
            <w:color w:val="0000ff"/>
          </w:rPr>
          <w:t xml:space="preserve">3 части 16</w:t>
        </w:r>
      </w:hyperlink>
      <w:r>
        <w:rPr>
          <w:sz w:val="24"/>
        </w:rPr>
        <w:t xml:space="preserve"> настоящей статьи, а также в случае,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в соответствии с </w:t>
      </w:r>
      <w:hyperlink w:history="0" w:anchor="P3190" w:tooltip="6. В случае отсутствия в уведомлении о планируемом строительстве сведений, предусмотренных частью 1 настоящей статьи, или документов, предусмотренных пунктами 2 - 4 части 3 настоящей статьи,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трех рабочих дней со дня поступления уведомления о планируемом строительстве возвращает застройщику данное уведомление и прилагае...">
        <w:r>
          <w:rPr>
            <w:sz w:val="24"/>
            <w:color w:val="0000ff"/>
          </w:rPr>
          <w:t xml:space="preserve">частью 6 статьи 51.1</w:t>
        </w:r>
      </w:hyperlink>
      <w:r>
        <w:rPr>
          <w:sz w:val="24"/>
        </w:rPr>
        <w:t xml:space="preserve"> настоящего Кодекса),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трех рабочих дней со дня поступления уведомления об окончании строительства возвращает застройщику уведомление об окончании строительства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w:t>
      </w:r>
    </w:p>
    <w:p>
      <w:pPr>
        <w:pStyle w:val="0"/>
        <w:jc w:val="both"/>
      </w:pPr>
      <w:r>
        <w:rPr>
          <w:sz w:val="24"/>
        </w:rPr>
        <w:t xml:space="preserve">(часть 17 введена Федеральным </w:t>
      </w:r>
      <w:r>
        <w:rPr>
          <w:sz w:val="24"/>
        </w:rPr>
        <w:t xml:space="preserve">законом</w:t>
      </w:r>
      <w:r>
        <w:rPr>
          <w:sz w:val="24"/>
        </w:rPr>
        <w:t xml:space="preserve"> от 03.08.2018 N 340-ФЗ;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18. </w:t>
      </w:r>
      <w:r>
        <w:rPr>
          <w:sz w:val="24"/>
        </w:rPr>
        <w:t xml:space="preserve">Форма</w:t>
      </w:r>
      <w:r>
        <w:rPr>
          <w:sz w:val="24"/>
        </w:rPr>
        <w:t xml:space="preserve"> уведомления об окончании строительства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(часть 18 введена Федеральным </w:t>
      </w:r>
      <w:r>
        <w:rPr>
          <w:sz w:val="24"/>
        </w:rPr>
        <w:t xml:space="preserve">законом</w:t>
      </w:r>
      <w:r>
        <w:rPr>
          <w:sz w:val="24"/>
        </w:rPr>
        <w:t xml:space="preserve"> от 03.08.2018 N 340-ФЗ)</w:t>
      </w:r>
    </w:p>
    <w:bookmarkStart w:id="3682" w:name="P3682"/>
    <w:bookmarkEnd w:id="3682"/>
    <w:p>
      <w:pPr>
        <w:pStyle w:val="0"/>
        <w:spacing w:before="240" w:lineRule="auto"/>
        <w:ind w:firstLine="540"/>
        <w:jc w:val="both"/>
      </w:pPr>
      <w:r>
        <w:rPr>
          <w:sz w:val="24"/>
        </w:rPr>
        <w:t xml:space="preserve">19.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пяти рабочих дней со дня поступления уведомления об окончании строительства:</w:t>
      </w:r>
    </w:p>
    <w:p>
      <w:pPr>
        <w:pStyle w:val="0"/>
        <w:jc w:val="both"/>
      </w:pPr>
      <w:r>
        <w:rPr>
          <w:sz w:val="24"/>
        </w:rPr>
        <w:t xml:space="preserve">(в ред. Федеральных законов от 08.08.2024 </w:t>
      </w:r>
      <w:r>
        <w:rPr>
          <w:sz w:val="24"/>
        </w:rPr>
        <w:t xml:space="preserve">N 232-ФЗ</w:t>
      </w:r>
      <w:r>
        <w:rPr>
          <w:sz w:val="24"/>
        </w:rPr>
        <w:t xml:space="preserve">, от 31.07.2025 </w:t>
      </w:r>
      <w:r>
        <w:rPr>
          <w:sz w:val="24"/>
        </w:rPr>
        <w:t xml:space="preserve">N 304-ФЗ</w:t>
      </w:r>
      <w:r>
        <w:rPr>
          <w:sz w:val="24"/>
        </w:rPr>
        <w:t xml:space="preserve">)</w:t>
      </w:r>
    </w:p>
    <w:bookmarkStart w:id="3684" w:name="P3684"/>
    <w:bookmarkEnd w:id="3684"/>
    <w:p>
      <w:pPr>
        <w:pStyle w:val="0"/>
        <w:spacing w:before="240" w:lineRule="auto"/>
        <w:ind w:firstLine="540"/>
        <w:jc w:val="both"/>
      </w:pPr>
      <w:r>
        <w:rPr>
          <w:sz w:val="24"/>
        </w:rPr>
        <w:t xml:space="preserve">1)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 В случае,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w:t>
      </w:r>
    </w:p>
    <w:p>
      <w:pPr>
        <w:pStyle w:val="0"/>
        <w:spacing w:before="240" w:lineRule="auto"/>
        <w:ind w:firstLine="540"/>
        <w:jc w:val="both"/>
      </w:pPr>
      <w:r>
        <w:rPr>
          <w:sz w:val="24"/>
        </w:rPr>
        <w:t xml:space="preserve">2) проверяет путем осмотра объекта индивидуального жилищного строительства или садового дома соответствие внешнего облика объекта индивидуального жилищного строительства или садового дома описанию внешнего вида таких объекта или дома, являющемуся приложением к уведомлению о планируемом строительстве (при условии, что застройщику в срок, предусмотренный </w:t>
      </w:r>
      <w:hyperlink w:history="0" w:anchor="P3212" w:tooltip="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
        <w:r>
          <w:rPr>
            <w:sz w:val="24"/>
            <w:color w:val="0000ff"/>
          </w:rPr>
          <w:t xml:space="preserve">пунктом 3 части 8 статьи 51.1</w:t>
        </w:r>
      </w:hyperlink>
      <w:r>
        <w:rPr>
          <w:sz w:val="24"/>
        </w:rPr>
        <w:t xml:space="preserve"> настоящего Кодекса, не направлялось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w:t>
      </w:r>
      <w:hyperlink w:history="0" w:anchor="P3220" w:tooltip="4) в срок, указанный в части 9 настоящей статьи, от исполнительного органа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
        <w:r>
          <w:rPr>
            <w:sz w:val="24"/>
            <w:color w:val="0000ff"/>
          </w:rPr>
          <w:t xml:space="preserve">пункте 4 части 10 статьи 51.1</w:t>
        </w:r>
      </w:hyperlink>
      <w:r>
        <w:rPr>
          <w:sz w:val="24"/>
        </w:rPr>
        <w:t xml:space="preserve"> настоящего Кодекса), или типовому архитектурному решению, указанному в уведомлении о планируемом строительстве,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pPr>
        <w:pStyle w:val="0"/>
        <w:spacing w:before="240" w:lineRule="auto"/>
        <w:ind w:firstLine="540"/>
        <w:jc w:val="both"/>
      </w:pPr>
      <w:r>
        <w:rPr>
          <w:sz w:val="24"/>
        </w:rPr>
        <w:t xml:space="preserve">3)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p>
    <w:p>
      <w:pPr>
        <w:pStyle w:val="0"/>
        <w:spacing w:before="240" w:lineRule="auto"/>
        <w:ind w:firstLine="540"/>
        <w:jc w:val="both"/>
      </w:pPr>
      <w:r>
        <w:rPr>
          <w:sz w:val="24"/>
        </w:rPr>
        <w:t xml:space="preserve">4) 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bookmarkStart w:id="3688" w:name="P3688"/>
    <w:bookmarkEnd w:id="3688"/>
    <w:p>
      <w:pPr>
        <w:pStyle w:val="0"/>
        <w:spacing w:before="240" w:lineRule="auto"/>
        <w:ind w:firstLine="540"/>
        <w:jc w:val="both"/>
      </w:pPr>
      <w:r>
        <w:rPr>
          <w:sz w:val="24"/>
        </w:rPr>
        <w:t xml:space="preserve">5) вносит в реестр уведомлений об окончании строительства объектов индивидуального жилищного строительства запись об окончании строительства объекта индивидуального жилищного строительства и направляет застройщику выписку из указанного реестра либо направляет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уведомления. </w:t>
      </w:r>
      <w:r>
        <w:rPr>
          <w:sz w:val="24"/>
        </w:rPr>
        <w:t xml:space="preserve">Форма</w:t>
      </w:r>
      <w:r>
        <w:rPr>
          <w:sz w:val="24"/>
        </w:rPr>
        <w:t xml:space="preserve">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(п. 5 в ред. Федерального </w:t>
      </w:r>
      <w:r>
        <w:rPr>
          <w:sz w:val="24"/>
        </w:rPr>
        <w:t xml:space="preserve">закона</w:t>
      </w:r>
      <w:r>
        <w:rPr>
          <w:sz w:val="24"/>
        </w:rPr>
        <w:t xml:space="preserve"> от 31.07.2025 N 304-ФЗ)</w:t>
      </w:r>
    </w:p>
    <w:p>
      <w:pPr>
        <w:pStyle w:val="0"/>
        <w:jc w:val="both"/>
      </w:pPr>
      <w:r>
        <w:rPr>
          <w:sz w:val="24"/>
        </w:rPr>
        <w:t xml:space="preserve">(часть 19 введена Федеральным </w:t>
      </w:r>
      <w:r>
        <w:rPr>
          <w:sz w:val="24"/>
        </w:rPr>
        <w:t xml:space="preserve">законом</w:t>
      </w:r>
      <w:r>
        <w:rPr>
          <w:sz w:val="24"/>
        </w:rPr>
        <w:t xml:space="preserve"> от 03.08.2018 N 340-ФЗ)</w:t>
      </w:r>
    </w:p>
    <w:p>
      <w:pPr>
        <w:pStyle w:val="0"/>
        <w:spacing w:before="240" w:lineRule="auto"/>
        <w:ind w:firstLine="540"/>
        <w:jc w:val="both"/>
      </w:pPr>
      <w:r>
        <w:rPr>
          <w:sz w:val="24"/>
        </w:rPr>
        <w:t xml:space="preserve">20.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только в следующих случаях:</w:t>
      </w:r>
    </w:p>
    <w:bookmarkStart w:id="3692" w:name="P3692"/>
    <w:bookmarkEnd w:id="3692"/>
    <w:p>
      <w:pPr>
        <w:pStyle w:val="0"/>
        <w:spacing w:before="240" w:lineRule="auto"/>
        <w:ind w:firstLine="540"/>
        <w:jc w:val="both"/>
      </w:pPr>
      <w:r>
        <w:rPr>
          <w:sz w:val="24"/>
        </w:rPr>
        <w:t xml:space="preserve">1) параметры построенных или реконструированных объекта индивидуального жилищного строительства или садового дома не соответствуют указанным в </w:t>
      </w:r>
      <w:hyperlink w:history="0" w:anchor="P3684" w:tooltip="1)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
        <w:r>
          <w:rPr>
            <w:sz w:val="24"/>
            <w:color w:val="0000ff"/>
          </w:rPr>
          <w:t xml:space="preserve">пункте 1 части 19</w:t>
        </w:r>
      </w:hyperlink>
      <w:r>
        <w:rPr>
          <w:sz w:val="24"/>
        </w:rPr>
        <w:t xml:space="preserve"> настоящей статьи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w:t>
      </w:r>
    </w:p>
    <w:bookmarkStart w:id="3693" w:name="P3693"/>
    <w:bookmarkEnd w:id="3693"/>
    <w:p>
      <w:pPr>
        <w:pStyle w:val="0"/>
        <w:spacing w:before="240" w:lineRule="auto"/>
        <w:ind w:firstLine="540"/>
        <w:jc w:val="both"/>
      </w:pPr>
      <w:r>
        <w:rPr>
          <w:sz w:val="24"/>
        </w:rPr>
        <w:t xml:space="preserve">2)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w:t>
      </w:r>
      <w:hyperlink w:history="0" w:anchor="P3220" w:tooltip="4) в срок, указанный в части 9 настоящей статьи, от исполнительного органа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
        <w:r>
          <w:rPr>
            <w:sz w:val="24"/>
            <w:color w:val="0000ff"/>
          </w:rPr>
          <w:t xml:space="preserve">пункте 4 части 10 статьи 51.1</w:t>
        </w:r>
      </w:hyperlink>
      <w:r>
        <w:rPr>
          <w:sz w:val="24"/>
        </w:rPr>
        <w:t xml:space="preserve"> настоящего Кодекса,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bookmarkStart w:id="3694" w:name="P3694"/>
    <w:bookmarkEnd w:id="3694"/>
    <w:p>
      <w:pPr>
        <w:pStyle w:val="0"/>
        <w:spacing w:before="240" w:lineRule="auto"/>
        <w:ind w:firstLine="540"/>
        <w:jc w:val="both"/>
      </w:pPr>
      <w:r>
        <w:rPr>
          <w:sz w:val="24"/>
        </w:rPr>
        <w:t xml:space="preserve">3)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bookmarkStart w:id="3695" w:name="P3695"/>
    <w:bookmarkEnd w:id="3695"/>
    <w:p>
      <w:pPr>
        <w:pStyle w:val="0"/>
        <w:spacing w:before="240" w:lineRule="auto"/>
        <w:ind w:firstLine="540"/>
        <w:jc w:val="both"/>
      </w:pPr>
      <w:r>
        <w:rPr>
          <w:sz w:val="24"/>
        </w:rPr>
        <w:t xml:space="preserve">4)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pPr>
        <w:pStyle w:val="0"/>
        <w:jc w:val="both"/>
      </w:pPr>
      <w:r>
        <w:rPr>
          <w:sz w:val="24"/>
        </w:rPr>
        <w:t xml:space="preserve">(часть 20 введена Федеральным </w:t>
      </w:r>
      <w:r>
        <w:rPr>
          <w:sz w:val="24"/>
        </w:rPr>
        <w:t xml:space="preserve">законом</w:t>
      </w:r>
      <w:r>
        <w:rPr>
          <w:sz w:val="24"/>
        </w:rPr>
        <w:t xml:space="preserve"> от 03.08.2018 N 340-ФЗ)</w:t>
      </w:r>
    </w:p>
    <w:p>
      <w:pPr>
        <w:pStyle w:val="0"/>
        <w:spacing w:before="240" w:lineRule="auto"/>
        <w:ind w:firstLine="540"/>
        <w:jc w:val="both"/>
      </w:pPr>
      <w:r>
        <w:rPr>
          <w:sz w:val="24"/>
        </w:rPr>
        <w:t xml:space="preserve">21. Копия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в срок, указанный в </w:t>
      </w:r>
      <w:hyperlink w:history="0" w:anchor="P3682" w:tooltip="19.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пяти рабочих дней со дня поступления уведомления об окончании строительства:">
        <w:r>
          <w:rPr>
            <w:sz w:val="24"/>
            <w:color w:val="0000ff"/>
          </w:rPr>
          <w:t xml:space="preserve">части 19</w:t>
        </w:r>
      </w:hyperlink>
      <w:r>
        <w:rPr>
          <w:sz w:val="24"/>
        </w:rPr>
        <w:t xml:space="preserve"> настоящей статьи,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или органом местного самоуправления в орган регистрации прав, а также:</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 в исполнительный орган субъекта Российской Федерации, уполномоченный на осуществление государственного строительного надзора, в случае направления застройщику указанного уведомления по основанию, предусмотренному </w:t>
      </w:r>
      <w:hyperlink w:history="0" w:anchor="P3692" w:tooltip="1) параметры построенных или реконструированных объекта индивидуального жилищного строительства или садового дома не соответствуют указанным в пункте 1 части 19 настоящей стать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
        <w:r>
          <w:rPr>
            <w:sz w:val="24"/>
            <w:color w:val="0000ff"/>
          </w:rPr>
          <w:t xml:space="preserve">пунктом 1</w:t>
        </w:r>
      </w:hyperlink>
      <w:r>
        <w:rPr>
          <w:sz w:val="24"/>
        </w:rPr>
        <w:t xml:space="preserve"> или </w:t>
      </w:r>
      <w:hyperlink w:history="0" w:anchor="P3693" w:tooltip="2)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
        <w:r>
          <w:rPr>
            <w:sz w:val="24"/>
            <w:color w:val="0000ff"/>
          </w:rPr>
          <w:t xml:space="preserve">2 части 20</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 в исполнительный орган субъекта Российской Федерации, уполномоченный в области охраны объектов культурного наследия, в случае направления застройщику указанного уведомления по основанию, предусмотренному </w:t>
      </w:r>
      <w:hyperlink w:history="0" w:anchor="P3693" w:tooltip="2)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
        <w:r>
          <w:rPr>
            <w:sz w:val="24"/>
            <w:color w:val="0000ff"/>
          </w:rPr>
          <w:t xml:space="preserve">пунктом 2 части 20</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3)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застройщику указанного уведомления по основанию, предусмотренному </w:t>
      </w:r>
      <w:hyperlink w:history="0" w:anchor="P3694" w:tooltip="3)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
        <w:r>
          <w:rPr>
            <w:sz w:val="24"/>
            <w:color w:val="0000ff"/>
          </w:rPr>
          <w:t xml:space="preserve">пунктом 3</w:t>
        </w:r>
      </w:hyperlink>
      <w:r>
        <w:rPr>
          <w:sz w:val="24"/>
        </w:rPr>
        <w:t xml:space="preserve"> или </w:t>
      </w:r>
      <w:hyperlink w:history="0" w:anchor="P3695" w:tooltip="4)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
        <w:r>
          <w:rPr>
            <w:sz w:val="24"/>
            <w:color w:val="0000ff"/>
          </w:rPr>
          <w:t xml:space="preserve">4 части 20</w:t>
        </w:r>
      </w:hyperlink>
      <w:r>
        <w:rPr>
          <w:sz w:val="24"/>
        </w:rPr>
        <w:t xml:space="preserve"> настоящей статьи.</w:t>
      </w:r>
    </w:p>
    <w:p>
      <w:pPr>
        <w:pStyle w:val="0"/>
        <w:jc w:val="both"/>
      </w:pPr>
      <w:r>
        <w:rPr>
          <w:sz w:val="24"/>
        </w:rPr>
        <w:t xml:space="preserve">(часть 21 введена Федеральным </w:t>
      </w:r>
      <w:r>
        <w:rPr>
          <w:sz w:val="24"/>
        </w:rPr>
        <w:t xml:space="preserve">законом</w:t>
      </w:r>
      <w:r>
        <w:rPr>
          <w:sz w:val="24"/>
        </w:rPr>
        <w:t xml:space="preserve"> от 03.08.2018 N 340-ФЗ)</w:t>
      </w:r>
    </w:p>
    <w:p>
      <w:pPr>
        <w:pStyle w:val="0"/>
        <w:spacing w:before="240" w:lineRule="auto"/>
        <w:ind w:firstLine="540"/>
        <w:jc w:val="both"/>
      </w:pPr>
      <w:r>
        <w:rPr>
          <w:sz w:val="24"/>
        </w:rPr>
        <w:t xml:space="preserve">22. В случаях, предусмотренных </w:t>
      </w:r>
      <w:r>
        <w:rPr>
          <w:sz w:val="24"/>
        </w:rPr>
        <w:t xml:space="preserve">статьей 5</w:t>
      </w:r>
      <w:r>
        <w:rPr>
          <w:sz w:val="24"/>
        </w:rPr>
        <w:t xml:space="preserve"> Федерального закона "О строительстве жилых домов по договорам строительного подряда с использованием счетов эскроу", уведомление, предусмотренное </w:t>
      </w:r>
      <w:hyperlink w:history="0" w:anchor="P3657" w:tooltip="16. В случае строительства или реконструкции объекта индивидуального жилищного строительства или садового дома застройщик для получения 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
        <w:r>
          <w:rPr>
            <w:sz w:val="24"/>
            <w:color w:val="0000ff"/>
          </w:rPr>
          <w:t xml:space="preserve">частью 16</w:t>
        </w:r>
      </w:hyperlink>
      <w:r>
        <w:rPr>
          <w:sz w:val="24"/>
        </w:rPr>
        <w:t xml:space="preserve"> настоящей статьи, может направляться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 с приложением наряду с документами, предусмотренными </w:t>
      </w:r>
      <w:hyperlink w:history="0" w:anchor="P3657" w:tooltip="16. В случае строительства или реконструкции объекта индивидуального жилищного строительства или садового дома застройщик для получения 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
        <w:r>
          <w:rPr>
            <w:sz w:val="24"/>
            <w:color w:val="0000ff"/>
          </w:rPr>
          <w:t xml:space="preserve">частью 16</w:t>
        </w:r>
      </w:hyperlink>
      <w:r>
        <w:rPr>
          <w:sz w:val="24"/>
        </w:rPr>
        <w:t xml:space="preserve"> настоящей статьи, указанного договора, а также документа, подтверждающего приемку застройщиком объекта индивидуального жилищного строительства, построенного в соответствии с указанным договором (передаточного акта), подписанного обеими сторонами указанного договора. В этих случаях доверенность от имени застройщика не требуется и все уведомления, предусмотренные </w:t>
      </w:r>
      <w:hyperlink w:history="0" w:anchor="P3682" w:tooltip="19.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пяти рабочих дней со дня поступления уведомления об окончании строительства:">
        <w:r>
          <w:rPr>
            <w:sz w:val="24"/>
            <w:color w:val="0000ff"/>
          </w:rPr>
          <w:t xml:space="preserve">частью 19</w:t>
        </w:r>
      </w:hyperlink>
      <w:r>
        <w:rPr>
          <w:sz w:val="24"/>
        </w:rPr>
        <w:t xml:space="preserve"> настоящей статьи, направляются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адрес лица, выполняющего работы по строительству объекта индивидуального жилищного строительства на основании договора строительного подряда с использованием счета эскроу.</w:t>
      </w:r>
    </w:p>
    <w:p>
      <w:pPr>
        <w:pStyle w:val="0"/>
        <w:jc w:val="both"/>
      </w:pPr>
      <w:r>
        <w:rPr>
          <w:sz w:val="24"/>
        </w:rPr>
        <w:t xml:space="preserve">(часть 22 введена Федеральным </w:t>
      </w:r>
      <w:r>
        <w:rPr>
          <w:sz w:val="24"/>
        </w:rPr>
        <w:t xml:space="preserve">законом</w:t>
      </w:r>
      <w:r>
        <w:rPr>
          <w:sz w:val="24"/>
        </w:rPr>
        <w:t xml:space="preserve"> от 22.07.2024 N 187-ФЗ)</w:t>
      </w:r>
    </w:p>
    <w:p>
      <w:pPr>
        <w:pStyle w:val="0"/>
        <w:spacing w:before="240" w:lineRule="auto"/>
        <w:ind w:firstLine="540"/>
        <w:jc w:val="both"/>
      </w:pPr>
      <w:r>
        <w:rPr>
          <w:sz w:val="24"/>
        </w:rPr>
        <w:t xml:space="preserve">23. При строительстве объектов индивидуального жилищного строительства в соответствии с Федеральным </w:t>
      </w:r>
      <w:r>
        <w:rPr>
          <w:sz w:val="24"/>
        </w:rPr>
        <w:t xml:space="preserve">законом</w:t>
      </w:r>
      <w:r>
        <w:rPr>
          <w:sz w:val="24"/>
        </w:rPr>
        <w:t xml:space="preserve"> "О строительстве жилых домов по договорам строительного подряда с использованием счетов эскроу" сведения о внесении записи об окончании строительства объекта индивидуального жилищного строительства в реестр уведомлений об окончании строительства объектов индивидуального жилищного строительства, предусмотренные настоящей статьей и направленные в отношении таких объектов индивидуального жилищного строительства застройщикам или лицам, выполняющим работы по строительству объектов индивидуального жилищного строительства на основании договоров строительного подряда с использованием счетов эскроу, размещаются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единой информационной системе жилищного строительства, указанной в </w:t>
      </w:r>
      <w:hyperlink w:history="0" w:anchor="P3530" w:tooltip="5) для застройщиков, наименования которых содержат слова &quot;специализированный застройщик&quot;, наряду со способами, указанными в пунктах 1 - 4 настоящей части, с использованием единой информационной системы жилищного строительства, предусмотренной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за исключением случаев, если в соответствии с н...">
        <w:r>
          <w:rPr>
            <w:sz w:val="24"/>
            <w:color w:val="0000ff"/>
          </w:rPr>
          <w:t xml:space="preserve">пункте 5 части 2.2</w:t>
        </w:r>
      </w:hyperlink>
      <w:r>
        <w:rPr>
          <w:sz w:val="24"/>
        </w:rPr>
        <w:t xml:space="preserve"> настоящей статьи.</w:t>
      </w:r>
    </w:p>
    <w:p>
      <w:pPr>
        <w:pStyle w:val="0"/>
        <w:jc w:val="both"/>
      </w:pPr>
      <w:r>
        <w:rPr>
          <w:sz w:val="24"/>
        </w:rPr>
        <w:t xml:space="preserve">(часть 23 введена Федеральным </w:t>
      </w:r>
      <w:r>
        <w:rPr>
          <w:sz w:val="24"/>
        </w:rPr>
        <w:t xml:space="preserve">законом</w:t>
      </w:r>
      <w:r>
        <w:rPr>
          <w:sz w:val="24"/>
        </w:rPr>
        <w:t xml:space="preserve"> от 22.07.2024 N 187-ФЗ; в ред. Федерального </w:t>
      </w:r>
      <w:r>
        <w:rPr>
          <w:sz w:val="24"/>
        </w:rPr>
        <w:t xml:space="preserve">закона</w:t>
      </w:r>
      <w:r>
        <w:rPr>
          <w:sz w:val="24"/>
        </w:rPr>
        <w:t xml:space="preserve"> от 31.07.2025 N 304-ФЗ)</w:t>
      </w:r>
    </w:p>
    <w:p>
      <w:pPr>
        <w:pStyle w:val="0"/>
        <w:ind w:firstLine="540"/>
        <w:jc w:val="both"/>
      </w:pPr>
      <w:r>
        <w:rPr>
          <w:sz w:val="24"/>
        </w:rPr>
      </w:r>
    </w:p>
    <w:p>
      <w:pPr>
        <w:pStyle w:val="2"/>
        <w:outlineLvl w:val="0"/>
        <w:jc w:val="center"/>
      </w:pPr>
      <w:r>
        <w:rPr>
          <w:sz w:val="24"/>
        </w:rPr>
        <w:t xml:space="preserve">Глава 6.1. САМОРЕГУЛИРОВАНИЕ В ОБЛАСТИ ИНЖЕНЕРНЫХ</w:t>
      </w:r>
    </w:p>
    <w:p>
      <w:pPr>
        <w:pStyle w:val="2"/>
        <w:jc w:val="center"/>
      </w:pPr>
      <w:r>
        <w:rPr>
          <w:sz w:val="24"/>
        </w:rPr>
        <w:t xml:space="preserve">ИЗЫСКАНИЙ, АРХИТЕКТУРНО-СТРОИТЕЛЬНОГО ПРОЕКТИРОВАНИЯ,</w:t>
      </w:r>
    </w:p>
    <w:p>
      <w:pPr>
        <w:pStyle w:val="2"/>
        <w:jc w:val="center"/>
      </w:pPr>
      <w:r>
        <w:rPr>
          <w:sz w:val="24"/>
        </w:rPr>
        <w:t xml:space="preserve">СТРОИТЕЛЬСТВА, РЕКОНСТРУКЦИИ, КАПИТАЛЬНОГО РЕМОНТА,</w:t>
      </w:r>
    </w:p>
    <w:p>
      <w:pPr>
        <w:pStyle w:val="2"/>
        <w:jc w:val="center"/>
      </w:pPr>
      <w:r>
        <w:rPr>
          <w:sz w:val="24"/>
        </w:rPr>
        <w:t xml:space="preserve">СНОСА ОБЪЕКТОВ КАПИТАЛЬНОГО СТРОИТЕЛЬСТВА</w:t>
      </w:r>
    </w:p>
    <w:p>
      <w:pPr>
        <w:pStyle w:val="0"/>
        <w:jc w:val="center"/>
      </w:pPr>
      <w:r>
        <w:rPr>
          <w:sz w:val="24"/>
        </w:rPr>
        <w:t xml:space="preserve">(в ред. Федерального </w:t>
      </w:r>
      <w:r>
        <w:rPr>
          <w:sz w:val="24"/>
        </w:rPr>
        <w:t xml:space="preserve">закона</w:t>
      </w:r>
      <w:r>
        <w:rPr>
          <w:sz w:val="24"/>
        </w:rPr>
        <w:t xml:space="preserve"> от 03.08.2018 N 340-ФЗ)</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22.07.2008 N 148-ФЗ)</w:t>
      </w:r>
    </w:p>
    <w:p>
      <w:pPr>
        <w:pStyle w:val="0"/>
        <w:ind w:firstLine="540"/>
        <w:jc w:val="both"/>
      </w:pPr>
      <w:r>
        <w:rPr>
          <w:sz w:val="24"/>
        </w:rPr>
      </w:r>
    </w:p>
    <w:bookmarkStart w:id="3718" w:name="P3718"/>
    <w:bookmarkEnd w:id="3718"/>
    <w:p>
      <w:pPr>
        <w:pStyle w:val="2"/>
        <w:outlineLvl w:val="1"/>
        <w:ind w:firstLine="540"/>
        <w:jc w:val="both"/>
      </w:pPr>
      <w:r>
        <w:rPr>
          <w:sz w:val="24"/>
        </w:rPr>
        <w:t xml:space="preserve">Статья 55.1. Основные цели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и содержание их деятельности</w:t>
      </w:r>
    </w:p>
    <w:p>
      <w:pPr>
        <w:pStyle w:val="0"/>
        <w:jc w:val="both"/>
      </w:pPr>
      <w:r>
        <w:rPr>
          <w:sz w:val="24"/>
        </w:rPr>
        <w:t xml:space="preserve">(в ред. Федеральных законов от 24.11.2014 </w:t>
      </w:r>
      <w:r>
        <w:rPr>
          <w:sz w:val="24"/>
        </w:rPr>
        <w:t xml:space="preserve">N 359-ФЗ</w:t>
      </w:r>
      <w:r>
        <w:rPr>
          <w:sz w:val="24"/>
        </w:rPr>
        <w:t xml:space="preserve">, от 03.08.2018 </w:t>
      </w:r>
      <w:r>
        <w:rPr>
          <w:sz w:val="24"/>
        </w:rPr>
        <w:t xml:space="preserve">N 340-ФЗ</w:t>
      </w:r>
      <w:r>
        <w:rPr>
          <w:sz w:val="24"/>
        </w:rPr>
        <w:t xml:space="preserve">)</w:t>
      </w:r>
    </w:p>
    <w:p>
      <w:pPr>
        <w:pStyle w:val="0"/>
        <w:ind w:firstLine="540"/>
        <w:jc w:val="both"/>
      </w:pPr>
      <w:r>
        <w:rPr>
          <w:sz w:val="24"/>
        </w:rPr>
      </w:r>
    </w:p>
    <w:bookmarkStart w:id="3721" w:name="P3721"/>
    <w:bookmarkEnd w:id="3721"/>
    <w:p>
      <w:pPr>
        <w:pStyle w:val="0"/>
        <w:ind w:firstLine="540"/>
        <w:jc w:val="both"/>
      </w:pPr>
      <w:r>
        <w:rPr>
          <w:sz w:val="24"/>
        </w:rPr>
        <w:t xml:space="preserve">1. Основными целями саморегулируемых организаций являются:</w:t>
      </w:r>
    </w:p>
    <w:p>
      <w:pPr>
        <w:pStyle w:val="0"/>
        <w:spacing w:before="240" w:lineRule="auto"/>
        <w:ind w:firstLine="540"/>
        <w:jc w:val="both"/>
      </w:pPr>
      <w:r>
        <w:rPr>
          <w:sz w:val="24"/>
        </w:rPr>
        <w:t xml:space="preserve">1) предупреждение причинения вреда жизни или здоровью физических лиц, имуществу физических или юридических лиц, государственному или муниципальному имуществу, окружающей среде, жизни или здоровью животных и растений, объектам культурного наследия (памятникам истории и культуры) народов Российской Федерации (далее - вред) вследствие недостатков работ, которые оказывают влияние на безопасность объектов капитального строительства и выполняются членами саморегулируемых организаций;</w:t>
      </w:r>
    </w:p>
    <w:p>
      <w:pPr>
        <w:pStyle w:val="0"/>
        <w:spacing w:before="240" w:lineRule="auto"/>
        <w:ind w:firstLine="540"/>
        <w:jc w:val="both"/>
      </w:pPr>
      <w:r>
        <w:rPr>
          <w:sz w:val="24"/>
        </w:rPr>
        <w:t xml:space="preserve">2) повышение качества выполнения инженерных изысканий, осуществления архитектурно-строительного проектирования, строительства, реконструкции, капитального ремонта, сноса объектов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3) обеспечение исполнения членами саморегулируемых организаций обязательств по договорам подряда на выполнение инженерных изысканий, на подготовку проектной документации, договорам строительного подряда, заключенным с использованием конкурентных способов определения поставщиков (подрядчиков, исполнителей)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(далее - с использованием конкурентных способов заключения договоров).</w:t>
      </w:r>
    </w:p>
    <w:p>
      <w:pPr>
        <w:pStyle w:val="0"/>
        <w:jc w:val="both"/>
      </w:pPr>
      <w:r>
        <w:rPr>
          <w:sz w:val="24"/>
        </w:rPr>
        <w:t xml:space="preserve">(п. 3 введен Федеральным </w:t>
      </w:r>
      <w:r>
        <w:rPr>
          <w:sz w:val="24"/>
        </w:rPr>
        <w:t xml:space="preserve">законом</w:t>
      </w:r>
      <w:r>
        <w:rPr>
          <w:sz w:val="24"/>
        </w:rPr>
        <w:t xml:space="preserve"> от 03.07.2016 N 372-ФЗ)</w:t>
      </w:r>
    </w:p>
    <w:p>
      <w:pPr>
        <w:pStyle w:val="0"/>
        <w:spacing w:before="240" w:lineRule="auto"/>
        <w:ind w:firstLine="540"/>
        <w:jc w:val="both"/>
      </w:pPr>
      <w:r>
        <w:rPr>
          <w:sz w:val="24"/>
        </w:rPr>
        <w:t xml:space="preserve">2. Содержанием деятельности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являются разработка и утверждение документов, предусмотренных </w:t>
      </w:r>
      <w:hyperlink w:history="0" w:anchor="P3802" w:tooltip="Статья 55.5. Стандарты и внутренние документы саморегулируемой организации">
        <w:r>
          <w:rPr>
            <w:sz w:val="24"/>
            <w:color w:val="0000ff"/>
          </w:rPr>
          <w:t xml:space="preserve">статьей 55.5</w:t>
        </w:r>
      </w:hyperlink>
      <w:r>
        <w:rPr>
          <w:sz w:val="24"/>
        </w:rPr>
        <w:t xml:space="preserve"> настоящего Кодекса, а также контроль за соблюдением членами такой саморегулируемой организации требований этих документов.</w:t>
      </w:r>
    </w:p>
    <w:p>
      <w:pPr>
        <w:pStyle w:val="0"/>
        <w:jc w:val="both"/>
      </w:pPr>
      <w:r>
        <w:rPr>
          <w:sz w:val="24"/>
        </w:rPr>
        <w:t xml:space="preserve">(в ред. Федеральных законов от 24.11.2014 </w:t>
      </w:r>
      <w:r>
        <w:rPr>
          <w:sz w:val="24"/>
        </w:rPr>
        <w:t xml:space="preserve">N 359-ФЗ</w:t>
      </w:r>
      <w:r>
        <w:rPr>
          <w:sz w:val="24"/>
        </w:rPr>
        <w:t xml:space="preserve">, от 03.08.2018 </w:t>
      </w:r>
      <w:r>
        <w:rPr>
          <w:sz w:val="24"/>
        </w:rPr>
        <w:t xml:space="preserve">N 340-ФЗ</w:t>
      </w:r>
      <w:r>
        <w:rPr>
          <w:sz w:val="24"/>
        </w:rPr>
        <w:t xml:space="preserve">)</w:t>
      </w:r>
    </w:p>
    <w:p>
      <w:pPr>
        <w:pStyle w:val="0"/>
        <w:ind w:firstLine="540"/>
        <w:jc w:val="both"/>
      </w:pPr>
      <w:r>
        <w:rPr>
          <w:sz w:val="24"/>
        </w:rPr>
      </w:r>
    </w:p>
    <w:p>
      <w:pPr>
        <w:pStyle w:val="2"/>
        <w:outlineLvl w:val="1"/>
        <w:ind w:firstLine="540"/>
        <w:jc w:val="both"/>
      </w:pPr>
      <w:r>
        <w:rPr>
          <w:sz w:val="24"/>
        </w:rPr>
        <w:t xml:space="preserve">Статья 55.2. Приобретение статуса саморегулируемой организации</w:t>
      </w:r>
    </w:p>
    <w:p>
      <w:pPr>
        <w:pStyle w:val="0"/>
        <w:jc w:val="both"/>
      </w:pPr>
      <w:r>
        <w:rPr>
          <w:sz w:val="24"/>
        </w:rPr>
        <w:t xml:space="preserve">(в ред. Федерального </w:t>
      </w:r>
      <w:r>
        <w:rPr>
          <w:sz w:val="24"/>
        </w:rPr>
        <w:t xml:space="preserve">закона</w:t>
      </w:r>
      <w:r>
        <w:rPr>
          <w:sz w:val="24"/>
        </w:rPr>
        <w:t xml:space="preserve"> от 03.07.2016 N 372-ФЗ)</w:t>
      </w:r>
    </w:p>
    <w:p>
      <w:pPr>
        <w:pStyle w:val="0"/>
        <w:ind w:firstLine="540"/>
        <w:jc w:val="both"/>
      </w:pPr>
      <w:r>
        <w:rPr>
          <w:sz w:val="24"/>
        </w:rPr>
      </w:r>
    </w:p>
    <w:bookmarkStart w:id="3733" w:name="P3733"/>
    <w:bookmarkEnd w:id="3733"/>
    <w:p>
      <w:pPr>
        <w:pStyle w:val="0"/>
        <w:ind w:firstLine="540"/>
        <w:jc w:val="both"/>
      </w:pPr>
      <w:r>
        <w:rPr>
          <w:sz w:val="24"/>
        </w:rPr>
        <w:t xml:space="preserve">1. Статус саморегулируемой организации может приобрести некоммерческая организация, созданная в форме ассоциации (союза) в целях, предусмотренных </w:t>
      </w:r>
      <w:hyperlink w:history="0" w:anchor="P3718" w:tooltip="Статья 55.1. Основные цел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и содержание их деятельности">
        <w:r>
          <w:rPr>
            <w:sz w:val="24"/>
            <w:color w:val="0000ff"/>
          </w:rPr>
          <w:t xml:space="preserve">статьей 55.1</w:t>
        </w:r>
      </w:hyperlink>
      <w:r>
        <w:rPr>
          <w:sz w:val="24"/>
        </w:rPr>
        <w:t xml:space="preserve"> настоящего Кодекса, при условии ее соответствия требованиям, установленным </w:t>
      </w:r>
      <w:hyperlink w:history="0" w:anchor="P3776" w:tooltip="Статья 55.4. Требования к некоммерческой организации, необходимые для приобретения статуса саморегулируемой организации">
        <w:r>
          <w:rPr>
            <w:sz w:val="24"/>
            <w:color w:val="0000ff"/>
          </w:rPr>
          <w:t xml:space="preserve">статьей 55.4</w:t>
        </w:r>
      </w:hyperlink>
      <w:r>
        <w:rPr>
          <w:sz w:val="24"/>
        </w:rPr>
        <w:t xml:space="preserve"> настоящего Кодекса.</w:t>
      </w:r>
    </w:p>
    <w:p>
      <w:pPr>
        <w:pStyle w:val="0"/>
        <w:jc w:val="both"/>
      </w:pPr>
      <w:r>
        <w:rPr>
          <w:sz w:val="24"/>
        </w:rPr>
        <w:t xml:space="preserve">(часть 1 в ред. Федерального </w:t>
      </w:r>
      <w:r>
        <w:rPr>
          <w:sz w:val="24"/>
        </w:rPr>
        <w:t xml:space="preserve">закона</w:t>
      </w:r>
      <w:r>
        <w:rPr>
          <w:sz w:val="24"/>
        </w:rPr>
        <w:t xml:space="preserve"> от 03.07.2016 N 372-ФЗ)</w:t>
      </w:r>
    </w:p>
    <w:p>
      <w:pPr>
        <w:pStyle w:val="0"/>
        <w:spacing w:before="240" w:lineRule="auto"/>
        <w:ind w:firstLine="540"/>
        <w:jc w:val="both"/>
      </w:pPr>
      <w:r>
        <w:rPr>
          <w:sz w:val="24"/>
        </w:rPr>
        <w:t xml:space="preserve">1.1. Утратил силу с 1 июля 2017 года. - Федеральный </w:t>
      </w:r>
      <w:r>
        <w:rPr>
          <w:sz w:val="24"/>
        </w:rPr>
        <w:t xml:space="preserve">закон</w:t>
      </w:r>
      <w:r>
        <w:rPr>
          <w:sz w:val="24"/>
        </w:rPr>
        <w:t xml:space="preserve"> от 03.07.2016 N 372-ФЗ.</w:t>
      </w:r>
    </w:p>
    <w:bookmarkStart w:id="3736" w:name="P3736"/>
    <w:bookmarkEnd w:id="3736"/>
    <w:p>
      <w:pPr>
        <w:pStyle w:val="0"/>
        <w:spacing w:before="240" w:lineRule="auto"/>
        <w:ind w:firstLine="540"/>
        <w:jc w:val="both"/>
      </w:pPr>
      <w:r>
        <w:rPr>
          <w:sz w:val="24"/>
        </w:rPr>
        <w:t xml:space="preserve">2. Для внесения в государственный реестр саморегулируемых организаций сведений о некоммерческой организации, указанной в </w:t>
      </w:r>
      <w:hyperlink w:history="0" w:anchor="P3733" w:tooltip="1. Статус саморегулируемой организации может приобрести некоммерческая организация, созданная в форме ассоциации (союза) в целях, предусмотренных статьей 55.1 настоящего Кодекса, при условии ее соответствия требованиям, установленным статьей 55.4 настоящего Кодекса.">
        <w:r>
          <w:rPr>
            <w:sz w:val="24"/>
            <w:color w:val="0000ff"/>
          </w:rPr>
          <w:t xml:space="preserve">части 1</w:t>
        </w:r>
      </w:hyperlink>
      <w:r>
        <w:rPr>
          <w:sz w:val="24"/>
        </w:rPr>
        <w:t xml:space="preserve"> настоящей статьи, ею представляются в соответствующее Национальное объединение саморегулируемых организаций заявление о внесении сведений о такой некоммерческой организации в государственный реестр саморегулируемых организаций, копия устава некоммерческой организации, копии документов, подтверждающих создание некоммерческой организацией специализированных органов, копии положений о таких органах и копии документов о составе участвующих в их работе лиц, документы, предусмотренные </w:t>
      </w:r>
      <w:r>
        <w:rPr>
          <w:sz w:val="24"/>
        </w:rPr>
        <w:t xml:space="preserve">пунктами 5</w:t>
      </w:r>
      <w:r>
        <w:rPr>
          <w:sz w:val="24"/>
        </w:rPr>
        <w:t xml:space="preserve"> и </w:t>
      </w:r>
      <w:r>
        <w:rPr>
          <w:sz w:val="24"/>
        </w:rPr>
        <w:t xml:space="preserve">6 части 8 статьи 20</w:t>
      </w:r>
      <w:r>
        <w:rPr>
          <w:sz w:val="24"/>
        </w:rPr>
        <w:t xml:space="preserve"> Федерального закона "О саморегулируемых организациях", и документы, подтверждающие соответствие такой некоммерческой организации требованиям, указанным в </w:t>
      </w:r>
      <w:hyperlink w:history="0" w:anchor="P3776" w:tooltip="Статья 55.4. Требования к некоммерческой организации, необходимые для приобретения статуса саморегулируемой организации">
        <w:r>
          <w:rPr>
            <w:sz w:val="24"/>
            <w:color w:val="0000ff"/>
          </w:rPr>
          <w:t xml:space="preserve">статье 55.4</w:t>
        </w:r>
      </w:hyperlink>
      <w:r>
        <w:rPr>
          <w:sz w:val="24"/>
        </w:rPr>
        <w:t xml:space="preserve"> настоящего Кодекса. При этом в уставе некоммерческой организации, указанной в </w:t>
      </w:r>
      <w:hyperlink w:history="0" w:anchor="P3733" w:tooltip="1. Статус саморегулируемой организации может приобрести некоммерческая организация, созданная в форме ассоциации (союза) в целях, предусмотренных статьей 55.1 настоящего Кодекса, при условии ее соответствия требованиям, установленным статьей 55.4 настоящего Кодекса.">
        <w:r>
          <w:rPr>
            <w:sz w:val="24"/>
            <w:color w:val="0000ff"/>
          </w:rPr>
          <w:t xml:space="preserve">части 1</w:t>
        </w:r>
      </w:hyperlink>
      <w:r>
        <w:rPr>
          <w:sz w:val="24"/>
        </w:rPr>
        <w:t xml:space="preserve"> настоящей статьи, должен быть указан вид саморегулируемой организации в соответствии со </w:t>
      </w:r>
      <w:hyperlink w:history="0" w:anchor="P3767" w:tooltip="Статья 55.3. Виды саморегулируемых организаций">
        <w:r>
          <w:rPr>
            <w:sz w:val="24"/>
            <w:color w:val="0000ff"/>
          </w:rPr>
          <w:t xml:space="preserve">статьей 55.3</w:t>
        </w:r>
      </w:hyperlink>
      <w:r>
        <w:rPr>
          <w:sz w:val="24"/>
        </w:rPr>
        <w:t xml:space="preserve"> настоящего Кодекса. Указанные в настоящей части заявление и документы могут быть представлены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w:t>
      </w:r>
    </w:p>
    <w:p>
      <w:pPr>
        <w:pStyle w:val="0"/>
        <w:jc w:val="both"/>
      </w:pPr>
      <w:r>
        <w:rPr>
          <w:sz w:val="24"/>
        </w:rPr>
        <w:t xml:space="preserve">(в ред. Федеральных законов от 03.07.2016 </w:t>
      </w:r>
      <w:r>
        <w:rPr>
          <w:sz w:val="24"/>
        </w:rPr>
        <w:t xml:space="preserve">N 372-ФЗ</w:t>
      </w:r>
      <w:r>
        <w:rPr>
          <w:sz w:val="24"/>
        </w:rPr>
        <w:t xml:space="preserve">, от 31.07.2025 </w:t>
      </w:r>
      <w:r>
        <w:rPr>
          <w:sz w:val="24"/>
        </w:rPr>
        <w:t xml:space="preserve">N 304-ФЗ</w:t>
      </w:r>
      <w:r>
        <w:rPr>
          <w:sz w:val="24"/>
        </w:rPr>
        <w:t xml:space="preserve">)</w:t>
      </w:r>
    </w:p>
    <w:bookmarkStart w:id="3738" w:name="P3738"/>
    <w:bookmarkEnd w:id="3738"/>
    <w:p>
      <w:pPr>
        <w:pStyle w:val="0"/>
        <w:spacing w:before="240" w:lineRule="auto"/>
        <w:ind w:firstLine="540"/>
        <w:jc w:val="both"/>
      </w:pPr>
      <w:r>
        <w:rPr>
          <w:sz w:val="24"/>
        </w:rPr>
        <w:t xml:space="preserve">2.1. В срок не позднее чем тридцать дней со дня получения от указанной в </w:t>
      </w:r>
      <w:hyperlink w:history="0" w:anchor="P3733" w:tooltip="1. Статус саморегулируемой организации может приобрести некоммерческая организация, созданная в форме ассоциации (союза) в целях, предусмотренных статьей 55.1 настоящего Кодекса, при условии ее соответствия требованиям, установленным статьей 55.4 настоящего Кодекса.">
        <w:r>
          <w:rPr>
            <w:sz w:val="24"/>
            <w:color w:val="0000ff"/>
          </w:rPr>
          <w:t xml:space="preserve">части 1</w:t>
        </w:r>
      </w:hyperlink>
      <w:r>
        <w:rPr>
          <w:sz w:val="24"/>
        </w:rPr>
        <w:t xml:space="preserve"> настоящей статьи саморегулируемой организации предусмотренных </w:t>
      </w:r>
      <w:hyperlink w:history="0" w:anchor="P3736" w:tooltip="2. Для внесения в государственный реестр саморегулируемых организаций сведений о некоммерческой организации, указанной в части 1 настоящей статьи, ею представляются в соответствующее Национальное объединение саморегулируемых организаций заявление о внесении сведений о такой некоммерческой организации в государственный реестр саморегулируемых организаций, копия устава некоммерческой организации, копии документов, подтверждающих создание некоммерческой организацией специализированных органов, копии положен...">
        <w:r>
          <w:rPr>
            <w:sz w:val="24"/>
            <w:color w:val="0000ff"/>
          </w:rPr>
          <w:t xml:space="preserve">частью 2</w:t>
        </w:r>
      </w:hyperlink>
      <w:r>
        <w:rPr>
          <w:sz w:val="24"/>
        </w:rPr>
        <w:t xml:space="preserve"> настоящей статьи документов Национальное объединение саморегулируемых организаций утверждает заключение о возможности внесения или об отказе во внесении сведений об указанной саморегулируемой организации в государственный реестр саморегулируемых организаций.</w:t>
      </w:r>
    </w:p>
    <w:p>
      <w:pPr>
        <w:pStyle w:val="0"/>
        <w:jc w:val="both"/>
      </w:pPr>
      <w:r>
        <w:rPr>
          <w:sz w:val="24"/>
        </w:rPr>
        <w:t xml:space="preserve">(часть 2.1 введена Федеральным </w:t>
      </w:r>
      <w:r>
        <w:rPr>
          <w:sz w:val="24"/>
        </w:rPr>
        <w:t xml:space="preserve">законом</w:t>
      </w:r>
      <w:r>
        <w:rPr>
          <w:sz w:val="24"/>
        </w:rPr>
        <w:t xml:space="preserve"> от 24.11.2014 N 359-ФЗ)</w:t>
      </w:r>
    </w:p>
    <w:p>
      <w:pPr>
        <w:pStyle w:val="0"/>
        <w:spacing w:before="240" w:lineRule="auto"/>
        <w:ind w:firstLine="540"/>
        <w:jc w:val="both"/>
      </w:pPr>
      <w:r>
        <w:rPr>
          <w:sz w:val="24"/>
        </w:rPr>
        <w:t xml:space="preserve">2.2. Основанием для утверждения Национальным объединением саморегулируемых организаций заключения об отказе во внесении сведений об указанной в </w:t>
      </w:r>
      <w:hyperlink w:history="0" w:anchor="P3733" w:tooltip="1. Статус саморегулируемой организации может приобрести некоммерческая организация, созданная в форме ассоциации (союза) в целях, предусмотренных статьей 55.1 настоящего Кодекса, при условии ее соответствия требованиям, установленным статьей 55.4 настоящего Кодекса.">
        <w:r>
          <w:rPr>
            <w:sz w:val="24"/>
            <w:color w:val="0000ff"/>
          </w:rPr>
          <w:t xml:space="preserve">части 1</w:t>
        </w:r>
      </w:hyperlink>
      <w:r>
        <w:rPr>
          <w:sz w:val="24"/>
        </w:rPr>
        <w:t xml:space="preserve"> настоящей статьи саморегулируемой организации в государственный реестр саморегулируемых организаций является ее несоответствие требованиям, установленным </w:t>
      </w:r>
      <w:hyperlink w:history="0" w:anchor="P3780" w:tooltip="1. Некоммерческая организация вправе приобрести статус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при условии соответствия некоммерческой организации следующим требованиям:">
        <w:r>
          <w:rPr>
            <w:sz w:val="24"/>
            <w:color w:val="0000ff"/>
          </w:rPr>
          <w:t xml:space="preserve">частями 1</w:t>
        </w:r>
      </w:hyperlink>
      <w:r>
        <w:rPr>
          <w:sz w:val="24"/>
        </w:rPr>
        <w:t xml:space="preserve"> и </w:t>
      </w:r>
      <w:hyperlink w:history="0" w:anchor="P3784" w:tooltip="2. В случае, если не менее чем пятнадцать членов некоммерческой организации, указанной в части 1 настоящей статьи, подали в саморегулируемую организацию заявления о намерении принимать участие в заключении договоров подряда на выполнение инженерных изысканий, на подготовку проектной документации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
        <w:r>
          <w:rPr>
            <w:sz w:val="24"/>
            <w:color w:val="0000ff"/>
          </w:rPr>
          <w:t xml:space="preserve">2 статьи 55.4</w:t>
        </w:r>
      </w:hyperlink>
      <w:r>
        <w:rPr>
          <w:sz w:val="24"/>
        </w:rPr>
        <w:t xml:space="preserve"> настоящего Кодекса.</w:t>
      </w:r>
    </w:p>
    <w:p>
      <w:pPr>
        <w:pStyle w:val="0"/>
        <w:jc w:val="both"/>
      </w:pPr>
      <w:r>
        <w:rPr>
          <w:sz w:val="24"/>
        </w:rPr>
        <w:t xml:space="preserve">(часть 2.2 введена Федеральным </w:t>
      </w:r>
      <w:r>
        <w:rPr>
          <w:sz w:val="24"/>
        </w:rPr>
        <w:t xml:space="preserve">законом</w:t>
      </w:r>
      <w:r>
        <w:rPr>
          <w:sz w:val="24"/>
        </w:rPr>
        <w:t xml:space="preserve"> от 24.11.2014 N 359-ФЗ)</w:t>
      </w:r>
    </w:p>
    <w:bookmarkStart w:id="3742" w:name="P3742"/>
    <w:bookmarkEnd w:id="3742"/>
    <w:p>
      <w:pPr>
        <w:pStyle w:val="0"/>
        <w:spacing w:before="240" w:lineRule="auto"/>
        <w:ind w:firstLine="540"/>
        <w:jc w:val="both"/>
      </w:pPr>
      <w:r>
        <w:rPr>
          <w:sz w:val="24"/>
        </w:rPr>
        <w:t xml:space="preserve">2.3. Национальное объединение саморегулируемых организаций не позднее чем через пять рабочих дней с даты утверждения предусмотренного </w:t>
      </w:r>
      <w:hyperlink w:history="0" w:anchor="P3738" w:tooltip="2.1. В срок не позднее чем тридцать дней со дня получения от указанной в части 1 настоящей статьи саморегулируемой организации предусмотренных частью 2 настоящей статьи документов Национальное объединение саморегулируемых организаций утверждает заключение о возможности внесения или об отказе во внесении сведений об указанной саморегулируемой организации в государственный реестр саморегулируемых организаций.">
        <w:r>
          <w:rPr>
            <w:sz w:val="24"/>
            <w:color w:val="0000ff"/>
          </w:rPr>
          <w:t xml:space="preserve">частью 2.1</w:t>
        </w:r>
      </w:hyperlink>
      <w:r>
        <w:rPr>
          <w:sz w:val="24"/>
        </w:rPr>
        <w:t xml:space="preserve"> настоящей статьи заключения направляет в федеральный орган исполнительной власти, уполномоченный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 орган надзора за саморегулируемыми организациями), такое заключение и указанные в </w:t>
      </w:r>
      <w:hyperlink w:history="0" w:anchor="P3736" w:tooltip="2. Для внесения в государственный реестр саморегулируемых организаций сведений о некоммерческой организации, указанной в части 1 настоящей статьи, ею представляются в соответствующее Национальное объединение саморегулируемых организаций заявление о внесении сведений о такой некоммерческой организации в государственный реестр саморегулируемых организаций, копия устава некоммерческой организации, копии документов, подтверждающих создание некоммерческой организацией специализированных органов, копии положен...">
        <w:r>
          <w:rPr>
            <w:sz w:val="24"/>
            <w:color w:val="0000ff"/>
          </w:rPr>
          <w:t xml:space="preserve">части 2</w:t>
        </w:r>
      </w:hyperlink>
      <w:r>
        <w:rPr>
          <w:sz w:val="24"/>
        </w:rPr>
        <w:t xml:space="preserve"> настоящей статьи документы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 в целях принятия органом надзора за саморегулируемыми организациями в сроки, предусмотренные </w:t>
      </w:r>
      <w:hyperlink w:history="0" w:anchor="P4214" w:tooltip="4. Внесение в государственный реестр саморегулируемых организаций предусмотренных частью 2 настоящей статьи сведений о саморегулируемой организации, исключение таких сведений из государственного реестра саморегулируемых организаций осуществляются органом надзора за саморегулируемыми организациями соответственно в срок не более чем тридцать дней со дня предоставления Национальным объединением саморегулируемых организаций соответствующего заключения и (или) установленных настоящим Кодексом документов, за и...">
        <w:r>
          <w:rPr>
            <w:sz w:val="24"/>
            <w:color w:val="0000ff"/>
          </w:rPr>
          <w:t xml:space="preserve">частью 4 статьи 55.18</w:t>
        </w:r>
      </w:hyperlink>
      <w:r>
        <w:rPr>
          <w:sz w:val="24"/>
        </w:rPr>
        <w:t xml:space="preserve"> настоящего Кодекса, решения о внесении или об отказе во внесении сведений об указанной в </w:t>
      </w:r>
      <w:hyperlink w:history="0" w:anchor="P3733" w:tooltip="1. Статус саморегулируемой организации может приобрести некоммерческая организация, созданная в форме ассоциации (союза) в целях, предусмотренных статьей 55.1 настоящего Кодекса, при условии ее соответствия требованиям, установленным статьей 55.4 настоящего Кодекса.">
        <w:r>
          <w:rPr>
            <w:sz w:val="24"/>
            <w:color w:val="0000ff"/>
          </w:rPr>
          <w:t xml:space="preserve">части 1</w:t>
        </w:r>
      </w:hyperlink>
      <w:r>
        <w:rPr>
          <w:sz w:val="24"/>
        </w:rPr>
        <w:t xml:space="preserve"> настоящей статьи саморегулируемой организации в государственный реестр саморегулируемых организаций. О направлении такого заключения и указанных документов Национальное объединение саморегулируемых организаций информирует саморегулируемую организацию.</w:t>
      </w:r>
    </w:p>
    <w:p>
      <w:pPr>
        <w:pStyle w:val="0"/>
        <w:jc w:val="both"/>
      </w:pPr>
      <w:r>
        <w:rPr>
          <w:sz w:val="24"/>
        </w:rPr>
        <w:t xml:space="preserve">(часть 2.3 введена Федеральным </w:t>
      </w:r>
      <w:r>
        <w:rPr>
          <w:sz w:val="24"/>
        </w:rPr>
        <w:t xml:space="preserve">законом</w:t>
      </w:r>
      <w:r>
        <w:rPr>
          <w:sz w:val="24"/>
        </w:rPr>
        <w:t xml:space="preserve"> от 24.11.2014 N 359-ФЗ; в ред. Федеральных законов от 13.07.2015 </w:t>
      </w:r>
      <w:r>
        <w:rPr>
          <w:sz w:val="24"/>
        </w:rPr>
        <w:t xml:space="preserve">N 263-ФЗ</w:t>
      </w:r>
      <w:r>
        <w:rPr>
          <w:sz w:val="24"/>
        </w:rPr>
        <w:t xml:space="preserve">, от 03.07.2016 </w:t>
      </w:r>
      <w:r>
        <w:rPr>
          <w:sz w:val="24"/>
        </w:rPr>
        <w:t xml:space="preserve">N 372-ФЗ</w:t>
      </w:r>
      <w:r>
        <w:rPr>
          <w:sz w:val="24"/>
        </w:rPr>
        <w:t xml:space="preserve">, от 03.08.2018 </w:t>
      </w:r>
      <w:r>
        <w:rPr>
          <w:sz w:val="24"/>
        </w:rPr>
        <w:t xml:space="preserve">N 340-ФЗ</w:t>
      </w:r>
      <w:r>
        <w:rPr>
          <w:sz w:val="24"/>
        </w:rPr>
        <w:t xml:space="preserve">)</w:t>
      </w:r>
    </w:p>
    <w:p>
      <w:pPr>
        <w:pStyle w:val="0"/>
        <w:spacing w:before="240" w:lineRule="auto"/>
        <w:ind w:firstLine="540"/>
        <w:jc w:val="both"/>
      </w:pPr>
      <w:r>
        <w:rPr>
          <w:sz w:val="24"/>
        </w:rPr>
        <w:t xml:space="preserve">3. Не допускается требовать представление иных документов для внесения сведений о саморегулируемой организации в государственный реестр саморегулируемых организаций, за исключением указанных в </w:t>
      </w:r>
      <w:hyperlink w:history="0" w:anchor="P3736" w:tooltip="2. Для внесения в государственный реестр саморегулируемых организаций сведений о некоммерческой организации, указанной в части 1 настоящей статьи, ею представляются в соответствующее Национальное объединение саморегулируемых организаций заявление о внесении сведений о такой некоммерческой организации в государственный реестр саморегулируемых организаций, копия устава некоммерческой организации, копии документов, подтверждающих создание некоммерческой организацией специализированных органов, копии положен...">
        <w:r>
          <w:rPr>
            <w:sz w:val="24"/>
            <w:color w:val="0000ff"/>
          </w:rPr>
          <w:t xml:space="preserve">частях 2</w:t>
        </w:r>
      </w:hyperlink>
      <w:r>
        <w:rPr>
          <w:sz w:val="24"/>
        </w:rPr>
        <w:t xml:space="preserve"> и </w:t>
      </w:r>
      <w:hyperlink w:history="0" w:anchor="P3742" w:tooltip="2.3. Национальное объединение саморегулируемых организаций не позднее чем через пять рабочих дней с даты утверждения предусмотренного частью 2.1 настоящей статьи заключения направляет в федеральный орган исполнительной власти, уполномоченный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 о...">
        <w:r>
          <w:rPr>
            <w:sz w:val="24"/>
            <w:color w:val="0000ff"/>
          </w:rPr>
          <w:t xml:space="preserve">2.3</w:t>
        </w:r>
      </w:hyperlink>
      <w:r>
        <w:rPr>
          <w:sz w:val="24"/>
        </w:rPr>
        <w:t xml:space="preserve"> настоящей статьи документов.</w:t>
      </w:r>
    </w:p>
    <w:p>
      <w:pPr>
        <w:pStyle w:val="0"/>
        <w:jc w:val="both"/>
      </w:pPr>
      <w:r>
        <w:rPr>
          <w:sz w:val="24"/>
        </w:rPr>
        <w:t xml:space="preserve">(часть 3 введена Федеральным </w:t>
      </w:r>
      <w:r>
        <w:rPr>
          <w:sz w:val="24"/>
        </w:rPr>
        <w:t xml:space="preserve">законом</w:t>
      </w:r>
      <w:r>
        <w:rPr>
          <w:sz w:val="24"/>
        </w:rPr>
        <w:t xml:space="preserve"> от 27.07.2010 N 240-ФЗ, в ред. Федерального </w:t>
      </w:r>
      <w:r>
        <w:rPr>
          <w:sz w:val="24"/>
        </w:rPr>
        <w:t xml:space="preserve">закона</w:t>
      </w:r>
      <w:r>
        <w:rPr>
          <w:sz w:val="24"/>
        </w:rPr>
        <w:t xml:space="preserve"> от 24.11.2014 N 359-ФЗ)</w:t>
      </w:r>
    </w:p>
    <w:p>
      <w:pPr>
        <w:pStyle w:val="0"/>
        <w:spacing w:before="240" w:lineRule="auto"/>
        <w:ind w:firstLine="540"/>
        <w:jc w:val="both"/>
      </w:pPr>
      <w:r>
        <w:rPr>
          <w:sz w:val="24"/>
        </w:rPr>
        <w:t xml:space="preserve">4. Утратил силу с 1 июля 2017 года. - Федеральный </w:t>
      </w:r>
      <w:r>
        <w:rPr>
          <w:sz w:val="24"/>
        </w:rPr>
        <w:t xml:space="preserve">закон</w:t>
      </w:r>
      <w:r>
        <w:rPr>
          <w:sz w:val="24"/>
        </w:rPr>
        <w:t xml:space="preserve"> от 03.07.2016 N 372-ФЗ.</w:t>
      </w:r>
    </w:p>
    <w:bookmarkStart w:id="3747" w:name="P3747"/>
    <w:bookmarkEnd w:id="3747"/>
    <w:p>
      <w:pPr>
        <w:pStyle w:val="0"/>
        <w:spacing w:before="240" w:lineRule="auto"/>
        <w:ind w:firstLine="540"/>
        <w:jc w:val="both"/>
      </w:pPr>
      <w:r>
        <w:rPr>
          <w:sz w:val="24"/>
        </w:rPr>
        <w:t xml:space="preserve">5. Основанием для исключения сведений о саморегулируемой организации из государственного реестра саморегулируемых организаций наряду с предусмотренным </w:t>
      </w:r>
      <w:r>
        <w:rPr>
          <w:sz w:val="24"/>
        </w:rPr>
        <w:t xml:space="preserve">частью 1 статьи 21</w:t>
      </w:r>
      <w:r>
        <w:rPr>
          <w:sz w:val="24"/>
        </w:rPr>
        <w:t xml:space="preserve"> Федерального закона "О саморегулируемых организациях" основанием является:</w:t>
      </w:r>
    </w:p>
    <w:p>
      <w:pPr>
        <w:pStyle w:val="0"/>
        <w:jc w:val="both"/>
      </w:pPr>
      <w:r>
        <w:rPr>
          <w:sz w:val="24"/>
        </w:rPr>
        <w:t xml:space="preserve">(в ред. Федерального </w:t>
      </w:r>
      <w:r>
        <w:rPr>
          <w:sz w:val="24"/>
        </w:rPr>
        <w:t xml:space="preserve">закона</w:t>
      </w:r>
      <w:r>
        <w:rPr>
          <w:sz w:val="24"/>
        </w:rPr>
        <w:t xml:space="preserve"> от 03.07.2016 N 372-ФЗ)</w:t>
      </w:r>
    </w:p>
    <w:bookmarkStart w:id="3749" w:name="P3749"/>
    <w:bookmarkEnd w:id="3749"/>
    <w:p>
      <w:pPr>
        <w:pStyle w:val="0"/>
        <w:spacing w:before="240" w:lineRule="auto"/>
        <w:ind w:firstLine="540"/>
        <w:jc w:val="both"/>
      </w:pPr>
      <w:r>
        <w:rPr>
          <w:sz w:val="24"/>
        </w:rPr>
        <w:t xml:space="preserve">1) неисполнение такой саморегулируемой организацией требования либо требований </w:t>
      </w:r>
      <w:hyperlink w:history="0" w:anchor="P3776" w:tooltip="Статья 55.4. Требования к некоммерческой организации, необходимые для приобретения статуса саморегулируемой организации">
        <w:r>
          <w:rPr>
            <w:sz w:val="24"/>
            <w:color w:val="0000ff"/>
          </w:rPr>
          <w:t xml:space="preserve">статьи 55.4</w:t>
        </w:r>
      </w:hyperlink>
      <w:r>
        <w:rPr>
          <w:sz w:val="24"/>
        </w:rPr>
        <w:t xml:space="preserve">, и (или) </w:t>
      </w:r>
      <w:hyperlink w:history="0" w:anchor="P4077" w:tooltip="Статья 55.16. Компенсационные фонды саморегулируемой организации">
        <w:r>
          <w:rPr>
            <w:sz w:val="24"/>
            <w:color w:val="0000ff"/>
          </w:rPr>
          <w:t xml:space="preserve">статьи 55.16</w:t>
        </w:r>
      </w:hyperlink>
      <w:r>
        <w:rPr>
          <w:sz w:val="24"/>
        </w:rPr>
        <w:t xml:space="preserve">, и (или) </w:t>
      </w:r>
      <w:hyperlink w:history="0" w:anchor="P4166" w:tooltip="Статья 55.16-1. Размещение средств компенсационного фонда возмещения вреда и компенсационного фонда обеспечения договорных обязательств саморегулируемой организации в кредитных организациях">
        <w:r>
          <w:rPr>
            <w:sz w:val="24"/>
            <w:color w:val="0000ff"/>
          </w:rPr>
          <w:t xml:space="preserve">статьи 55.16-1</w:t>
        </w:r>
      </w:hyperlink>
      <w:r>
        <w:rPr>
          <w:sz w:val="24"/>
        </w:rPr>
        <w:t xml:space="preserve"> настоящего Кодекса, а также несоблюдение саморегулируемой организацией, основанной на членстве лиц, осуществляющих строительство, снос объектов капитального строительства (далее - саморегулируемая организация, основанная на членстве лиц, осуществляющих строительство), требований, предусмотренных </w:t>
      </w:r>
      <w:hyperlink w:history="0" w:anchor="P3902" w:tooltip="3. Членами саморегулируемой организации, основанной на членстве лиц, осуществляющих строительство, могут быть только индивидуальные предприниматели и (или) юридические лица, зарегистрированные в том же субъекте Российской Федерации, в котором зарегистрирована такая саморегулируемая организация, за исключением:">
        <w:r>
          <w:rPr>
            <w:sz w:val="24"/>
            <w:color w:val="0000ff"/>
          </w:rPr>
          <w:t xml:space="preserve">частью 3 статьи 55.6</w:t>
        </w:r>
      </w:hyperlink>
      <w:r>
        <w:rPr>
          <w:sz w:val="24"/>
        </w:rPr>
        <w:t xml:space="preserve"> настоящего Кодекса, за исключением оснований, указанных в </w:t>
      </w:r>
      <w:hyperlink w:history="0" w:anchor="P3751" w:tooltip="1.1) несоответствие такой саморегулируемой организации требованиям к количеству членов саморегулируемой организации и (или) требованиям к размеру и (или) размещению на специальном банковском счете ее компенсационного фонда (компенсационных фондов), установленным статьями 55.4, и (или) 55.16, и (или) 55.16-1 настоящего Кодекса, а в случае саморегулируемой организации, основанной на членстве лиц, осуществляющих строительство, также несоответствие такой саморегулируемой организации требованиям к составу чле...">
        <w:r>
          <w:rPr>
            <w:sz w:val="24"/>
            <w:color w:val="0000ff"/>
          </w:rPr>
          <w:t xml:space="preserve">пункте 1.1</w:t>
        </w:r>
      </w:hyperlink>
      <w:r>
        <w:rPr>
          <w:sz w:val="24"/>
        </w:rPr>
        <w:t xml:space="preserve"> настоящей части;</w:t>
      </w:r>
    </w:p>
    <w:p>
      <w:pPr>
        <w:pStyle w:val="0"/>
        <w:jc w:val="both"/>
      </w:pPr>
      <w:r>
        <w:rPr>
          <w:sz w:val="24"/>
        </w:rPr>
        <w:t xml:space="preserve">(в ред. Федеральных законов от 03.07.2016 </w:t>
      </w:r>
      <w:r>
        <w:rPr>
          <w:sz w:val="24"/>
        </w:rPr>
        <w:t xml:space="preserve">N 372-ФЗ</w:t>
      </w:r>
      <w:r>
        <w:rPr>
          <w:sz w:val="24"/>
        </w:rPr>
        <w:t xml:space="preserve">, от 18.06.2017 </w:t>
      </w:r>
      <w:r>
        <w:rPr>
          <w:sz w:val="24"/>
        </w:rPr>
        <w:t xml:space="preserve">N 126-ФЗ</w:t>
      </w:r>
      <w:r>
        <w:rPr>
          <w:sz w:val="24"/>
        </w:rPr>
        <w:t xml:space="preserve">, от 03.08.2018 </w:t>
      </w:r>
      <w:r>
        <w:rPr>
          <w:sz w:val="24"/>
        </w:rPr>
        <w:t xml:space="preserve">N 340-ФЗ</w:t>
      </w:r>
      <w:r>
        <w:rPr>
          <w:sz w:val="24"/>
        </w:rPr>
        <w:t xml:space="preserve">, от 31.07.2025 </w:t>
      </w:r>
      <w:r>
        <w:rPr>
          <w:sz w:val="24"/>
        </w:rPr>
        <w:t xml:space="preserve">N 309-ФЗ</w:t>
      </w:r>
      <w:r>
        <w:rPr>
          <w:sz w:val="24"/>
        </w:rPr>
        <w:t xml:space="preserve">)</w:t>
      </w:r>
    </w:p>
    <w:bookmarkStart w:id="3751" w:name="P3751"/>
    <w:bookmarkEnd w:id="3751"/>
    <w:p>
      <w:pPr>
        <w:pStyle w:val="0"/>
        <w:spacing w:before="240" w:lineRule="auto"/>
        <w:ind w:firstLine="540"/>
        <w:jc w:val="both"/>
      </w:pPr>
      <w:r>
        <w:rPr>
          <w:sz w:val="24"/>
        </w:rPr>
        <w:t xml:space="preserve">1.1) несоответствие такой саморегулируемой организации требованиям к количеству членов саморегулируемой организации и (или) требованиям к размеру и (или) размещению на специальном банковском счете ее компенсационного фонда (компенсационных фондов), установленным </w:t>
      </w:r>
      <w:hyperlink w:history="0" w:anchor="P3776" w:tooltip="Статья 55.4. Требования к некоммерческой организации, необходимые для приобретения статуса саморегулируемой организации">
        <w:r>
          <w:rPr>
            <w:sz w:val="24"/>
            <w:color w:val="0000ff"/>
          </w:rPr>
          <w:t xml:space="preserve">статьями 55.4</w:t>
        </w:r>
      </w:hyperlink>
      <w:r>
        <w:rPr>
          <w:sz w:val="24"/>
        </w:rPr>
        <w:t xml:space="preserve">, и (или) </w:t>
      </w:r>
      <w:hyperlink w:history="0" w:anchor="P4077" w:tooltip="Статья 55.16. Компенсационные фонды саморегулируемой организации">
        <w:r>
          <w:rPr>
            <w:sz w:val="24"/>
            <w:color w:val="0000ff"/>
          </w:rPr>
          <w:t xml:space="preserve">55.16</w:t>
        </w:r>
      </w:hyperlink>
      <w:r>
        <w:rPr>
          <w:sz w:val="24"/>
        </w:rPr>
        <w:t xml:space="preserve">, и (или) </w:t>
      </w:r>
      <w:hyperlink w:history="0" w:anchor="P4166" w:tooltip="Статья 55.16-1. Размещение средств компенсационного фонда возмещения вреда и компенсационного фонда обеспечения договорных обязательств саморегулируемой организации в кредитных организациях">
        <w:r>
          <w:rPr>
            <w:sz w:val="24"/>
            <w:color w:val="0000ff"/>
          </w:rPr>
          <w:t xml:space="preserve">55.16-1</w:t>
        </w:r>
      </w:hyperlink>
      <w:r>
        <w:rPr>
          <w:sz w:val="24"/>
        </w:rPr>
        <w:t xml:space="preserve"> настоящего Кодекса, а в случае саморегулируемой организации, основанной на членстве лиц, осуществляющих строительство, также несоответствие такой саморегулируемой организации требованиям к составу членов такой саморегулируемой организации, предусмотренному </w:t>
      </w:r>
      <w:hyperlink w:history="0" w:anchor="P3902" w:tooltip="3. Членами саморегулируемой организации, основанной на членстве лиц, осуществляющих строительство, могут быть только индивидуальные предприниматели и (или) юридические лица, зарегистрированные в том же субъекте Российской Федерации, в котором зарегистрирована такая саморегулируемая организация, за исключением:">
        <w:r>
          <w:rPr>
            <w:sz w:val="24"/>
            <w:color w:val="0000ff"/>
          </w:rPr>
          <w:t xml:space="preserve">частью 3 статьи 55.6</w:t>
        </w:r>
      </w:hyperlink>
      <w:r>
        <w:rPr>
          <w:sz w:val="24"/>
        </w:rPr>
        <w:t xml:space="preserve"> настоящего Кодекса;</w:t>
      </w:r>
    </w:p>
    <w:p>
      <w:pPr>
        <w:pStyle w:val="0"/>
        <w:jc w:val="both"/>
      </w:pPr>
      <w:r>
        <w:rPr>
          <w:sz w:val="24"/>
        </w:rPr>
        <w:t xml:space="preserve">(п. 1.1 введен Федеральным </w:t>
      </w:r>
      <w:r>
        <w:rPr>
          <w:sz w:val="24"/>
        </w:rPr>
        <w:t xml:space="preserve">законом</w:t>
      </w:r>
      <w:r>
        <w:rPr>
          <w:sz w:val="24"/>
        </w:rPr>
        <w:t xml:space="preserve"> от 31.07.2025 N 309-ФЗ)</w:t>
      </w:r>
    </w:p>
    <w:bookmarkStart w:id="3753" w:name="P3753"/>
    <w:bookmarkEnd w:id="3753"/>
    <w:p>
      <w:pPr>
        <w:pStyle w:val="0"/>
        <w:spacing w:before="240" w:lineRule="auto"/>
        <w:ind w:firstLine="540"/>
        <w:jc w:val="both"/>
      </w:pPr>
      <w:r>
        <w:rPr>
          <w:sz w:val="24"/>
        </w:rPr>
        <w:t xml:space="preserve">2) несоответствие утвержденных документов такой саморегулируемой организации требованиям, установленным </w:t>
      </w:r>
      <w:hyperlink w:history="0" w:anchor="P3802" w:tooltip="Статья 55.5. Стандарты и внутренние документы саморегулируемой организации">
        <w:r>
          <w:rPr>
            <w:sz w:val="24"/>
            <w:color w:val="0000ff"/>
          </w:rPr>
          <w:t xml:space="preserve">статьей 55.5</w:t>
        </w:r>
      </w:hyperlink>
      <w:r>
        <w:rPr>
          <w:sz w:val="24"/>
        </w:rPr>
        <w:t xml:space="preserve"> настоящего Кодекса к этим документам, или отсутствие у нее документов, предусмотренных </w:t>
      </w:r>
      <w:hyperlink w:history="0" w:anchor="P3806" w:tooltip="1. Некоммерческая организация до внесения сведений о ней в государственный реестр саморегулируемых организаций обязана, в том числе на основе правил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станавливаемых национальными объединениями саморегулируемых организаций в соответствии со статьей 55.20-1 настоящего Кодекса (далее также - правила саморегулирования), раз...">
        <w:r>
          <w:rPr>
            <w:sz w:val="24"/>
            <w:color w:val="0000ff"/>
          </w:rPr>
          <w:t xml:space="preserve">частью 1 статьи 55.5</w:t>
        </w:r>
      </w:hyperlink>
      <w:r>
        <w:rPr>
          <w:sz w:val="24"/>
        </w:rPr>
        <w:t xml:space="preserve"> настоящего Кодекса;</w:t>
      </w:r>
    </w:p>
    <w:p>
      <w:pPr>
        <w:pStyle w:val="0"/>
        <w:spacing w:before="240" w:lineRule="auto"/>
        <w:ind w:firstLine="540"/>
        <w:jc w:val="both"/>
      </w:pPr>
      <w:r>
        <w:rPr>
          <w:sz w:val="24"/>
        </w:rPr>
        <w:t xml:space="preserve">3) несоблюдение такой саморегулируемой организацией требований, предусмотренных ее документами, утвержденными в соответствии со </w:t>
      </w:r>
      <w:hyperlink w:history="0" w:anchor="P3802" w:tooltip="Статья 55.5. Стандарты и внутренние документы саморегулируемой организации">
        <w:r>
          <w:rPr>
            <w:sz w:val="24"/>
            <w:color w:val="0000ff"/>
          </w:rPr>
          <w:t xml:space="preserve">статьей 55.5</w:t>
        </w:r>
      </w:hyperlink>
      <w:r>
        <w:rPr>
          <w:sz w:val="24"/>
        </w:rPr>
        <w:t xml:space="preserve"> настоящего Кодекса;</w:t>
      </w:r>
    </w:p>
    <w:bookmarkStart w:id="3755" w:name="P3755"/>
    <w:bookmarkEnd w:id="3755"/>
    <w:p>
      <w:pPr>
        <w:pStyle w:val="0"/>
        <w:spacing w:before="240" w:lineRule="auto"/>
        <w:ind w:firstLine="540"/>
        <w:jc w:val="both"/>
      </w:pPr>
      <w:r>
        <w:rPr>
          <w:sz w:val="24"/>
        </w:rPr>
        <w:t xml:space="preserve">4) необеспечение такой саморегулируемой организацией доступа к информации о своей деятельности и деятельности своих членов в соответствии с настоящим Кодексом и другими федеральными законами;</w:t>
      </w:r>
    </w:p>
    <w:p>
      <w:pPr>
        <w:pStyle w:val="0"/>
        <w:spacing w:before="240" w:lineRule="auto"/>
        <w:ind w:firstLine="540"/>
        <w:jc w:val="both"/>
      </w:pPr>
      <w:r>
        <w:rPr>
          <w:sz w:val="24"/>
        </w:rPr>
        <w:t xml:space="preserve">5) утратил силу с 1 июля 2017 года. - Федеральный </w:t>
      </w:r>
      <w:r>
        <w:rPr>
          <w:sz w:val="24"/>
        </w:rPr>
        <w:t xml:space="preserve">закон</w:t>
      </w:r>
      <w:r>
        <w:rPr>
          <w:sz w:val="24"/>
        </w:rPr>
        <w:t xml:space="preserve"> от 03.07.2016 N 372-ФЗ;</w:t>
      </w:r>
    </w:p>
    <w:bookmarkStart w:id="3757" w:name="P3757"/>
    <w:bookmarkEnd w:id="3757"/>
    <w:p>
      <w:pPr>
        <w:pStyle w:val="0"/>
        <w:spacing w:before="240" w:lineRule="auto"/>
        <w:ind w:firstLine="540"/>
        <w:jc w:val="both"/>
      </w:pPr>
      <w:r>
        <w:rPr>
          <w:sz w:val="24"/>
        </w:rPr>
        <w:t xml:space="preserve">6) непредоставление такой саморегулируемой организацией сведений по запросу органа надзора за саморегулируемыми организациями, по запросу Национального объединения саморегулируемых организаций, направленному при исполнении функций, предусмотренных </w:t>
      </w:r>
      <w:hyperlink w:history="0" w:anchor="P4293" w:tooltip="5) рассмотрение обращений, ходатайств, жалоб саморегулируемых организаций соответствующих видов, а также жалоб иных лиц на действия (бездействие) саморегулируемых организаций соответствующих видов, на действия (бездействие)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включенных в национальные реестры специалистов (за исключением жалоб и иных обращений саморегулируемых организаций);">
        <w:r>
          <w:rPr>
            <w:sz w:val="24"/>
            <w:color w:val="0000ff"/>
          </w:rPr>
          <w:t xml:space="preserve">пунктами 5</w:t>
        </w:r>
      </w:hyperlink>
      <w:r>
        <w:rPr>
          <w:sz w:val="24"/>
        </w:rPr>
        <w:t xml:space="preserve">, </w:t>
      </w:r>
      <w:hyperlink w:history="0" w:anchor="P4297" w:tooltip="7) подготовка и утверждение заключений о возможности внесения сведений о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государственный реестр саморегулируемых организаций, заключений об отказе во внесении сведений о таких саморегулируемых организациях в государственный реестр саморегулируемых организаций, заключений о возможности исключения сведений о ...">
        <w:r>
          <w:rPr>
            <w:sz w:val="24"/>
            <w:color w:val="0000ff"/>
          </w:rPr>
          <w:t xml:space="preserve">7</w:t>
        </w:r>
      </w:hyperlink>
      <w:r>
        <w:rPr>
          <w:sz w:val="24"/>
        </w:rPr>
        <w:t xml:space="preserve"> - </w:t>
      </w:r>
      <w:hyperlink w:history="0" w:anchor="P4301" w:tooltip="9) взаимодействие с саморегулируемыми организациями, органом надзора за саморегулируемыми организациями в части получения и передачи предусмотренной настоящим Кодексом информации;">
        <w:r>
          <w:rPr>
            <w:sz w:val="24"/>
            <w:color w:val="0000ff"/>
          </w:rPr>
          <w:t xml:space="preserve">9</w:t>
        </w:r>
      </w:hyperlink>
      <w:r>
        <w:rPr>
          <w:sz w:val="24"/>
        </w:rPr>
        <w:t xml:space="preserve"> и </w:t>
      </w:r>
      <w:hyperlink w:history="0" w:anchor="P4309" w:tooltip="13) оценка соблюдения саморегулируемыми организациями требований к саморегулируемой организации и ее деятельности.">
        <w:r>
          <w:rPr>
            <w:sz w:val="24"/>
            <w:color w:val="0000ff"/>
          </w:rPr>
          <w:t xml:space="preserve">13 части 8 статьи 55.20</w:t>
        </w:r>
      </w:hyperlink>
      <w:r>
        <w:rPr>
          <w:sz w:val="24"/>
        </w:rPr>
        <w:t xml:space="preserve"> настоящего Кодекса, или предоставление ею недостоверных сведений;</w:t>
      </w:r>
    </w:p>
    <w:p>
      <w:pPr>
        <w:pStyle w:val="0"/>
        <w:jc w:val="both"/>
      </w:pPr>
      <w:r>
        <w:rPr>
          <w:sz w:val="24"/>
        </w:rPr>
        <w:t xml:space="preserve">(в ред. Федерального </w:t>
      </w:r>
      <w:r>
        <w:rPr>
          <w:sz w:val="24"/>
        </w:rPr>
        <w:t xml:space="preserve">закона</w:t>
      </w:r>
      <w:r>
        <w:rPr>
          <w:sz w:val="24"/>
        </w:rPr>
        <w:t xml:space="preserve"> от 31.07.2025 N 309-ФЗ)</w:t>
      </w:r>
    </w:p>
    <w:p>
      <w:pPr>
        <w:pStyle w:val="0"/>
        <w:spacing w:before="240" w:lineRule="auto"/>
        <w:ind w:firstLine="540"/>
        <w:jc w:val="both"/>
      </w:pPr>
      <w:r>
        <w:rPr>
          <w:sz w:val="24"/>
        </w:rPr>
        <w:t xml:space="preserve">7) предоставление такой саморегулируемой организацией недостоверных сведений об адресе (месте нахождения) саморегулируемой организации, которые подтверждены актом органа надзора за саморегулируемыми организациями;</w:t>
      </w:r>
    </w:p>
    <w:bookmarkStart w:id="3760" w:name="P3760"/>
    <w:bookmarkEnd w:id="3760"/>
    <w:p>
      <w:pPr>
        <w:pStyle w:val="0"/>
        <w:spacing w:before="240" w:lineRule="auto"/>
        <w:ind w:firstLine="540"/>
        <w:jc w:val="both"/>
      </w:pPr>
      <w:r>
        <w:rPr>
          <w:sz w:val="24"/>
        </w:rPr>
        <w:t xml:space="preserve">8) непредставление такой саморегулируемой организацией в течение шести месяцев в соответствующее Национальное объединение саморегулируемых организаций уведомлений и документов, предусмотренных </w:t>
      </w:r>
      <w:hyperlink w:history="0" w:anchor="P4220" w:tooltip="6. Саморегулируемая организация обязана направить уведомление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об изменении сведений, указанных в пунктах 1 и 2 части 2 настоящей статьи, в соответствующее Национальное объединение саморегулируемых организаций и одновременно представить документы, подтверждающие эти изменения. В течение двух рабочих дней со дня получения указанных уведо...">
        <w:r>
          <w:rPr>
            <w:sz w:val="24"/>
            <w:color w:val="0000ff"/>
          </w:rPr>
          <w:t xml:space="preserve">частью 6 статьи 55.18</w:t>
        </w:r>
      </w:hyperlink>
      <w:r>
        <w:rPr>
          <w:sz w:val="24"/>
        </w:rPr>
        <w:t xml:space="preserve"> настоящего Кодекса.</w:t>
      </w:r>
    </w:p>
    <w:p>
      <w:pPr>
        <w:pStyle w:val="0"/>
        <w:jc w:val="both"/>
      </w:pPr>
      <w:r>
        <w:rPr>
          <w:sz w:val="24"/>
        </w:rPr>
        <w:t xml:space="preserve">(часть 5 введена Федеральным </w:t>
      </w:r>
      <w:r>
        <w:rPr>
          <w:sz w:val="24"/>
        </w:rPr>
        <w:t xml:space="preserve">законом</w:t>
      </w:r>
      <w:r>
        <w:rPr>
          <w:sz w:val="24"/>
        </w:rPr>
        <w:t xml:space="preserve"> от 24.11.2014 N 359-ФЗ)</w:t>
      </w:r>
    </w:p>
    <w:p>
      <w:pPr>
        <w:pStyle w:val="0"/>
        <w:spacing w:before="240" w:lineRule="auto"/>
        <w:ind w:firstLine="540"/>
        <w:jc w:val="both"/>
      </w:pPr>
      <w:r>
        <w:rPr>
          <w:sz w:val="24"/>
        </w:rPr>
        <w:t xml:space="preserve">6. Исключение сведений о саморегулируемой организации из государственного реестра саморегулируемых организаций осуществляется на основании решения об исключении сведений о такой саморегулируемой организации из государственного реестра саморегулируемых организаций, принятого органом надзора за саморегулируемыми организациями в соответствии с </w:t>
      </w:r>
      <w:hyperlink w:history="0" w:anchor="P4261" w:tooltip="12. При поступлении в орган надзора за саморегулируемыми организациями заключения о возможности исключения сведений о саморегулируемой организации из государственного реестра саморегулируемых организаций, подготовленного соответствующим Национальным объединением саморегулируемых организаций в соответствии с частью 7 или 8 статьи 55.22-1 настоящего Кодекса, орган надзора за саморегулируемыми организациями в течение двадцати рабочих дней со дня поступления указанного заключения вправе либо принять во внесу...">
        <w:r>
          <w:rPr>
            <w:sz w:val="24"/>
            <w:color w:val="0000ff"/>
          </w:rPr>
          <w:t xml:space="preserve">частью 12 статьи 55.19</w:t>
        </w:r>
      </w:hyperlink>
      <w:r>
        <w:rPr>
          <w:sz w:val="24"/>
        </w:rPr>
        <w:t xml:space="preserve"> настоящего Кодекса, или в судебном порядке в соответствии с </w:t>
      </w:r>
      <w:hyperlink w:history="0" w:anchor="P4263" w:tooltip="13. В случае неисполнения указанного в части 9 настоящей статьи предписания об устранении нарушений, предусмотренных пунктами 1, 2 - 4, 6 - 8 части 5 статьи 55.2 настоящего Кодекса, в иных предусмотренных федеральными законами случаях в установленный таким предписанием срок орган надзора за саморегулируемыми организациями обращается в суд с требованием об исключении сведений о саморегулируемой организации из государственного реестра саморегулируемых организаций.">
        <w:r>
          <w:rPr>
            <w:sz w:val="24"/>
            <w:color w:val="0000ff"/>
          </w:rPr>
          <w:t xml:space="preserve">частью 13 статьи 55.19</w:t>
        </w:r>
      </w:hyperlink>
      <w:r>
        <w:rPr>
          <w:sz w:val="24"/>
        </w:rPr>
        <w:t xml:space="preserve"> настоящего Кодекса.</w:t>
      </w:r>
    </w:p>
    <w:p>
      <w:pPr>
        <w:pStyle w:val="0"/>
        <w:jc w:val="both"/>
      </w:pPr>
      <w:r>
        <w:rPr>
          <w:sz w:val="24"/>
        </w:rPr>
        <w:t xml:space="preserve">(часть 6 введена Федеральным </w:t>
      </w:r>
      <w:r>
        <w:rPr>
          <w:sz w:val="24"/>
        </w:rPr>
        <w:t xml:space="preserve">законом</w:t>
      </w:r>
      <w:r>
        <w:rPr>
          <w:sz w:val="24"/>
        </w:rPr>
        <w:t xml:space="preserve"> от 24.11.2014 N 359-ФЗ; в ред. Федерального </w:t>
      </w:r>
      <w:r>
        <w:rPr>
          <w:sz w:val="24"/>
        </w:rPr>
        <w:t xml:space="preserve">закона</w:t>
      </w:r>
      <w:r>
        <w:rPr>
          <w:sz w:val="24"/>
        </w:rPr>
        <w:t xml:space="preserve"> от 03.07.2016 N 372-ФЗ)</w:t>
      </w:r>
    </w:p>
    <w:p>
      <w:pPr>
        <w:pStyle w:val="0"/>
        <w:spacing w:before="240" w:lineRule="auto"/>
        <w:ind w:firstLine="540"/>
        <w:jc w:val="both"/>
      </w:pPr>
      <w:r>
        <w:rPr>
          <w:sz w:val="24"/>
        </w:rPr>
        <w:t xml:space="preserve">7. Ликвидация некоммерческой организации, имеющей статус саморегулируемой организации, осуществляется только после исключения сведений о ней из государственного реестра саморегулируемых организаций и зачисления в порядке и в срок, которые установлены </w:t>
      </w:r>
      <w:hyperlink w:history="0" w:anchor="P4151" w:tooltip="14. В случае исключения сведений о саморегулируемой организации из государственного реестра саморегулируемых организаций средства компенсационного фонда возмещения вреда и компенсационного фонда обеспечения договорных обязательств саморегулируемой организации в недельный срок с даты исключения таких сведений подлежат зачислению на специальный банковский счет Национального объединения саморегулируемых организаций, членом которого являлась такая саморегулируемая организация, и могут быть использованы тольк...">
        <w:r>
          <w:rPr>
            <w:sz w:val="24"/>
            <w:color w:val="0000ff"/>
          </w:rPr>
          <w:t xml:space="preserve">частью 14 статьи 55.16</w:t>
        </w:r>
      </w:hyperlink>
      <w:r>
        <w:rPr>
          <w:sz w:val="24"/>
        </w:rPr>
        <w:t xml:space="preserve"> настоящего Кодекса, средств ее компенсационного фонда (компенсационных фондов) на специальный банковский счет Национального объединения саморегулируемых организаций, членом которого являлась такая саморегулируемая организация.</w:t>
      </w:r>
    </w:p>
    <w:p>
      <w:pPr>
        <w:pStyle w:val="0"/>
        <w:jc w:val="both"/>
      </w:pPr>
      <w:r>
        <w:rPr>
          <w:sz w:val="24"/>
        </w:rPr>
        <w:t xml:space="preserve">(часть 7 введена Федеральным </w:t>
      </w:r>
      <w:r>
        <w:rPr>
          <w:sz w:val="24"/>
        </w:rPr>
        <w:t xml:space="preserve">законом</w:t>
      </w:r>
      <w:r>
        <w:rPr>
          <w:sz w:val="24"/>
        </w:rPr>
        <w:t xml:space="preserve"> от 03.07.2016 N 372-ФЗ)</w:t>
      </w:r>
    </w:p>
    <w:p>
      <w:pPr>
        <w:pStyle w:val="0"/>
        <w:ind w:firstLine="540"/>
        <w:jc w:val="both"/>
      </w:pPr>
      <w:r>
        <w:rPr>
          <w:sz w:val="24"/>
        </w:rPr>
      </w:r>
    </w:p>
    <w:bookmarkStart w:id="3767" w:name="P3767"/>
    <w:bookmarkEnd w:id="3767"/>
    <w:p>
      <w:pPr>
        <w:pStyle w:val="2"/>
        <w:outlineLvl w:val="1"/>
        <w:ind w:firstLine="540"/>
        <w:jc w:val="both"/>
      </w:pPr>
      <w:r>
        <w:rPr>
          <w:sz w:val="24"/>
        </w:rPr>
        <w:t xml:space="preserve">Статья 55.3. Виды саморегулируемых организаций</w:t>
      </w:r>
    </w:p>
    <w:p>
      <w:pPr>
        <w:pStyle w:val="0"/>
        <w:jc w:val="both"/>
      </w:pPr>
      <w:r>
        <w:rPr>
          <w:sz w:val="24"/>
        </w:rPr>
        <w:t xml:space="preserve">(в ред. Федерального </w:t>
      </w:r>
      <w:r>
        <w:rPr>
          <w:sz w:val="24"/>
        </w:rPr>
        <w:t xml:space="preserve">закона</w:t>
      </w:r>
      <w:r>
        <w:rPr>
          <w:sz w:val="24"/>
        </w:rPr>
        <w:t xml:space="preserve"> от 03.07.2016 N 372-ФЗ)</w:t>
      </w:r>
    </w:p>
    <w:p>
      <w:pPr>
        <w:pStyle w:val="0"/>
        <w:ind w:firstLine="540"/>
        <w:jc w:val="both"/>
      </w:pPr>
      <w:r>
        <w:rPr>
          <w:sz w:val="24"/>
        </w:rPr>
      </w:r>
    </w:p>
    <w:p>
      <w:pPr>
        <w:pStyle w:val="0"/>
        <w:ind w:firstLine="540"/>
        <w:jc w:val="both"/>
      </w:pPr>
      <w:r>
        <w:rPr>
          <w:sz w:val="24"/>
        </w:rPr>
        <w:t xml:space="preserve">Допускается приобретение некоммерческими организациями статуса саморегулируемых организаций следующих видов:</w:t>
      </w:r>
    </w:p>
    <w:p>
      <w:pPr>
        <w:pStyle w:val="0"/>
        <w:jc w:val="both"/>
      </w:pPr>
      <w:r>
        <w:rPr>
          <w:sz w:val="24"/>
        </w:rPr>
        <w:t xml:space="preserve">(в ред. Федерального </w:t>
      </w:r>
      <w:r>
        <w:rPr>
          <w:sz w:val="24"/>
        </w:rPr>
        <w:t xml:space="preserve">закона</w:t>
      </w:r>
      <w:r>
        <w:rPr>
          <w:sz w:val="24"/>
        </w:rPr>
        <w:t xml:space="preserve"> от 03.07.2016 N 372-ФЗ)</w:t>
      </w:r>
    </w:p>
    <w:p>
      <w:pPr>
        <w:pStyle w:val="0"/>
        <w:spacing w:before="240" w:lineRule="auto"/>
        <w:ind w:firstLine="540"/>
        <w:jc w:val="both"/>
      </w:pPr>
      <w:r>
        <w:rPr>
          <w:sz w:val="24"/>
        </w:rPr>
        <w:t xml:space="preserve">1) саморегулируемые организации, основанные на членстве лиц, выполняющих инженерные изыскания;</w:t>
      </w:r>
    </w:p>
    <w:p>
      <w:pPr>
        <w:pStyle w:val="0"/>
        <w:spacing w:before="240" w:lineRule="auto"/>
        <w:ind w:firstLine="540"/>
        <w:jc w:val="both"/>
      </w:pPr>
      <w:r>
        <w:rPr>
          <w:sz w:val="24"/>
        </w:rPr>
        <w:t xml:space="preserve">2) саморегулируемые организации, основанные на членстве лиц, осуществляющих подготовку проектной документации;</w:t>
      </w:r>
    </w:p>
    <w:p>
      <w:pPr>
        <w:pStyle w:val="0"/>
        <w:spacing w:before="240" w:lineRule="auto"/>
        <w:ind w:firstLine="540"/>
        <w:jc w:val="both"/>
      </w:pPr>
      <w:r>
        <w:rPr>
          <w:sz w:val="24"/>
        </w:rPr>
        <w:t xml:space="preserve">3) саморегулируемые организации, основанные на членстве лиц, осуществляющих строительство.</w:t>
      </w:r>
    </w:p>
    <w:p>
      <w:pPr>
        <w:pStyle w:val="0"/>
        <w:ind w:firstLine="540"/>
        <w:jc w:val="both"/>
      </w:pPr>
      <w:r>
        <w:rPr>
          <w:sz w:val="24"/>
        </w:rPr>
      </w:r>
    </w:p>
    <w:bookmarkStart w:id="3776" w:name="P3776"/>
    <w:bookmarkEnd w:id="3776"/>
    <w:p>
      <w:pPr>
        <w:pStyle w:val="2"/>
        <w:outlineLvl w:val="1"/>
        <w:ind w:firstLine="540"/>
        <w:jc w:val="both"/>
      </w:pPr>
      <w:r>
        <w:rPr>
          <w:sz w:val="24"/>
        </w:rPr>
        <w:t xml:space="preserve">Статья 55.4. Требования к некоммерческой организации, необходимые для приобретения статуса саморегулируемой организации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372-ФЗ)</w:t>
      </w:r>
    </w:p>
    <w:p>
      <w:pPr>
        <w:pStyle w:val="0"/>
        <w:ind w:firstLine="540"/>
        <w:jc w:val="both"/>
      </w:pPr>
      <w:r>
        <w:rPr>
          <w:sz w:val="24"/>
        </w:rPr>
      </w:r>
    </w:p>
    <w:bookmarkStart w:id="3780" w:name="P3780"/>
    <w:bookmarkEnd w:id="3780"/>
    <w:p>
      <w:pPr>
        <w:pStyle w:val="0"/>
        <w:ind w:firstLine="540"/>
        <w:jc w:val="both"/>
      </w:pPr>
      <w:r>
        <w:rPr>
          <w:sz w:val="24"/>
        </w:rPr>
        <w:t xml:space="preserve">1. Некоммерческая организация вправе приобрести статус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при условии соответствия некоммерческой организации следующим требованиям:</w:t>
      </w:r>
    </w:p>
    <w:p>
      <w:pPr>
        <w:pStyle w:val="0"/>
        <w:spacing w:before="240" w:lineRule="auto"/>
        <w:ind w:firstLine="540"/>
        <w:jc w:val="both"/>
      </w:pPr>
      <w:r>
        <w:rPr>
          <w:sz w:val="24"/>
        </w:rPr>
        <w:t xml:space="preserve">1) объединение в составе некоммерческой организации в качестве ее членов не менее чем пятидесяти индивидуальных предпринимателей и (или) юридических лиц, выполняющих инженерные изыскания или осуществляющих подготовку проектной документации на основании договора подряда на выполнение инженерных изысканий, подготовку проектной документации, индивидуальных предпринимателей и (или) юридических лиц, являющихся застройщиками, самостоятельно выполняющими инженерные изыскания или осуществляющими подготовку проектной документации;</w:t>
      </w:r>
    </w:p>
    <w:p>
      <w:pPr>
        <w:pStyle w:val="0"/>
        <w:spacing w:before="240" w:lineRule="auto"/>
        <w:ind w:firstLine="540"/>
        <w:jc w:val="both"/>
      </w:pPr>
      <w:r>
        <w:rPr>
          <w:sz w:val="24"/>
        </w:rPr>
        <w:t xml:space="preserve">2) наличие у некоммерческой организации компенсационного фонда возмещения вреда, сформированного в размере, установленном </w:t>
      </w:r>
      <w:hyperlink w:history="0" w:anchor="P4077" w:tooltip="Статья 55.16. Компенсационные фонды саморегулируемой организации">
        <w:r>
          <w:rPr>
            <w:sz w:val="24"/>
            <w:color w:val="0000ff"/>
          </w:rPr>
          <w:t xml:space="preserve">статьей 55.16</w:t>
        </w:r>
      </w:hyperlink>
      <w:r>
        <w:rPr>
          <w:sz w:val="24"/>
        </w:rPr>
        <w:t xml:space="preserve"> настоящего Кодекса;</w:t>
      </w:r>
    </w:p>
    <w:p>
      <w:pPr>
        <w:pStyle w:val="0"/>
        <w:spacing w:before="240" w:lineRule="auto"/>
        <w:ind w:firstLine="540"/>
        <w:jc w:val="both"/>
      </w:pPr>
      <w:r>
        <w:rPr>
          <w:sz w:val="24"/>
        </w:rPr>
        <w:t xml:space="preserve">3) наличие у некоммерческой организации стандартов саморегулируемой организации и внутренних документов, разработка и утверждение которых саморегулируемой организацией в соответствии со </w:t>
      </w:r>
      <w:hyperlink w:history="0" w:anchor="P3802" w:tooltip="Статья 55.5. Стандарты и внутренние документы саморегулируемой организации">
        <w:r>
          <w:rPr>
            <w:sz w:val="24"/>
            <w:color w:val="0000ff"/>
          </w:rPr>
          <w:t xml:space="preserve">статьей 55.5</w:t>
        </w:r>
      </w:hyperlink>
      <w:r>
        <w:rPr>
          <w:sz w:val="24"/>
        </w:rPr>
        <w:t xml:space="preserve"> настоящего Кодекса являются обязательными.</w:t>
      </w:r>
    </w:p>
    <w:bookmarkStart w:id="3784" w:name="P3784"/>
    <w:bookmarkEnd w:id="3784"/>
    <w:p>
      <w:pPr>
        <w:pStyle w:val="0"/>
        <w:spacing w:before="240" w:lineRule="auto"/>
        <w:ind w:firstLine="540"/>
        <w:jc w:val="both"/>
      </w:pPr>
      <w:r>
        <w:rPr>
          <w:sz w:val="24"/>
        </w:rPr>
        <w:t xml:space="preserve">2. В случае, если не менее чем пятнадцать членов некоммерческой организации, указанной в </w:t>
      </w:r>
      <w:hyperlink w:history="0" w:anchor="P3780" w:tooltip="1. Некоммерческая организация вправе приобрести статус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при условии соответствия некоммерческой организации следующим требованиям:">
        <w:r>
          <w:rPr>
            <w:sz w:val="24"/>
            <w:color w:val="0000ff"/>
          </w:rPr>
          <w:t xml:space="preserve">части 1</w:t>
        </w:r>
      </w:hyperlink>
      <w:r>
        <w:rPr>
          <w:sz w:val="24"/>
        </w:rPr>
        <w:t xml:space="preserve"> настоящей статьи, подали в саморегулируемую организацию заявления о намерении принимать участие в заключении договоров подряда на выполнение инженерных изысканий, на подготовку проектной документации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сформировать компенсационный фонд обеспечения договорных обязательств. Размер данного компенсационного фонда рассчитывается как сумма определенных для каждого уровня ответственности по обязательствам членов саморегулируемой организации произведений количества членов некоммерческой организации, указавших в заявлении о намерении одинаковый уровень ответственности по обязательствам, и размера взносов в данный компенсационный фонд, установленного в соответствии со </w:t>
      </w:r>
      <w:hyperlink w:history="0" w:anchor="P4077" w:tooltip="Статья 55.16. Компенсационные фонды саморегулируемой организации">
        <w:r>
          <w:rPr>
            <w:sz w:val="24"/>
            <w:color w:val="0000ff"/>
          </w:rPr>
          <w:t xml:space="preserve">статьей 55.16</w:t>
        </w:r>
      </w:hyperlink>
      <w:r>
        <w:rPr>
          <w:sz w:val="24"/>
        </w:rPr>
        <w:t xml:space="preserve"> настоящего Кодекса для данного уровня ответственности по обязательствам.</w:t>
      </w:r>
    </w:p>
    <w:bookmarkStart w:id="3785" w:name="P3785"/>
    <w:bookmarkEnd w:id="3785"/>
    <w:p>
      <w:pPr>
        <w:pStyle w:val="0"/>
        <w:spacing w:before="240" w:lineRule="auto"/>
        <w:ind w:firstLine="540"/>
        <w:jc w:val="both"/>
      </w:pPr>
      <w:r>
        <w:rPr>
          <w:sz w:val="24"/>
        </w:rPr>
        <w:t xml:space="preserve">3. Некоммерческая организация вправе приобрести статус саморегулируемой организации, основанной на членстве лиц, осуществляющих строительство, при условии соответствия некоммерческой организации следующим требованиям:</w:t>
      </w:r>
    </w:p>
    <w:p>
      <w:pPr>
        <w:pStyle w:val="0"/>
        <w:spacing w:before="240" w:lineRule="auto"/>
        <w:ind w:firstLine="540"/>
        <w:jc w:val="both"/>
      </w:pPr>
      <w:r>
        <w:rPr>
          <w:sz w:val="24"/>
        </w:rPr>
        <w:t xml:space="preserve">1) объединение в составе некоммерческой организации в качестве ее членов не менее чем ста индивидуальных предпринимателей и (или) юридических лиц, осуществляющих строительство на основании договора строительного подряда, снос объектов капитального строительства на основании договора о сносе объекта капитального строительства, заключенного с застройщиком, техническим заказчиком или лицом, ответственным за эксплуатацию здания, сооружения (далее - договор подряда на осуществление сноса), индивидуальных предпринимателей и (или) юридических лиц, являющихся застройщиками, самостоятельно осуществляющими строительство, снос объектов капитального строительства, зарегистрированных в установленном законом порядке на территории субъекта Российской Федерации, в котором зарегистрирована такая саморегулируемая организация, и индивидуальных предпринимателей и (или) юридических лиц, осуществляющих строительство, снос объектов капитального строительства и указанных в </w:t>
      </w:r>
      <w:hyperlink w:history="0" w:anchor="P3903" w:tooltip="1) иностранных юридических лиц;">
        <w:r>
          <w:rPr>
            <w:sz w:val="24"/>
            <w:color w:val="0000ff"/>
          </w:rPr>
          <w:t xml:space="preserve">пунктах 1</w:t>
        </w:r>
      </w:hyperlink>
      <w:r>
        <w:rPr>
          <w:sz w:val="24"/>
        </w:rPr>
        <w:t xml:space="preserve"> и </w:t>
      </w:r>
      <w:hyperlink w:history="0" w:anchor="P3904" w:tooltip="2) случая, если на территории субъекта Российской Федерации, в котором зарегистрированы индивидуальный предприниматель или юридическое лицо, отсутствует зарегистрированная саморегулируемая организация, основанная на членстве лиц, осуществляющих строительство, и соответствующая требованиям, предусмотренным частью 3 статьи 55.4 настоящего Кодекса. В этом случае индивидуальный предприниматель или юридическое лицо имеет право обратиться с заявлением о приеме в члены саморегулируемой организации, основанной н...">
        <w:r>
          <w:rPr>
            <w:sz w:val="24"/>
            <w:color w:val="0000ff"/>
          </w:rPr>
          <w:t xml:space="preserve">2 части 3 статьи 55.6</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2) отсутствие у некоммерческой организации территориальных подразделений, обособленных филиалов и представительств, расположенных за пределами территории субъекта Российской Федерации, в котором такая некоммерческая организация зарегистрирована;</w:t>
      </w:r>
    </w:p>
    <w:p>
      <w:pPr>
        <w:pStyle w:val="0"/>
        <w:spacing w:before="240" w:lineRule="auto"/>
        <w:ind w:firstLine="540"/>
        <w:jc w:val="both"/>
      </w:pPr>
      <w:r>
        <w:rPr>
          <w:sz w:val="24"/>
        </w:rPr>
        <w:t xml:space="preserve">3) наличие у некоммерческой организации компенсационного фонда возмещения вреда, сформированного в размере, установленном </w:t>
      </w:r>
      <w:hyperlink w:history="0" w:anchor="P4077" w:tooltip="Статья 55.16. Компенсационные фонды саморегулируемой организации">
        <w:r>
          <w:rPr>
            <w:sz w:val="24"/>
            <w:color w:val="0000ff"/>
          </w:rPr>
          <w:t xml:space="preserve">статьей 55.16</w:t>
        </w:r>
      </w:hyperlink>
      <w:r>
        <w:rPr>
          <w:sz w:val="24"/>
        </w:rPr>
        <w:t xml:space="preserve"> настоящего Кодекса;</w:t>
      </w:r>
    </w:p>
    <w:p>
      <w:pPr>
        <w:pStyle w:val="0"/>
        <w:spacing w:before="240" w:lineRule="auto"/>
        <w:ind w:firstLine="540"/>
        <w:jc w:val="both"/>
      </w:pPr>
      <w:r>
        <w:rPr>
          <w:sz w:val="24"/>
        </w:rPr>
        <w:t xml:space="preserve">4) наличие у некоммерческой организации стандартов саморегулируемой организации и внутренних документов, разработка и утверждение которых саморегулируемой организацией в соответствии со </w:t>
      </w:r>
      <w:hyperlink w:history="0" w:anchor="P3802" w:tooltip="Статья 55.5. Стандарты и внутренние документы саморегулируемой организации">
        <w:r>
          <w:rPr>
            <w:sz w:val="24"/>
            <w:color w:val="0000ff"/>
          </w:rPr>
          <w:t xml:space="preserve">статьей 55.5</w:t>
        </w:r>
      </w:hyperlink>
      <w:r>
        <w:rPr>
          <w:sz w:val="24"/>
        </w:rPr>
        <w:t xml:space="preserve"> настоящего Кодекса являются обязательными.</w:t>
      </w:r>
    </w:p>
    <w:bookmarkStart w:id="3791" w:name="P3791"/>
    <w:bookmarkEnd w:id="3791"/>
    <w:p>
      <w:pPr>
        <w:pStyle w:val="0"/>
        <w:spacing w:before="240" w:lineRule="auto"/>
        <w:ind w:firstLine="540"/>
        <w:jc w:val="both"/>
      </w:pPr>
      <w:r>
        <w:rPr>
          <w:sz w:val="24"/>
        </w:rPr>
        <w:t xml:space="preserve">4. В случае, если не менее чем тридцать членов некоммерческой организации, указанной в </w:t>
      </w:r>
      <w:hyperlink w:history="0" w:anchor="P3785" w:tooltip="3. Некоммерческая организация вправе приобрести статус саморегулируемой организации, основанной на членстве лиц, осуществляющих строительство, при условии соответствия некоммерческой организации следующим требованиям:">
        <w:r>
          <w:rPr>
            <w:sz w:val="24"/>
            <w:color w:val="0000ff"/>
          </w:rPr>
          <w:t xml:space="preserve">части 3</w:t>
        </w:r>
      </w:hyperlink>
      <w:r>
        <w:rPr>
          <w:sz w:val="24"/>
        </w:rPr>
        <w:t xml:space="preserve"> настоящей статьи, подали в саморегулируемую организацию заявления о намерении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сформировать компенсационный фонд обеспечения договорных обязательств. Размер данного компенсационного фонда рассчитывается как сумма определенных для каждого уровня ответственности по обязательствам членов саморегулируемой организации произведений количества членов некоммерческой организации, указавших в заявлении о намерении одинаковый уровень ответственности по обязательствам, и размера взносов в данный компенсационный фонд, установленного в соответствии со </w:t>
      </w:r>
      <w:hyperlink w:history="0" w:anchor="P4077" w:tooltip="Статья 55.16. Компенсационные фонды саморегулируемой организации">
        <w:r>
          <w:rPr>
            <w:sz w:val="24"/>
            <w:color w:val="0000ff"/>
          </w:rPr>
          <w:t xml:space="preserve">статьей 55.16</w:t>
        </w:r>
      </w:hyperlink>
      <w:r>
        <w:rPr>
          <w:sz w:val="24"/>
        </w:rPr>
        <w:t xml:space="preserve"> настоящего Кодекса для данного уровня ответственности по обязательствам.</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5. При определении числа членов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учитываются только индивидуальные предприниматели и юридические лица, соответственно выполняющие инженерные изыскания, осуществляющие подготовку проектной документации, строительство, реконструкцию, капитальный ремонт, снос объектов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6. Требования, установленные </w:t>
      </w:r>
      <w:hyperlink w:history="0" w:anchor="P3780" w:tooltip="1. Некоммерческая организация вправе приобрести статус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при условии соответствия некоммерческой организации следующим требованиям:">
        <w:r>
          <w:rPr>
            <w:sz w:val="24"/>
            <w:color w:val="0000ff"/>
          </w:rPr>
          <w:t xml:space="preserve">частями 1</w:t>
        </w:r>
      </w:hyperlink>
      <w:r>
        <w:rPr>
          <w:sz w:val="24"/>
        </w:rPr>
        <w:t xml:space="preserve"> - </w:t>
      </w:r>
      <w:hyperlink w:history="0" w:anchor="P3791" w:tooltip="4. В случае, если не менее чем тридцать членов некоммерческой организации, указанной в части 3 настоящей статьи, подали в саморегулируемую организацию заявления о намерении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
        <w:r>
          <w:rPr>
            <w:sz w:val="24"/>
            <w:color w:val="0000ff"/>
          </w:rPr>
          <w:t xml:space="preserve">4</w:t>
        </w:r>
      </w:hyperlink>
      <w:r>
        <w:rPr>
          <w:sz w:val="24"/>
        </w:rPr>
        <w:t xml:space="preserve"> настоящей статьи и предъявляемые к некоммерческим организациям, являются обязательными на момент внесения сведений о некоммерческой организации в государственный реестр саморегулируемых организаций и в течение всего срока деятельности саморегулируемой организации, если иное не предусмотрено </w:t>
      </w:r>
      <w:hyperlink w:history="0" w:anchor="P3796" w:tooltip="7. Некоммерческая организация, указанная в части 1 или 3 настоящей статьи, в процессе своей деятельности не утрачивает статуса саморегулируемой организации в случае:">
        <w:r>
          <w:rPr>
            <w:sz w:val="24"/>
            <w:color w:val="0000ff"/>
          </w:rPr>
          <w:t xml:space="preserve">частью 7</w:t>
        </w:r>
      </w:hyperlink>
      <w:r>
        <w:rPr>
          <w:sz w:val="24"/>
        </w:rPr>
        <w:t xml:space="preserve"> настоящей статьи.</w:t>
      </w:r>
    </w:p>
    <w:bookmarkStart w:id="3796" w:name="P3796"/>
    <w:bookmarkEnd w:id="3796"/>
    <w:p>
      <w:pPr>
        <w:pStyle w:val="0"/>
        <w:spacing w:before="240" w:lineRule="auto"/>
        <w:ind w:firstLine="540"/>
        <w:jc w:val="both"/>
      </w:pPr>
      <w:r>
        <w:rPr>
          <w:sz w:val="24"/>
        </w:rPr>
        <w:t xml:space="preserve">7. Некоммерческая организация, указанная в </w:t>
      </w:r>
      <w:hyperlink w:history="0" w:anchor="P3780" w:tooltip="1. Некоммерческая организация вправе приобрести статус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при условии соответствия некоммерческой организации следующим требованиям:">
        <w:r>
          <w:rPr>
            <w:sz w:val="24"/>
            <w:color w:val="0000ff"/>
          </w:rPr>
          <w:t xml:space="preserve">части 1</w:t>
        </w:r>
      </w:hyperlink>
      <w:r>
        <w:rPr>
          <w:sz w:val="24"/>
        </w:rPr>
        <w:t xml:space="preserve"> или </w:t>
      </w:r>
      <w:hyperlink w:history="0" w:anchor="P3785" w:tooltip="3. Некоммерческая организация вправе приобрести статус саморегулируемой организации, основанной на членстве лиц, осуществляющих строительство, при условии соответствия некоммерческой организации следующим требованиям:">
        <w:r>
          <w:rPr>
            <w:sz w:val="24"/>
            <w:color w:val="0000ff"/>
          </w:rPr>
          <w:t xml:space="preserve">3</w:t>
        </w:r>
      </w:hyperlink>
      <w:r>
        <w:rPr>
          <w:sz w:val="24"/>
        </w:rPr>
        <w:t xml:space="preserve"> настоящей статьи, в процессе своей деятельности не утрачивает статуса саморегулируемой организации в случае:</w:t>
      </w:r>
    </w:p>
    <w:p>
      <w:pPr>
        <w:pStyle w:val="0"/>
        <w:spacing w:before="240" w:lineRule="auto"/>
        <w:ind w:firstLine="540"/>
        <w:jc w:val="both"/>
      </w:pPr>
      <w:r>
        <w:rPr>
          <w:sz w:val="24"/>
        </w:rPr>
        <w:t xml:space="preserve">1) если саморегулируемой организацией не сформирован компенсационный фонд обеспечения договорных обязательств, предусмотренный </w:t>
      </w:r>
      <w:hyperlink w:history="0" w:anchor="P3784" w:tooltip="2. В случае, если не менее чем пятнадцать членов некоммерческой организации, указанной в части 1 настоящей статьи, подали в саморегулируемую организацию заявления о намерении принимать участие в заключении договоров подряда на выполнение инженерных изысканий, на подготовку проектной документации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
        <w:r>
          <w:rPr>
            <w:sz w:val="24"/>
            <w:color w:val="0000ff"/>
          </w:rPr>
          <w:t xml:space="preserve">частями 2</w:t>
        </w:r>
      </w:hyperlink>
      <w:r>
        <w:rPr>
          <w:sz w:val="24"/>
        </w:rPr>
        <w:t xml:space="preserve"> и </w:t>
      </w:r>
      <w:hyperlink w:history="0" w:anchor="P3791" w:tooltip="4. В случае, если не менее чем тридцать членов некоммерческой организации, указанной в части 3 настоящей статьи, подали в саморегулируемую организацию заявления о намерении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
        <w:r>
          <w:rPr>
            <w:sz w:val="24"/>
            <w:color w:val="0000ff"/>
          </w:rPr>
          <w:t xml:space="preserve">4</w:t>
        </w:r>
      </w:hyperlink>
      <w:r>
        <w:rPr>
          <w:sz w:val="24"/>
        </w:rPr>
        <w:t xml:space="preserve"> настоящей статьи;</w:t>
      </w:r>
    </w:p>
    <w:p>
      <w:pPr>
        <w:pStyle w:val="0"/>
        <w:spacing w:before="240" w:lineRule="auto"/>
        <w:ind w:firstLine="540"/>
        <w:jc w:val="both"/>
      </w:pPr>
      <w:r>
        <w:rPr>
          <w:sz w:val="24"/>
        </w:rPr>
        <w:t xml:space="preserve">2) снижения не более чем в два раза в процессе деятельности саморегулируемой организации минимального количества членов саморегулируемой организации, выразивших намерение принимать участие в заключении договоров подряда на выполнение инженерных изысканий, на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 и уплативших взносы в компенсационный фонд обеспечения договорных обязательств, если такое снижение не привело к уменьшению размера компенсационного фонда обеспечения договорных обязательств, первоначально сформированного такими членами саморегулируемой организации с учетом их фактического уровня ответственности по обязательствам.</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8. Некоммерческая организация, указанная в </w:t>
      </w:r>
      <w:hyperlink w:history="0" w:anchor="P3780" w:tooltip="1. Некоммерческая организация вправе приобрести статус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при условии соответствия некоммерческой организации следующим требованиям:">
        <w:r>
          <w:rPr>
            <w:sz w:val="24"/>
            <w:color w:val="0000ff"/>
          </w:rPr>
          <w:t xml:space="preserve">части 1</w:t>
        </w:r>
      </w:hyperlink>
      <w:r>
        <w:rPr>
          <w:sz w:val="24"/>
        </w:rPr>
        <w:t xml:space="preserve"> или </w:t>
      </w:r>
      <w:hyperlink w:history="0" w:anchor="P3785" w:tooltip="3. Некоммерческая организация вправе приобрести статус саморегулируемой организации, основанной на членстве лиц, осуществляющих строительство, при условии соответствия некоммерческой организации следующим требованиям:">
        <w:r>
          <w:rPr>
            <w:sz w:val="24"/>
            <w:color w:val="0000ff"/>
          </w:rPr>
          <w:t xml:space="preserve">3</w:t>
        </w:r>
      </w:hyperlink>
      <w:r>
        <w:rPr>
          <w:sz w:val="24"/>
        </w:rPr>
        <w:t xml:space="preserve"> настоящей статьи и сформировавшая компенсационный фонд обеспечения договорных обязательств, не вправе в процессе своей деятельности принимать решение о ликвидации данного компенсационного фонда саморегулируемой организации.</w:t>
      </w:r>
    </w:p>
    <w:p>
      <w:pPr>
        <w:pStyle w:val="0"/>
        <w:ind w:firstLine="540"/>
        <w:jc w:val="both"/>
      </w:pPr>
      <w:r>
        <w:rPr>
          <w:sz w:val="24"/>
        </w:rPr>
      </w:r>
    </w:p>
    <w:bookmarkStart w:id="3802" w:name="P3802"/>
    <w:bookmarkEnd w:id="3802"/>
    <w:p>
      <w:pPr>
        <w:pStyle w:val="2"/>
        <w:outlineLvl w:val="1"/>
        <w:ind w:firstLine="540"/>
        <w:jc w:val="both"/>
      </w:pPr>
      <w:r>
        <w:rPr>
          <w:sz w:val="24"/>
        </w:rPr>
        <w:t xml:space="preserve">Статья 55.5. Стандарты и внутренние документы саморегулируемой организации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372-ФЗ)</w:t>
      </w:r>
    </w:p>
    <w:p>
      <w:pPr>
        <w:pStyle w:val="0"/>
        <w:jc w:val="both"/>
      </w:pPr>
      <w:r>
        <w:rPr>
          <w:sz w:val="24"/>
        </w:rPr>
      </w:r>
    </w:p>
    <w:bookmarkStart w:id="3806" w:name="P3806"/>
    <w:bookmarkEnd w:id="3806"/>
    <w:p>
      <w:pPr>
        <w:pStyle w:val="0"/>
        <w:ind w:firstLine="540"/>
        <w:jc w:val="both"/>
      </w:pPr>
      <w:r>
        <w:rPr>
          <w:sz w:val="24"/>
        </w:rPr>
        <w:t xml:space="preserve">1. Некоммерческая организация до внесения сведений о ней в государственный реестр саморегулируемых организаций обязана, в том числе на основе правил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устанавливаемых национальными объединениями саморегулируемых организаций в соответствии со </w:t>
      </w:r>
      <w:hyperlink w:history="0" w:anchor="P4318" w:tooltip="Статья 55.20-1. Правила саморегулирования">
        <w:r>
          <w:rPr>
            <w:sz w:val="24"/>
            <w:color w:val="0000ff"/>
          </w:rPr>
          <w:t xml:space="preserve">статьей 55.20-1</w:t>
        </w:r>
      </w:hyperlink>
      <w:r>
        <w:rPr>
          <w:sz w:val="24"/>
        </w:rPr>
        <w:t xml:space="preserve"> настоящего Кодекса (далее также - правила саморегулирования), разработать и утвердить документы, предусмотренные законодательством Российской Федерации о некоммерческих организациях и Федеральным </w:t>
      </w:r>
      <w:r>
        <w:rPr>
          <w:sz w:val="24"/>
        </w:rPr>
        <w:t xml:space="preserve">законом</w:t>
      </w:r>
      <w:r>
        <w:rPr>
          <w:sz w:val="24"/>
        </w:rPr>
        <w:t xml:space="preserve"> "О саморегулируемых организациях", а также следующие внутренние документы саморегулируемой организации:</w:t>
      </w:r>
    </w:p>
    <w:p>
      <w:pPr>
        <w:pStyle w:val="0"/>
        <w:jc w:val="both"/>
      </w:pPr>
      <w:r>
        <w:rPr>
          <w:sz w:val="24"/>
        </w:rPr>
        <w:t xml:space="preserve">(в ред. Федерального </w:t>
      </w:r>
      <w:r>
        <w:rPr>
          <w:sz w:val="24"/>
        </w:rPr>
        <w:t xml:space="preserve">закона</w:t>
      </w:r>
      <w:r>
        <w:rPr>
          <w:sz w:val="24"/>
        </w:rPr>
        <w:t xml:space="preserve"> от 31.07.2025 N 309-ФЗ)</w:t>
      </w:r>
    </w:p>
    <w:p>
      <w:pPr>
        <w:pStyle w:val="0"/>
        <w:spacing w:before="240" w:lineRule="auto"/>
        <w:ind w:firstLine="540"/>
        <w:jc w:val="both"/>
      </w:pPr>
      <w:r>
        <w:rPr>
          <w:sz w:val="24"/>
        </w:rPr>
        <w:t xml:space="preserve">1) о компенсационном фонде возмещения вреда;</w:t>
      </w:r>
    </w:p>
    <w:p>
      <w:pPr>
        <w:pStyle w:val="0"/>
        <w:spacing w:before="240" w:lineRule="auto"/>
        <w:ind w:firstLine="540"/>
        <w:jc w:val="both"/>
      </w:pPr>
      <w:r>
        <w:rPr>
          <w:sz w:val="24"/>
        </w:rPr>
        <w:t xml:space="preserve">2) о компенсационном фонде обеспечения договорных обязательств (в случаях, предусмотренных </w:t>
      </w:r>
      <w:hyperlink w:history="0" w:anchor="P3784" w:tooltip="2. В случае, если не менее чем пятнадцать членов некоммерческой организации, указанной в части 1 настоящей статьи, подали в саморегулируемую организацию заявления о намерении принимать участие в заключении договоров подряда на выполнение инженерных изысканий, на подготовку проектной документации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
        <w:r>
          <w:rPr>
            <w:sz w:val="24"/>
            <w:color w:val="0000ff"/>
          </w:rPr>
          <w:t xml:space="preserve">частями 2</w:t>
        </w:r>
      </w:hyperlink>
      <w:r>
        <w:rPr>
          <w:sz w:val="24"/>
        </w:rPr>
        <w:t xml:space="preserve"> и </w:t>
      </w:r>
      <w:hyperlink w:history="0" w:anchor="P3791" w:tooltip="4. В случае, если не менее чем тридцать членов некоммерческой организации, указанной в части 3 настоящей статьи, подали в саморегулируемую организацию заявления о намерении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
        <w:r>
          <w:rPr>
            <w:sz w:val="24"/>
            <w:color w:val="0000ff"/>
          </w:rPr>
          <w:t xml:space="preserve">4 статьи 55.4</w:t>
        </w:r>
      </w:hyperlink>
      <w:r>
        <w:rPr>
          <w:sz w:val="24"/>
        </w:rPr>
        <w:t xml:space="preserve"> настоящего Кодекса);</w:t>
      </w:r>
    </w:p>
    <w:p>
      <w:pPr>
        <w:pStyle w:val="0"/>
        <w:spacing w:before="240" w:lineRule="auto"/>
        <w:ind w:firstLine="540"/>
        <w:jc w:val="both"/>
      </w:pPr>
      <w:r>
        <w:rPr>
          <w:sz w:val="24"/>
        </w:rPr>
        <w:t xml:space="preserve">3) о реестре членов саморегулируемой организации;</w:t>
      </w:r>
    </w:p>
    <w:p>
      <w:pPr>
        <w:pStyle w:val="0"/>
        <w:spacing w:before="240" w:lineRule="auto"/>
        <w:ind w:firstLine="540"/>
        <w:jc w:val="both"/>
      </w:pPr>
      <w:r>
        <w:rPr>
          <w:sz w:val="24"/>
        </w:rPr>
        <w:t xml:space="preserve">4) о процедуре рассмотрения жалоб на действия (бездействие) членов саморегулируемой организации и иных обращений, поступивших в саморегулируемую организацию;</w:t>
      </w:r>
    </w:p>
    <w:p>
      <w:pPr>
        <w:pStyle w:val="0"/>
        <w:spacing w:before="240" w:lineRule="auto"/>
        <w:ind w:firstLine="540"/>
        <w:jc w:val="both"/>
      </w:pPr>
      <w:r>
        <w:rPr>
          <w:sz w:val="24"/>
        </w:rPr>
        <w:t xml:space="preserve">5) о проведении саморегулируемой организацией анализа деятельности своих членов на основании информации, представляемой ими в форме отчетов;</w:t>
      </w:r>
    </w:p>
    <w:p>
      <w:pPr>
        <w:pStyle w:val="0"/>
        <w:spacing w:before="240" w:lineRule="auto"/>
        <w:ind w:firstLine="540"/>
        <w:jc w:val="both"/>
      </w:pPr>
      <w:r>
        <w:rPr>
          <w:sz w:val="24"/>
        </w:rPr>
        <w:t xml:space="preserve">6) о членстве в саморегулируемой организации, в том числе о требованиях к членам саморегулируемой организации, о размере, порядке расчета и уплаты вступительного взноса, членских взносов.</w:t>
      </w:r>
    </w:p>
    <w:bookmarkStart w:id="3814" w:name="P3814"/>
    <w:bookmarkEnd w:id="3814"/>
    <w:p>
      <w:pPr>
        <w:pStyle w:val="0"/>
        <w:spacing w:before="240" w:lineRule="auto"/>
        <w:ind w:firstLine="540"/>
        <w:jc w:val="both"/>
      </w:pPr>
      <w:r>
        <w:rPr>
          <w:sz w:val="24"/>
        </w:rPr>
        <w:t xml:space="preserve">2. Саморегулируемой организацией могут быть разработаны и утверждены внутренние документы:</w:t>
      </w:r>
    </w:p>
    <w:p>
      <w:pPr>
        <w:pStyle w:val="0"/>
        <w:spacing w:before="240" w:lineRule="auto"/>
        <w:ind w:firstLine="540"/>
        <w:jc w:val="both"/>
      </w:pPr>
      <w:r>
        <w:rPr>
          <w:sz w:val="24"/>
        </w:rPr>
        <w:t xml:space="preserve">1) о страховании членами саморегулируемой организации риска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об условиях такого страхования;</w:t>
      </w:r>
    </w:p>
    <w:p>
      <w:pPr>
        <w:pStyle w:val="0"/>
        <w:spacing w:before="240" w:lineRule="auto"/>
        <w:ind w:firstLine="540"/>
        <w:jc w:val="both"/>
      </w:pPr>
      <w:r>
        <w:rPr>
          <w:sz w:val="24"/>
        </w:rPr>
        <w:t xml:space="preserve">2) о страховании риска ответственности за нарушение членами саморегулируемой организации условий договора подряда на выполнение инженерных изысканий, на подготовку проектной документации, договора строительного подряда, договора подряда на осуществление сноса, а также условия такого страхования;</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2.1) об установлении в отношении членов саморегулируемой организации, выполняющих работы по договорам подряда на выполнение инженерных изысканий, договорам подряда на подготовку проектной документации, договорам строительного подряда, заключенным с использованием конкурентных способов заключения договоров, дополнительных требований, дифференцированных в зависимости от наличия (отсутствия) в таких договорах условий о поэтапном их исполнении и (или) выплате аванса и (или) в зависимости от размера аванса, предусмотренного такими договорами;</w:t>
      </w:r>
    </w:p>
    <w:p>
      <w:pPr>
        <w:pStyle w:val="0"/>
        <w:jc w:val="both"/>
      </w:pPr>
      <w:r>
        <w:rPr>
          <w:sz w:val="24"/>
        </w:rPr>
        <w:t xml:space="preserve">(п. 2.1 введен Федеральным </w:t>
      </w:r>
      <w:r>
        <w:rPr>
          <w:sz w:val="24"/>
        </w:rPr>
        <w:t xml:space="preserve">законом</w:t>
      </w:r>
      <w:r>
        <w:rPr>
          <w:sz w:val="24"/>
        </w:rPr>
        <w:t xml:space="preserve"> от 31.07.2025 N 309-ФЗ)</w:t>
      </w:r>
    </w:p>
    <w:p>
      <w:pPr>
        <w:pStyle w:val="0"/>
        <w:spacing w:before="240" w:lineRule="auto"/>
        <w:ind w:firstLine="540"/>
        <w:jc w:val="both"/>
      </w:pPr>
      <w:r>
        <w:rPr>
          <w:sz w:val="24"/>
        </w:rPr>
        <w:t xml:space="preserve">3) иные внутренние документы.</w:t>
      </w:r>
    </w:p>
    <w:p>
      <w:pPr>
        <w:pStyle w:val="0"/>
        <w:spacing w:before="240" w:lineRule="auto"/>
        <w:ind w:firstLine="540"/>
        <w:jc w:val="both"/>
      </w:pPr>
      <w:r>
        <w:rPr>
          <w:sz w:val="24"/>
        </w:rPr>
        <w:t xml:space="preserve">3. Внутренние документы саморегулируемой организации, предусмотренные </w:t>
      </w:r>
      <w:hyperlink w:history="0" w:anchor="P3806" w:tooltip="1. Некоммерческая организация до внесения сведений о ней в государственный реестр саморегулируемых организаций обязана, в том числе на основе правил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станавливаемых национальными объединениями саморегулируемых организаций в соответствии со статьей 55.20-1 настоящего Кодекса (далее также - правила саморегулирования), раз...">
        <w:r>
          <w:rPr>
            <w:sz w:val="24"/>
            <w:color w:val="0000ff"/>
          </w:rPr>
          <w:t xml:space="preserve">частями 1</w:t>
        </w:r>
      </w:hyperlink>
      <w:r>
        <w:rPr>
          <w:sz w:val="24"/>
        </w:rPr>
        <w:t xml:space="preserve"> и </w:t>
      </w:r>
      <w:hyperlink w:history="0" w:anchor="P3814" w:tooltip="2. Саморегулируемой организацией могут быть разработаны и утверждены внутренние документы:">
        <w:r>
          <w:rPr>
            <w:sz w:val="24"/>
            <w:color w:val="0000ff"/>
          </w:rPr>
          <w:t xml:space="preserve">2</w:t>
        </w:r>
      </w:hyperlink>
      <w:r>
        <w:rPr>
          <w:sz w:val="24"/>
        </w:rPr>
        <w:t xml:space="preserve"> настоящей статьи, не могут противоречить законодательству Российской Федерации, правилам саморегулирования и уставу некоммерческой организации.</w:t>
      </w:r>
    </w:p>
    <w:p>
      <w:pPr>
        <w:pStyle w:val="0"/>
        <w:jc w:val="both"/>
      </w:pPr>
      <w:r>
        <w:rPr>
          <w:sz w:val="24"/>
        </w:rPr>
        <w:t xml:space="preserve">(в ред. Федерального </w:t>
      </w:r>
      <w:r>
        <w:rPr>
          <w:sz w:val="24"/>
        </w:rPr>
        <w:t xml:space="preserve">закона</w:t>
      </w:r>
      <w:r>
        <w:rPr>
          <w:sz w:val="24"/>
        </w:rPr>
        <w:t xml:space="preserve"> от 31.07.2025 N 309-ФЗ)</w:t>
      </w:r>
    </w:p>
    <w:bookmarkStart w:id="3823" w:name="P3823"/>
    <w:bookmarkEnd w:id="3823"/>
    <w:p>
      <w:pPr>
        <w:pStyle w:val="0"/>
        <w:spacing w:before="240" w:lineRule="auto"/>
        <w:ind w:firstLine="540"/>
        <w:jc w:val="both"/>
      </w:pPr>
      <w:r>
        <w:rPr>
          <w:sz w:val="24"/>
        </w:rPr>
        <w:t xml:space="preserve">4. Саморегулируемая организация в процессе своей деятельности в дополнение к стандартам, предусмотренным Федеральным </w:t>
      </w:r>
      <w:r>
        <w:rPr>
          <w:sz w:val="24"/>
        </w:rPr>
        <w:t xml:space="preserve">законом</w:t>
      </w:r>
      <w:r>
        <w:rPr>
          <w:sz w:val="24"/>
        </w:rPr>
        <w:t xml:space="preserve"> "О саморегулируемых организациях" (далее - стандарты саморегулируемой организации), в срок не позднее трех месяцев с даты присвоения статуса саморегулируемой организации утверждает квалификационные стандарты саморегулируемой организации в соответствующей сфере деятельности.</w:t>
      </w:r>
    </w:p>
    <w:p>
      <w:pPr>
        <w:pStyle w:val="0"/>
        <w:spacing w:before="240" w:lineRule="auto"/>
        <w:ind w:firstLine="540"/>
        <w:jc w:val="both"/>
      </w:pPr>
      <w:r>
        <w:rPr>
          <w:sz w:val="24"/>
        </w:rPr>
        <w:t xml:space="preserve">5. Квалификационные стандарты саморегулируемой организации являются внутренними документами саморегулируемой организации и определяют характеристики квалификации (требуемые уровень знаний и умений, уровень самостоятельности при выполнении трудовой функции, дифференцированные в зависимости от направления деятельности), необходимой работникам для осуществления трудовых функций по выполнению инженерных изысканий, подготовке проектной документации, осуществлению строительства, реконструкции, капитального ремонта, сноса объектов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6. Требования к членам саморегулируемой организации, устанавливаемые в стандартах саморегулируемой организации и во внутренних документах саморегулируемой организации, не могут быть ниже чем минимально установленные в настоящей части:</w:t>
      </w:r>
    </w:p>
    <w:p>
      <w:pPr>
        <w:pStyle w:val="0"/>
        <w:spacing w:before="240" w:lineRule="auto"/>
        <w:ind w:firstLine="540"/>
        <w:jc w:val="both"/>
      </w:pPr>
      <w:r>
        <w:rPr>
          <w:sz w:val="24"/>
        </w:rPr>
        <w:t xml:space="preserve">1) квалификационные требования к индивидуальным предпринимателям, а также руководителям юридического лица, самостоятельно организующим выполнение инженерных изысканий, подготовку проектной документации, строительство, реконструкцию, капитальный ремонт, снос объектов капитального строительства, - наличие высшего образования соответствующего профиля и стажа работы по специальности не менее чем пять лет;</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2) требования к наличию у индивидуального предпринимателя или юридического лица специалистов по организации инженерных изысканий (главных инженеров проектов), специалистов по организации архитектурно-строительного проектирования (главных инженеров проектов, главных архитекторов проектов), специалистов по организации строительства (главных инженеров проектов), сведения о которых включены в национальные реестры специалистов, предусмотренные </w:t>
      </w:r>
      <w:hyperlink w:history="0" w:anchor="P3845" w:tooltip="Статья 55.5-1.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и иные специалисты, занятые в строительстве">
        <w:r>
          <w:rPr>
            <w:sz w:val="24"/>
            <w:color w:val="0000ff"/>
          </w:rPr>
          <w:t xml:space="preserve">статьей 55.5-1</w:t>
        </w:r>
      </w:hyperlink>
      <w:r>
        <w:rPr>
          <w:sz w:val="24"/>
        </w:rPr>
        <w:t xml:space="preserve"> настоящего Кодекса (далее также - специалисты), - не менее чем два специалиста по месту основной работы.</w:t>
      </w:r>
    </w:p>
    <w:p>
      <w:pPr>
        <w:pStyle w:val="0"/>
        <w:jc w:val="both"/>
      </w:pPr>
      <w:r>
        <w:rPr>
          <w:sz w:val="24"/>
        </w:rPr>
        <w:t xml:space="preserve">(в ред. Федеральных законов от 03.08.2018 </w:t>
      </w:r>
      <w:r>
        <w:rPr>
          <w:sz w:val="24"/>
        </w:rPr>
        <w:t xml:space="preserve">N 340-ФЗ</w:t>
      </w:r>
      <w:r>
        <w:rPr>
          <w:sz w:val="24"/>
        </w:rPr>
        <w:t xml:space="preserve">, от 30.12.2021 </w:t>
      </w:r>
      <w:r>
        <w:rPr>
          <w:sz w:val="24"/>
        </w:rPr>
        <w:t xml:space="preserve">N 447-ФЗ</w:t>
      </w:r>
      <w:r>
        <w:rPr>
          <w:sz w:val="24"/>
        </w:rPr>
        <w:t xml:space="preserve">)</w:t>
      </w:r>
    </w:p>
    <w:p>
      <w:pPr>
        <w:pStyle w:val="0"/>
        <w:spacing w:before="240" w:lineRule="auto"/>
        <w:ind w:firstLine="540"/>
        <w:jc w:val="both"/>
      </w:pPr>
      <w:r>
        <w:rPr>
          <w:sz w:val="24"/>
        </w:rPr>
        <w:t xml:space="preserve">7. Требование к минимальной численности специалистов индивидуального предпринимателя или юридического лица по месту основной работы могут быть увеличены саморегулируемой организацией в том числе при необходимости осуществления такими специалистами трудовой функции, включающей организацию выполнения работ по инженерным изысканиям, подготовке проектной документации в отношении объектов культурного наследия в целях сохранения таких объектов, а также при необходимости осуществления такими специалистами трудовой функции, включающей организацию выполнения работ по инженерным изысканиям, по подготовке проектной документации, по строительству, реконструкции, капитальному ремонту, сносу объектов капитального строительства в зависимости от их технической сложности и потенциальной опасности, от стоимости одного договора подряда на выполнение инженерных изысканий, подготовку проектной документации, договора строительного подряда, договора подряда на осуществление сноса.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8. Требования к членам саморегулируемой организации, выполняющим инженерные изыскания, осуществляющим подготовку проектной документации, строительство, реконструкцию, капитальный ремонт, снос особо опасных, технически сложных и уникальных объектов, объектов использования атомной энергии, указанных в </w:t>
      </w:r>
      <w:hyperlink w:history="0" w:anchor="P2497" w:tooltip="а) только радиационные источники, в которых генерируется ионизирующее излучение, на объектах, радиационное воздействие от которых в случае аварии ограничивается помещениями, где осуществляется непосредственное обращение с источниками ионизирующего излучения;">
        <w:r>
          <w:rPr>
            <w:sz w:val="24"/>
            <w:color w:val="0000ff"/>
          </w:rPr>
          <w:t xml:space="preserve">подпунктах "а"</w:t>
        </w:r>
      </w:hyperlink>
      <w:r>
        <w:rPr>
          <w:sz w:val="24"/>
        </w:rPr>
        <w:t xml:space="preserve"> и </w:t>
      </w:r>
      <w:hyperlink w:history="0" w:anchor="P2498" w:tooltip="б) радиационные источники, содержащие в своем составе только радионуклидные источники четвертой и пятой категорий радиационной опасности в соответствии с законодательством Российской Федерации об использовании атомной энергии;">
        <w:r>
          <w:rPr>
            <w:sz w:val="24"/>
            <w:color w:val="0000ff"/>
          </w:rPr>
          <w:t xml:space="preserve">"б" пункта 1 части 1 статьи 48.1</w:t>
        </w:r>
      </w:hyperlink>
      <w:r>
        <w:rPr>
          <w:sz w:val="24"/>
        </w:rPr>
        <w:t xml:space="preserve"> настоящего Кодекса, дифференцированные с учетом технической сложности и потенциальной опасности таких объектов, устанавливаются во внутренних документах саморегулируемой организации и не могут быть ниже минимально </w:t>
      </w:r>
      <w:r>
        <w:rPr>
          <w:sz w:val="24"/>
        </w:rPr>
        <w:t xml:space="preserve">установленных</w:t>
      </w:r>
      <w:r>
        <w:rPr>
          <w:sz w:val="24"/>
        </w:rPr>
        <w:t xml:space="preserve"> Правительством Российской Федерации.</w:t>
      </w:r>
    </w:p>
    <w:p>
      <w:pPr>
        <w:pStyle w:val="0"/>
        <w:jc w:val="both"/>
      </w:pPr>
      <w:r>
        <w:rPr>
          <w:sz w:val="24"/>
        </w:rPr>
        <w:t xml:space="preserve">(в ред. Федеральных законов от 03.08.2018 </w:t>
      </w:r>
      <w:r>
        <w:rPr>
          <w:sz w:val="24"/>
        </w:rPr>
        <w:t xml:space="preserve">N 340-ФЗ</w:t>
      </w:r>
      <w:r>
        <w:rPr>
          <w:sz w:val="24"/>
        </w:rPr>
        <w:t xml:space="preserve">, от 19.12.2022 </w:t>
      </w:r>
      <w:r>
        <w:rPr>
          <w:sz w:val="24"/>
        </w:rPr>
        <w:t xml:space="preserve">N 541-ФЗ</w:t>
      </w:r>
      <w:r>
        <w:rPr>
          <w:sz w:val="24"/>
        </w:rPr>
        <w:t xml:space="preserve">)</w:t>
      </w:r>
    </w:p>
    <w:p>
      <w:pPr>
        <w:pStyle w:val="0"/>
        <w:spacing w:before="240" w:lineRule="auto"/>
        <w:ind w:firstLine="540"/>
        <w:jc w:val="both"/>
      </w:pPr>
      <w:r>
        <w:rPr>
          <w:sz w:val="24"/>
        </w:rPr>
        <w:t xml:space="preserve">9. Стандарты саморегулируемой организации и внутренние документы не могут противоречить настоящему Кодексу, </w:t>
      </w:r>
      <w:r>
        <w:rPr>
          <w:sz w:val="24"/>
        </w:rPr>
        <w:t xml:space="preserve">законодательству</w:t>
      </w:r>
      <w:r>
        <w:rPr>
          <w:sz w:val="24"/>
        </w:rPr>
        <w:t xml:space="preserve"> Российской Федерации о техническом регулировании, а также правилам саморегулирования, стандартам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 утвержденным соответствующим Национальным объединением саморегулируемых организаций.</w:t>
      </w:r>
    </w:p>
    <w:p>
      <w:pPr>
        <w:pStyle w:val="0"/>
        <w:jc w:val="both"/>
      </w:pPr>
      <w:r>
        <w:rPr>
          <w:sz w:val="24"/>
        </w:rPr>
        <w:t xml:space="preserve">(в ред. Федеральных законов от 03.08.2018 </w:t>
      </w:r>
      <w:r>
        <w:rPr>
          <w:sz w:val="24"/>
        </w:rPr>
        <w:t xml:space="preserve">N 340-ФЗ</w:t>
      </w:r>
      <w:r>
        <w:rPr>
          <w:sz w:val="24"/>
        </w:rPr>
        <w:t xml:space="preserve">, от 31.07.2025 </w:t>
      </w:r>
      <w:r>
        <w:rPr>
          <w:sz w:val="24"/>
        </w:rPr>
        <w:t xml:space="preserve">N 309-ФЗ</w:t>
      </w:r>
      <w:r>
        <w:rPr>
          <w:sz w:val="24"/>
        </w:rPr>
        <w:t xml:space="preserve">)</w:t>
      </w:r>
    </w:p>
    <w:p>
      <w:pPr>
        <w:pStyle w:val="0"/>
        <w:spacing w:before="240" w:lineRule="auto"/>
        <w:ind w:firstLine="540"/>
        <w:jc w:val="both"/>
      </w:pPr>
      <w:r>
        <w:rPr>
          <w:sz w:val="24"/>
        </w:rPr>
        <w:t xml:space="preserve">10. Стандарты саморегулируемой организации и внутренние документы саморегулируемой организации утверждаются постоянно действующим коллегиальным органом управления саморегулируемой организации, за исключением внутренних документов, утверждение которых отнесено к исключительной компетенции общего собрания членов саморегулируемой организации. Стандарты саморегулируемой организации и внутренние документы саморегулируемой организации являются обязательными для всех ее членов, их специалистов и иных работников.</w:t>
      </w:r>
    </w:p>
    <w:p>
      <w:pPr>
        <w:pStyle w:val="0"/>
        <w:spacing w:before="240" w:lineRule="auto"/>
        <w:ind w:firstLine="540"/>
        <w:jc w:val="both"/>
      </w:pPr>
      <w:r>
        <w:rPr>
          <w:sz w:val="24"/>
        </w:rPr>
        <w:t xml:space="preserve">11. Порядок разработки стандартов саморегулируемой организации и внутренних документов саморегулируемой организации определяется саморегулируемой организацией самостоятельно с соблюдением требований, установленных настоящей статьей. В случае утверждения национальным объединением саморегулируемых организаций правил саморегулирования саморегулируемая организация обязана разработать и утвердить соответствующий стандарт саморегулируемой организации, внутренний документ саморегулируемой организации либо при наличии соответствующего стандарта саморегулируемой организации привести его в соответствие с правилами саморегулирования.</w:t>
      </w:r>
    </w:p>
    <w:p>
      <w:pPr>
        <w:pStyle w:val="0"/>
        <w:jc w:val="both"/>
      </w:pPr>
      <w:r>
        <w:rPr>
          <w:sz w:val="24"/>
        </w:rPr>
        <w:t xml:space="preserve">(в ред. Федерального </w:t>
      </w:r>
      <w:r>
        <w:rPr>
          <w:sz w:val="24"/>
        </w:rPr>
        <w:t xml:space="preserve">закона</w:t>
      </w:r>
      <w:r>
        <w:rPr>
          <w:sz w:val="24"/>
        </w:rPr>
        <w:t xml:space="preserve"> от 31.07.2025 N 309-ФЗ)</w:t>
      </w:r>
    </w:p>
    <w:p>
      <w:pPr>
        <w:pStyle w:val="0"/>
        <w:spacing w:before="240" w:lineRule="auto"/>
        <w:ind w:firstLine="540"/>
        <w:jc w:val="both"/>
      </w:pPr>
      <w:r>
        <w:rPr>
          <w:sz w:val="24"/>
        </w:rPr>
        <w:t xml:space="preserve">12. Утратил силу с 1 марта 2026 года. - Федеральный </w:t>
      </w:r>
      <w:r>
        <w:rPr>
          <w:sz w:val="24"/>
        </w:rPr>
        <w:t xml:space="preserve">закон</w:t>
      </w:r>
      <w:r>
        <w:rPr>
          <w:sz w:val="24"/>
        </w:rPr>
        <w:t xml:space="preserve"> от 31.07.2025 N 309-ФЗ.</w:t>
      </w:r>
    </w:p>
    <w:p>
      <w:pPr>
        <w:pStyle w:val="0"/>
        <w:spacing w:before="240" w:lineRule="auto"/>
        <w:ind w:firstLine="540"/>
        <w:jc w:val="both"/>
      </w:pPr>
      <w:r>
        <w:rPr>
          <w:sz w:val="24"/>
        </w:rPr>
        <w:t xml:space="preserve">13. Внутренние документы саморегулируемой организации, предусмотренные </w:t>
      </w:r>
      <w:hyperlink w:history="0" w:anchor="P3806" w:tooltip="1. Некоммерческая организация до внесения сведений о ней в государственный реестр саморегулируемых организаций обязана, в том числе на основе правил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станавливаемых национальными объединениями саморегулируемых организаций в соответствии со статьей 55.20-1 настоящего Кодекса (далее также - правила саморегулирования), раз...">
        <w:r>
          <w:rPr>
            <w:sz w:val="24"/>
            <w:color w:val="0000ff"/>
          </w:rPr>
          <w:t xml:space="preserve">частями 1</w:t>
        </w:r>
      </w:hyperlink>
      <w:r>
        <w:rPr>
          <w:sz w:val="24"/>
        </w:rPr>
        <w:t xml:space="preserve">, </w:t>
      </w:r>
      <w:hyperlink w:history="0" w:anchor="P3814" w:tooltip="2. Саморегулируемой организацией могут быть разработаны и утверждены внутренние документы:">
        <w:r>
          <w:rPr>
            <w:sz w:val="24"/>
            <w:color w:val="0000ff"/>
          </w:rPr>
          <w:t xml:space="preserve">2</w:t>
        </w:r>
      </w:hyperlink>
      <w:r>
        <w:rPr>
          <w:sz w:val="24"/>
        </w:rPr>
        <w:t xml:space="preserve"> и </w:t>
      </w:r>
      <w:hyperlink w:history="0" w:anchor="P3823" w:tooltip="4. Саморегулируемая организация в процессе своей деятельности в дополнение к стандартам, предусмотренным Федеральным законом &quot;О саморегулируемых организациях&quot; (далее - стандарты саморегулируемой организации), в срок не позднее трех месяцев с даты присвоения статуса саморегулируемой организации утверждает квалификационные стандарты саморегулируемой организации в соответствующей сфере деятельности.">
        <w:r>
          <w:rPr>
            <w:sz w:val="24"/>
            <w:color w:val="0000ff"/>
          </w:rPr>
          <w:t xml:space="preserve">4</w:t>
        </w:r>
      </w:hyperlink>
      <w:r>
        <w:rPr>
          <w:sz w:val="24"/>
        </w:rPr>
        <w:t xml:space="preserve"> настоящей статьи, изменения, внесенные в эти документы, решения о признании таких документов утратившими силу вступают в силу не ранее чем через десять дней после дня их принятия.</w:t>
      </w:r>
    </w:p>
    <w:p>
      <w:pPr>
        <w:pStyle w:val="0"/>
        <w:jc w:val="both"/>
      </w:pPr>
      <w:r>
        <w:rPr>
          <w:sz w:val="24"/>
        </w:rPr>
        <w:t xml:space="preserve">(в ред. Федерального </w:t>
      </w:r>
      <w:r>
        <w:rPr>
          <w:sz w:val="24"/>
        </w:rPr>
        <w:t xml:space="preserve">закона</w:t>
      </w:r>
      <w:r>
        <w:rPr>
          <w:sz w:val="24"/>
        </w:rPr>
        <w:t xml:space="preserve"> от 31.07.2025 N 309-ФЗ)</w:t>
      </w:r>
    </w:p>
    <w:p>
      <w:pPr>
        <w:pStyle w:val="0"/>
        <w:spacing w:before="240" w:lineRule="auto"/>
        <w:ind w:firstLine="540"/>
        <w:jc w:val="both"/>
      </w:pPr>
      <w:r>
        <w:rPr>
          <w:sz w:val="24"/>
        </w:rPr>
        <w:t xml:space="preserve">14. Внутренние документы саморегулируемой организации, предусмотренные </w:t>
      </w:r>
      <w:hyperlink w:history="0" w:anchor="P3806" w:tooltip="1. Некоммерческая организация до внесения сведений о ней в государственный реестр саморегулируемых организаций обязана, в том числе на основе правил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станавливаемых национальными объединениями саморегулируемых организаций в соответствии со статьей 55.20-1 настоящего Кодекса (далее также - правила саморегулирования), раз...">
        <w:r>
          <w:rPr>
            <w:sz w:val="24"/>
            <w:color w:val="0000ff"/>
          </w:rPr>
          <w:t xml:space="preserve">частями 1</w:t>
        </w:r>
      </w:hyperlink>
      <w:r>
        <w:rPr>
          <w:sz w:val="24"/>
        </w:rPr>
        <w:t xml:space="preserve">, </w:t>
      </w:r>
      <w:hyperlink w:history="0" w:anchor="P3814" w:tooltip="2. Саморегулируемой организацией могут быть разработаны и утверждены внутренние документы:">
        <w:r>
          <w:rPr>
            <w:sz w:val="24"/>
            <w:color w:val="0000ff"/>
          </w:rPr>
          <w:t xml:space="preserve">2</w:t>
        </w:r>
      </w:hyperlink>
      <w:r>
        <w:rPr>
          <w:sz w:val="24"/>
        </w:rPr>
        <w:t xml:space="preserve"> и </w:t>
      </w:r>
      <w:hyperlink w:history="0" w:anchor="P3823" w:tooltip="4. Саморегулируемая организация в процессе своей деятельности в дополнение к стандартам, предусмотренным Федеральным законом &quot;О саморегулируемых организациях&quot; (далее - стандарты саморегулируемой организации), в срок не позднее трех месяцев с даты присвоения статуса саморегулируемой организации утверждает квалификационные стандарты саморегулируемой организации в соответствующей сфере деятельности.">
        <w:r>
          <w:rPr>
            <w:sz w:val="24"/>
            <w:color w:val="0000ff"/>
          </w:rPr>
          <w:t xml:space="preserve">4</w:t>
        </w:r>
      </w:hyperlink>
      <w:r>
        <w:rPr>
          <w:sz w:val="24"/>
        </w:rPr>
        <w:t xml:space="preserve"> настоящей статьи, изменения, внесенные в эти документы, решения, принятые постоянно действующим коллегиальным органом управления саморегулируемой организации, в срок не позднее чем через три рабочих дня со дня их принятия подлежат размещению на сайте этой саморегулируемой организации в сети "Интернет" и направлению (за исключением решений, принятых постоянно действующим коллегиальным органом управления саморегулируемой организации в отношении членов саморегулируемой организации)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в орган надзора за саморегулируемыми организациями.</w:t>
      </w:r>
    </w:p>
    <w:p>
      <w:pPr>
        <w:pStyle w:val="0"/>
        <w:ind w:firstLine="540"/>
        <w:jc w:val="both"/>
      </w:pPr>
      <w:r>
        <w:rPr>
          <w:sz w:val="24"/>
        </w:rPr>
      </w:r>
    </w:p>
    <w:bookmarkStart w:id="3845" w:name="P3845"/>
    <w:bookmarkEnd w:id="3845"/>
    <w:p>
      <w:pPr>
        <w:pStyle w:val="2"/>
        <w:outlineLvl w:val="1"/>
        <w:ind w:firstLine="540"/>
        <w:jc w:val="both"/>
      </w:pPr>
      <w:r>
        <w:rPr>
          <w:sz w:val="24"/>
        </w:rPr>
        <w:t xml:space="preserve">Статья 55.5-1.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и иные специалисты, занятые в строительстве</w:t>
      </w:r>
    </w:p>
    <w:p>
      <w:pPr>
        <w:pStyle w:val="0"/>
        <w:jc w:val="both"/>
      </w:pPr>
      <w:r>
        <w:rPr>
          <w:sz w:val="24"/>
        </w:rPr>
        <w:t xml:space="preserve">(в ред. Федерального </w:t>
      </w:r>
      <w:r>
        <w:rPr>
          <w:sz w:val="24"/>
        </w:rPr>
        <w:t xml:space="preserve">закона</w:t>
      </w:r>
      <w:r>
        <w:rPr>
          <w:sz w:val="24"/>
        </w:rPr>
        <w:t xml:space="preserve"> от 28.12.2025 N 507-ФЗ)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30.12.2021 N 447-ФЗ)</w:t>
      </w:r>
    </w:p>
    <w:p>
      <w:pPr>
        <w:pStyle w:val="0"/>
        <w:jc w:val="both"/>
      </w:pPr>
      <w:r>
        <w:rPr>
          <w:sz w:val="24"/>
        </w:rPr>
      </w:r>
    </w:p>
    <w:bookmarkStart w:id="3850" w:name="P3850"/>
    <w:bookmarkEnd w:id="3850"/>
    <w:p>
      <w:pPr>
        <w:pStyle w:val="0"/>
        <w:ind w:firstLine="540"/>
        <w:jc w:val="both"/>
      </w:pPr>
      <w:r>
        <w:rPr>
          <w:sz w:val="24"/>
        </w:rPr>
        <w:t xml:space="preserve">1. Специалистом по организации инженерных изысканий, специалистом по организации архитектурно-строительного проектирования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инженерным изысканиям, подготовке проектной документации, в том числе в должности главного инженера проекта, главного архитектора проекта.</w:t>
      </w:r>
    </w:p>
    <w:bookmarkStart w:id="3851" w:name="P3851"/>
    <w:bookmarkEnd w:id="3851"/>
    <w:p>
      <w:pPr>
        <w:pStyle w:val="0"/>
        <w:spacing w:before="240" w:lineRule="auto"/>
        <w:ind w:firstLine="540"/>
        <w:jc w:val="both"/>
      </w:pPr>
      <w:r>
        <w:rPr>
          <w:sz w:val="24"/>
        </w:rPr>
        <w:t xml:space="preserve">2. Специалистом по организации строительства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строительству, реконструкции, капитальному ремонту, сносу объектов капитального строительства, в том числе в должности главного инженера проекта.</w:t>
      </w:r>
    </w:p>
    <w:p>
      <w:pPr>
        <w:pStyle w:val="0"/>
        <w:spacing w:before="240" w:lineRule="auto"/>
        <w:ind w:firstLine="540"/>
        <w:jc w:val="both"/>
      </w:pPr>
      <w:r>
        <w:rPr>
          <w:sz w:val="24"/>
        </w:rPr>
        <w:t xml:space="preserve">3. К должностным </w:t>
      </w:r>
      <w:r>
        <w:rPr>
          <w:sz w:val="24"/>
        </w:rPr>
        <w:t xml:space="preserve">обязанностям</w:t>
      </w:r>
      <w:r>
        <w:rPr>
          <w:sz w:val="24"/>
        </w:rPr>
        <w:t xml:space="preserve"> специалистов по организации инженерных изысканий, специалистов по организации архитектурно-строительного проектирования в том числе относятся соответственно:</w:t>
      </w:r>
    </w:p>
    <w:p>
      <w:pPr>
        <w:pStyle w:val="0"/>
        <w:spacing w:before="240" w:lineRule="auto"/>
        <w:ind w:firstLine="540"/>
        <w:jc w:val="both"/>
      </w:pPr>
      <w:r>
        <w:rPr>
          <w:sz w:val="24"/>
        </w:rPr>
        <w:t xml:space="preserve">1) утверждение заданий на выполнение работ по инженерным изысканиям, заданий на проектирование объекта капитального строительства;</w:t>
      </w:r>
    </w:p>
    <w:p>
      <w:pPr>
        <w:pStyle w:val="0"/>
        <w:spacing w:before="240" w:lineRule="auto"/>
        <w:ind w:firstLine="540"/>
        <w:jc w:val="both"/>
      </w:pPr>
      <w:r>
        <w:rPr>
          <w:sz w:val="24"/>
        </w:rPr>
        <w:t xml:space="preserve">2) представление, согласование и приемка результатов работ по выполнению инженерных изысканий, подготовке проектной документации;</w:t>
      </w:r>
    </w:p>
    <w:p>
      <w:pPr>
        <w:pStyle w:val="0"/>
        <w:spacing w:before="240" w:lineRule="auto"/>
        <w:ind w:firstLine="540"/>
        <w:jc w:val="both"/>
      </w:pPr>
      <w:r>
        <w:rPr>
          <w:sz w:val="24"/>
        </w:rPr>
        <w:t xml:space="preserve">3) утверждение результатов инженерных изысканий, проектной документации;</w:t>
      </w:r>
    </w:p>
    <w:p>
      <w:pPr>
        <w:pStyle w:val="0"/>
        <w:spacing w:before="240" w:lineRule="auto"/>
        <w:ind w:firstLine="540"/>
        <w:jc w:val="both"/>
      </w:pPr>
      <w:r>
        <w:rPr>
          <w:sz w:val="24"/>
        </w:rPr>
        <w:t xml:space="preserve">4) утверждение обоснования соответствия архитектурных, функционально-технологических, конструктивных, инженерно-технических и иных решений и мероприятий по обеспечению безопасности зданий, сооружений, процессов, осуществляемых на всех этапах их жизненного цикла, содержащихся в проектной документации, требованиям, установленным техническими регламентами в соответствии с Федеральным </w:t>
      </w:r>
      <w:r>
        <w:rPr>
          <w:sz w:val="24"/>
        </w:rPr>
        <w:t xml:space="preserve">законом</w:t>
      </w:r>
      <w:r>
        <w:rPr>
          <w:sz w:val="24"/>
        </w:rPr>
        <w:t xml:space="preserve"> от 30 декабря 2009 года N 384-ФЗ "Технический регламент о безопасности зданий и сооружений".</w:t>
      </w:r>
    </w:p>
    <w:p>
      <w:pPr>
        <w:pStyle w:val="0"/>
        <w:jc w:val="both"/>
      </w:pPr>
      <w:r>
        <w:rPr>
          <w:sz w:val="24"/>
        </w:rPr>
        <w:t xml:space="preserve">(п. 4 введен Федеральным </w:t>
      </w:r>
      <w:r>
        <w:rPr>
          <w:sz w:val="24"/>
        </w:rPr>
        <w:t xml:space="preserve">законом</w:t>
      </w:r>
      <w:r>
        <w:rPr>
          <w:sz w:val="24"/>
        </w:rPr>
        <w:t xml:space="preserve"> от 25.12.2023 N 653-ФЗ)</w:t>
      </w:r>
    </w:p>
    <w:p>
      <w:pPr>
        <w:pStyle w:val="0"/>
        <w:spacing w:before="240" w:lineRule="auto"/>
        <w:ind w:firstLine="540"/>
        <w:jc w:val="both"/>
      </w:pPr>
      <w:r>
        <w:rPr>
          <w:sz w:val="24"/>
        </w:rPr>
        <w:t xml:space="preserve">4. Утверждение в соответствии с </w:t>
      </w:r>
      <w:hyperlink w:history="0" w:anchor="P2478" w:tooltip="15.2. Застройщик или технический заказчик вправе утвердить изменения, внесенные в проектную документацию в соответствии с частью 3.8 статьи 49 настоящего Кодекса, при наличии подтверждения соответствия вносимых в проектную документацию изменений требованиям, указанным в части 3.8 статьи 49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
        <w:r>
          <w:rPr>
            <w:sz w:val="24"/>
            <w:color w:val="0000ff"/>
          </w:rPr>
          <w:t xml:space="preserve">частью 15.2 статьи 48</w:t>
        </w:r>
      </w:hyperlink>
      <w:r>
        <w:rPr>
          <w:sz w:val="24"/>
        </w:rPr>
        <w:t xml:space="preserve"> настоящего Кодекса подтверждения соответствия вносимых в проектную документацию изменений требованиям, указанным в </w:t>
      </w:r>
      <w:hyperlink w:history="0" w:anchor="P2616"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r>
          <w:rPr>
            <w:sz w:val="24"/>
            <w:color w:val="0000ff"/>
          </w:rPr>
          <w:t xml:space="preserve">части 3.8 статьи 49</w:t>
        </w:r>
      </w:hyperlink>
      <w:r>
        <w:rPr>
          <w:sz w:val="24"/>
        </w:rPr>
        <w:t xml:space="preserve"> настоящего Кодекса, осуществляется специалистом по организации архитектурно-строительного проектирования в должности главного инженера проекта.</w:t>
      </w:r>
    </w:p>
    <w:p>
      <w:pPr>
        <w:pStyle w:val="0"/>
        <w:spacing w:before="240" w:lineRule="auto"/>
        <w:ind w:firstLine="540"/>
        <w:jc w:val="both"/>
      </w:pPr>
      <w:r>
        <w:rPr>
          <w:sz w:val="24"/>
        </w:rPr>
        <w:t xml:space="preserve">5. К должностным обязанностям специалистов по организации строительства в том числе относятся:</w:t>
      </w:r>
    </w:p>
    <w:p>
      <w:pPr>
        <w:pStyle w:val="0"/>
        <w:spacing w:before="240" w:lineRule="auto"/>
        <w:ind w:firstLine="540"/>
        <w:jc w:val="both"/>
      </w:pPr>
      <w:r>
        <w:rPr>
          <w:sz w:val="24"/>
        </w:rPr>
        <w:t xml:space="preserve">1) приемка объектов капитального строительства, частей объектов капитального строительства, этапов строительства, реконструкции объектов капитального строительства, приемка выполненных работ по строительству, реконструкции, капитальному ремонту, сносу объектов капитального строительства;</w:t>
      </w:r>
    </w:p>
    <w:p>
      <w:pPr>
        <w:pStyle w:val="0"/>
        <w:spacing w:before="240" w:lineRule="auto"/>
        <w:ind w:firstLine="540"/>
        <w:jc w:val="both"/>
      </w:pPr>
      <w:r>
        <w:rPr>
          <w:sz w:val="24"/>
        </w:rPr>
        <w:t xml:space="preserve">2) подписание следующих документов:</w:t>
      </w:r>
    </w:p>
    <w:p>
      <w:pPr>
        <w:pStyle w:val="0"/>
        <w:spacing w:before="240" w:lineRule="auto"/>
        <w:ind w:firstLine="540"/>
        <w:jc w:val="both"/>
      </w:pPr>
      <w:r>
        <w:rPr>
          <w:sz w:val="24"/>
        </w:rPr>
        <w:t xml:space="preserve">а) акта приемки объекта капитального строительства;</w:t>
      </w:r>
    </w:p>
    <w:p>
      <w:pPr>
        <w:pStyle w:val="0"/>
        <w:spacing w:before="240" w:lineRule="auto"/>
        <w:ind w:firstLine="540"/>
        <w:jc w:val="both"/>
      </w:pPr>
      <w:r>
        <w:rPr>
          <w:sz w:val="24"/>
        </w:rPr>
        <w:t xml:space="preserve">б) акта, подтверждающего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pPr>
        <w:pStyle w:val="0"/>
        <w:spacing w:before="240" w:lineRule="auto"/>
        <w:ind w:firstLine="540"/>
        <w:jc w:val="both"/>
      </w:pPr>
      <w:r>
        <w:rPr>
          <w:sz w:val="24"/>
        </w:rPr>
        <w:t xml:space="preserve">в) акта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pPr>
        <w:pStyle w:val="0"/>
        <w:spacing w:before="240" w:lineRule="auto"/>
        <w:ind w:firstLine="540"/>
        <w:jc w:val="both"/>
      </w:pPr>
      <w:r>
        <w:rPr>
          <w:sz w:val="24"/>
        </w:rPr>
        <w:t xml:space="preserve">6.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осуществляют трудовые функции, предусмотренные настоящей статьей, в соответствии с профессиональными стандартами, утвержденными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7. Специалисты по организации инженерных изысканий, специалисты по организации архитектурно-строительного проектирования или специалисты по организации строительства осуществляют указанные в </w:t>
      </w:r>
      <w:hyperlink w:history="0" w:anchor="P3850" w:tooltip="1. Специалистом по организации инженерных изысканий, специалистом по организации архитектурно-строительного проектирования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инженерным изысканиям, подготовке проектной документации, в том числе в должности главного инженера проекта, главного архитектора проекта.">
        <w:r>
          <w:rPr>
            <w:sz w:val="24"/>
            <w:color w:val="0000ff"/>
          </w:rPr>
          <w:t xml:space="preserve">части 1</w:t>
        </w:r>
      </w:hyperlink>
      <w:r>
        <w:rPr>
          <w:sz w:val="24"/>
        </w:rPr>
        <w:t xml:space="preserve"> или </w:t>
      </w:r>
      <w:hyperlink w:history="0" w:anchor="P3851" w:tooltip="2. Специалистом по организации строительства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строительству, реконструкции, капитальному ремонту, сносу объектов капитального строительства, в том числе в должности главного инженера проекта.">
        <w:r>
          <w:rPr>
            <w:sz w:val="24"/>
            <w:color w:val="0000ff"/>
          </w:rPr>
          <w:t xml:space="preserve">2</w:t>
        </w:r>
      </w:hyperlink>
      <w:r>
        <w:rPr>
          <w:sz w:val="24"/>
        </w:rPr>
        <w:t xml:space="preserve"> настоящей статьи трудовые функции со дня включения сведений о физических лицах соответственно в национальный реестр специалистов в области инженерных изысканий и архитектурно-строительного проектирования или национальный реестр специалистов в области строительства (далее также - национальные реестры специалистов).</w:t>
      </w:r>
    </w:p>
    <w:p>
      <w:pPr>
        <w:pStyle w:val="0"/>
        <w:spacing w:before="240" w:lineRule="auto"/>
        <w:ind w:firstLine="540"/>
        <w:jc w:val="both"/>
      </w:pPr>
      <w:r>
        <w:rPr>
          <w:sz w:val="24"/>
        </w:rPr>
        <w:t xml:space="preserve">8. Сведения о физических лицах включаются в национальный реестр специалистов в области инженерных изысканий и архитектурно-строительного проектирования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w:t>
      </w:r>
    </w:p>
    <w:p>
      <w:pPr>
        <w:pStyle w:val="0"/>
        <w:spacing w:before="240" w:lineRule="auto"/>
        <w:ind w:firstLine="540"/>
        <w:jc w:val="both"/>
      </w:pPr>
      <w:r>
        <w:rPr>
          <w:sz w:val="24"/>
        </w:rPr>
        <w:t xml:space="preserve">9. Сведения о физическом лице включаются в национальный реестр специалистов в области строительства Национальным объединением саморегулируемых организаций, основанных на членстве лиц, осуществляющих строительство.</w:t>
      </w:r>
    </w:p>
    <w:bookmarkStart w:id="3869" w:name="P3869"/>
    <w:bookmarkEnd w:id="3869"/>
    <w:p>
      <w:pPr>
        <w:pStyle w:val="0"/>
        <w:spacing w:before="240" w:lineRule="auto"/>
        <w:ind w:firstLine="540"/>
        <w:jc w:val="both"/>
      </w:pPr>
      <w:r>
        <w:rPr>
          <w:sz w:val="24"/>
        </w:rPr>
        <w:t xml:space="preserve">9.1. Сведения о физических лицах, не указанных в </w:t>
      </w:r>
      <w:hyperlink w:history="0" w:anchor="P3850" w:tooltip="1. Специалистом по организации инженерных изысканий, специалистом по организации архитектурно-строительного проектирования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инженерным изысканиям, подготовке проектной документации, в том числе в должности главного инженера проекта, главного архитектора проекта.">
        <w:r>
          <w:rPr>
            <w:sz w:val="24"/>
            <w:color w:val="0000ff"/>
          </w:rPr>
          <w:t xml:space="preserve">части 1</w:t>
        </w:r>
      </w:hyperlink>
      <w:r>
        <w:rPr>
          <w:sz w:val="24"/>
        </w:rPr>
        <w:t xml:space="preserve"> или </w:t>
      </w:r>
      <w:hyperlink w:history="0" w:anchor="P3851" w:tooltip="2. Специалистом по организации строительства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строительству, реконструкции, капитальному ремонту, сносу объектов капитального строительства, в том числе в должности главного инженера проекта.">
        <w:r>
          <w:rPr>
            <w:sz w:val="24"/>
            <w:color w:val="0000ff"/>
          </w:rPr>
          <w:t xml:space="preserve">2</w:t>
        </w:r>
      </w:hyperlink>
      <w:r>
        <w:rPr>
          <w:sz w:val="24"/>
        </w:rPr>
        <w:t xml:space="preserve"> настоящей статьи, если такие физические лица занимают должности, предусмотренные перечнем, указанным в </w:t>
      </w:r>
      <w:hyperlink w:history="0" w:anchor="P3878" w:tooltip="11. Перечень направлений подготовки, специальностей в области строительства, получение высшего образования по которым необходимо для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и Перечень должностей специалистов, занятых в строительстве, требования к которым устанавливаются правилами саморегулирования, утверждаются федеральным органом исполнительной власти, осуществляющим функции по выр...">
        <w:r>
          <w:rPr>
            <w:sz w:val="24"/>
            <w:color w:val="0000ff"/>
          </w:rPr>
          <w:t xml:space="preserve">части 11</w:t>
        </w:r>
      </w:hyperlink>
      <w:r>
        <w:rPr>
          <w:sz w:val="24"/>
        </w:rPr>
        <w:t xml:space="preserve"> настоящей статьи (далее - иные специалисты, занятые в строительстве), требования к которым устанавливаются правилами саморегулирования в соответствии с </w:t>
      </w:r>
      <w:hyperlink w:history="0" w:anchor="P4323" w:tooltip="2. Правилами саморегулирования могут устанавливаться требования к наличию у индивидуального предпринимателя или юридического лица по месту основной работы иных специалистов, занятых в строительстве, сведения о которых включаются в национальные реестры специалистов в соответствии с частью 9.1 статьи 55.5-1 настоящего Кодекса, а также требования к минимальной численности таких специалистов.">
        <w:r>
          <w:rPr>
            <w:sz w:val="24"/>
            <w:color w:val="0000ff"/>
          </w:rPr>
          <w:t xml:space="preserve">частью 2 статьи 55.20-1</w:t>
        </w:r>
      </w:hyperlink>
      <w:r>
        <w:rPr>
          <w:sz w:val="24"/>
        </w:rPr>
        <w:t xml:space="preserve"> настоящего Кодекса, включаются в национальные реестры специалистов.</w:t>
      </w:r>
    </w:p>
    <w:p>
      <w:pPr>
        <w:pStyle w:val="0"/>
        <w:jc w:val="both"/>
      </w:pPr>
      <w:r>
        <w:rPr>
          <w:sz w:val="24"/>
        </w:rPr>
        <w:t xml:space="preserve">(часть 9.1 введена Федеральным </w:t>
      </w:r>
      <w:r>
        <w:rPr>
          <w:sz w:val="24"/>
        </w:rPr>
        <w:t xml:space="preserve">законом</w:t>
      </w:r>
      <w:r>
        <w:rPr>
          <w:sz w:val="24"/>
        </w:rPr>
        <w:t xml:space="preserve"> от 28.12.2025 N 507-ФЗ)</w:t>
      </w:r>
    </w:p>
    <w:bookmarkStart w:id="3871" w:name="P3871"/>
    <w:bookmarkEnd w:id="3871"/>
    <w:p>
      <w:pPr>
        <w:pStyle w:val="0"/>
        <w:spacing w:before="240" w:lineRule="auto"/>
        <w:ind w:firstLine="540"/>
        <w:jc w:val="both"/>
      </w:pPr>
      <w:r>
        <w:rPr>
          <w:sz w:val="24"/>
        </w:rPr>
        <w:t xml:space="preserve">10. Сведения о физическом лице включаются в национальные реестры специалистов на основании заявления такого лица при условии его соответствия следующим минимальным требованиям:</w:t>
      </w:r>
    </w:p>
    <w:p>
      <w:pPr>
        <w:pStyle w:val="0"/>
        <w:spacing w:before="240" w:lineRule="auto"/>
        <w:ind w:firstLine="540"/>
        <w:jc w:val="both"/>
      </w:pPr>
      <w:r>
        <w:rPr>
          <w:sz w:val="24"/>
        </w:rPr>
        <w:t xml:space="preserve">1) </w:t>
      </w:r>
      <w:r>
        <w:rPr>
          <w:sz w:val="24"/>
        </w:rPr>
        <w:t xml:space="preserve">наличие</w:t>
      </w:r>
      <w:r>
        <w:rPr>
          <w:sz w:val="24"/>
        </w:rPr>
        <w:t xml:space="preserve"> высшего образования по специальности или направлению подготовки в области строительства;</w:t>
      </w:r>
    </w:p>
    <w:p>
      <w:pPr>
        <w:pStyle w:val="0"/>
        <w:spacing w:before="240" w:lineRule="auto"/>
        <w:ind w:firstLine="540"/>
        <w:jc w:val="both"/>
      </w:pPr>
      <w:r>
        <w:rPr>
          <w:sz w:val="24"/>
        </w:rPr>
        <w:t xml:space="preserve">2) наличие стажа работы на инженерных должностях не менее чем три года в организациях, выполняющих инженерные изыскания, осуществляющих подготовку проектной документации, в организациях, осуществляющих строительство, реконструкцию, капитальный ремонт, снос объектов капитального строительства;</w:t>
      </w:r>
    </w:p>
    <w:p>
      <w:pPr>
        <w:pStyle w:val="0"/>
        <w:spacing w:before="240" w:lineRule="auto"/>
        <w:ind w:firstLine="540"/>
        <w:jc w:val="both"/>
      </w:pPr>
      <w:r>
        <w:rPr>
          <w:sz w:val="24"/>
        </w:rPr>
        <w:t xml:space="preserve">3) наличие общего трудового стажа по профессии, специальности или направлению подготовки в области строительства не менее чем десять лет или не менее чем пять лет при прохождении в соответствии с Федеральным </w:t>
      </w:r>
      <w:r>
        <w:rPr>
          <w:sz w:val="24"/>
        </w:rPr>
        <w:t xml:space="preserve">законом</w:t>
      </w:r>
      <w:r>
        <w:rPr>
          <w:sz w:val="24"/>
        </w:rPr>
        <w:t xml:space="preserve"> от 3 июля 2016 года N 238-ФЗ "О независимой оценке квалификации" независимой оценки квалификации физического лица, претендующего на осуществление профессиональной деятельности по организации выполнения работ по инженерным изысканиям, подготовке проектной документации, работ по строительству, реконструкции, капитальному ремонту, сносу объекта капитального строительства, на соответствие положениям профессионального стандарта, устанавливающего характеристики квалификации, необходимой работнику для осуществления указанного вида профессиональной деятельности, выполнения трудовых функций, должностных обязанностей, установленных настоящей статьей;</w:t>
      </w:r>
    </w:p>
    <w:p>
      <w:pPr>
        <w:pStyle w:val="0"/>
        <w:spacing w:before="240" w:lineRule="auto"/>
        <w:ind w:firstLine="540"/>
        <w:jc w:val="both"/>
      </w:pPr>
      <w:r>
        <w:rPr>
          <w:sz w:val="24"/>
        </w:rPr>
        <w:t xml:space="preserve">4) не реже одного раза в пять лет прохождение в соответствии с Федеральным </w:t>
      </w:r>
      <w:r>
        <w:rPr>
          <w:sz w:val="24"/>
        </w:rPr>
        <w:t xml:space="preserve">законом</w:t>
      </w:r>
      <w:r>
        <w:rPr>
          <w:sz w:val="24"/>
        </w:rPr>
        <w:t xml:space="preserve"> от 3 июля 2016 года N 238-ФЗ "О независимой оценке квалификации" независимой оценки квалификации физического лица, претендующего на осуществление профессиональной деятельности по организации выполнения работ по инженерным изысканиям, подготовке проектной документации, работ по строительству, реконструкции, капитальному ремонту, сносу объекта капитального строительства, на соответствие положениям профессионального стандарта, устанавливающего характеристики квалификации, необходимой работнику для осуществления указанного вида профессиональной деятельности, выполнения трудовых функций, должностных обязанностей, установленных настоящей статьей;</w:t>
      </w:r>
    </w:p>
    <w:p>
      <w:pPr>
        <w:pStyle w:val="0"/>
        <w:spacing w:before="240" w:lineRule="auto"/>
        <w:ind w:firstLine="540"/>
        <w:jc w:val="both"/>
      </w:pPr>
      <w:r>
        <w:rPr>
          <w:sz w:val="24"/>
        </w:rPr>
        <w:t xml:space="preserve">5) наличие документа, подтверждающего право иностранного гражданина на осуществление трудовой деятельности на территории Российской Федерации, за исключением случаев, если в соответствии с федеральными законами или международными договорами Российской Федерации такой документ не требуется;</w:t>
      </w:r>
    </w:p>
    <w:p>
      <w:pPr>
        <w:pStyle w:val="0"/>
        <w:spacing w:before="240" w:lineRule="auto"/>
        <w:ind w:firstLine="540"/>
        <w:jc w:val="both"/>
      </w:pPr>
      <w:r>
        <w:rPr>
          <w:sz w:val="24"/>
        </w:rPr>
        <w:t xml:space="preserve">6) отсутствие непогашенной или неснятой судимости за совершение умышленного </w:t>
      </w:r>
      <w:r>
        <w:rPr>
          <w:sz w:val="24"/>
        </w:rPr>
        <w:t xml:space="preserve">преступления</w:t>
      </w:r>
      <w:r>
        <w:rPr>
          <w:sz w:val="24"/>
        </w:rPr>
        <w:t xml:space="preserve">.</w:t>
      </w:r>
    </w:p>
    <w:bookmarkStart w:id="3878" w:name="P3878"/>
    <w:bookmarkEnd w:id="3878"/>
    <w:p>
      <w:pPr>
        <w:pStyle w:val="0"/>
        <w:spacing w:before="240" w:lineRule="auto"/>
        <w:ind w:firstLine="540"/>
        <w:jc w:val="both"/>
      </w:pPr>
      <w:r>
        <w:rPr>
          <w:sz w:val="24"/>
        </w:rPr>
        <w:t xml:space="preserve">11. </w:t>
      </w:r>
      <w:r>
        <w:rPr>
          <w:sz w:val="24"/>
        </w:rPr>
        <w:t xml:space="preserve">Перечень</w:t>
      </w:r>
      <w:r>
        <w:rPr>
          <w:sz w:val="24"/>
        </w:rPr>
        <w:t xml:space="preserve"> направлений подготовки, специальностей в области строительства, получение высшего образования по которым необходимо для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и </w:t>
      </w:r>
      <w:r>
        <w:rPr>
          <w:sz w:val="24"/>
        </w:rPr>
        <w:t xml:space="preserve">Перечень</w:t>
      </w:r>
      <w:r>
        <w:rPr>
          <w:sz w:val="24"/>
        </w:rPr>
        <w:t xml:space="preserve"> должностей специалистов, занятых в строительстве, требования к которым устанавливаются правилами саморегулирования,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(в ред. Федерального </w:t>
      </w:r>
      <w:r>
        <w:rPr>
          <w:sz w:val="24"/>
        </w:rPr>
        <w:t xml:space="preserve">закона</w:t>
      </w:r>
      <w:r>
        <w:rPr>
          <w:sz w:val="24"/>
        </w:rPr>
        <w:t xml:space="preserve"> от 28.12.2025 N 507-ФЗ)</w:t>
      </w:r>
    </w:p>
    <w:p>
      <w:pPr>
        <w:pStyle w:val="0"/>
        <w:spacing w:before="240" w:lineRule="auto"/>
        <w:ind w:firstLine="540"/>
        <w:jc w:val="both"/>
      </w:pPr>
      <w:r>
        <w:rPr>
          <w:sz w:val="24"/>
        </w:rPr>
        <w:t xml:space="preserve">12. Принятие решения о включении сведений о физическом лице в национальный реестр специалистов или об отказе во включении сведений о физическом лице в национальный реестр специалистов осуществляется соответствующим Национальным объединением саморегулируемых организаций в течение десяти рабочих дней со дня поступления от физического лица заявления и документов, подтверждающих его соответствие минимальным требованиям, установленным </w:t>
      </w:r>
      <w:hyperlink w:history="0" w:anchor="P3871" w:tooltip="10. Сведения о физическом лице включаются в национальные реестры специалистов на основании заявления такого лица при условии его соответствия следующим минимальным требованиям:">
        <w:r>
          <w:rPr>
            <w:sz w:val="24"/>
            <w:color w:val="0000ff"/>
          </w:rPr>
          <w:t xml:space="preserve">частью 10</w:t>
        </w:r>
      </w:hyperlink>
      <w:r>
        <w:rPr>
          <w:sz w:val="24"/>
        </w:rPr>
        <w:t xml:space="preserve"> настоящей статьи. Указанные в настоящей части заявление и документы могут быть поданы в форме электронного документа (пакета электронных документов), подписанного с использованием усиленной квалифицированной электронной подписи.</w:t>
      </w:r>
    </w:p>
    <w:p>
      <w:pPr>
        <w:pStyle w:val="0"/>
        <w:spacing w:before="240" w:lineRule="auto"/>
        <w:ind w:firstLine="540"/>
        <w:jc w:val="both"/>
      </w:pPr>
      <w:r>
        <w:rPr>
          <w:sz w:val="24"/>
        </w:rPr>
        <w:t xml:space="preserve">13. </w:t>
      </w:r>
      <w:r>
        <w:rPr>
          <w:sz w:val="24"/>
        </w:rPr>
        <w:t xml:space="preserve">Перечень</w:t>
      </w:r>
      <w:r>
        <w:rPr>
          <w:sz w:val="24"/>
        </w:rPr>
        <w:t xml:space="preserve"> документов, подтверждающих соответствие физического лица минимальным требованиям, установленным </w:t>
      </w:r>
      <w:hyperlink w:history="0" w:anchor="P3871" w:tooltip="10. Сведения о физическом лице включаются в национальные реестры специалистов на основании заявления такого лица при условии его соответствия следующим минимальным требованиям:">
        <w:r>
          <w:rPr>
            <w:sz w:val="24"/>
            <w:color w:val="0000ff"/>
          </w:rPr>
          <w:t xml:space="preserve">частью 10</w:t>
        </w:r>
      </w:hyperlink>
      <w:r>
        <w:rPr>
          <w:sz w:val="24"/>
        </w:rPr>
        <w:t xml:space="preserve"> настоящей статьи, либо требованиям, установленным правилами саморегулирования в отношении иных специалистов, занятых в строительстве, сведения о которых включаются в национальные реестры специалистов, </w:t>
      </w:r>
      <w:r>
        <w:rPr>
          <w:sz w:val="24"/>
        </w:rPr>
        <w:t xml:space="preserve">состав</w:t>
      </w:r>
      <w:r>
        <w:rPr>
          <w:sz w:val="24"/>
        </w:rPr>
        <w:t xml:space="preserve"> сведений, включаемых в национальные реестры специалистов, </w:t>
      </w:r>
      <w:r>
        <w:rPr>
          <w:sz w:val="24"/>
        </w:rPr>
        <w:t xml:space="preserve">порядок</w:t>
      </w:r>
      <w:r>
        <w:rPr>
          <w:sz w:val="24"/>
        </w:rPr>
        <w:t xml:space="preserve"> внесения изменений в национальные реестры специалистов, </w:t>
      </w:r>
      <w:r>
        <w:rPr>
          <w:sz w:val="24"/>
        </w:rPr>
        <w:t xml:space="preserve">основания</w:t>
      </w:r>
      <w:r>
        <w:rPr>
          <w:sz w:val="24"/>
        </w:rPr>
        <w:t xml:space="preserve"> для отказа во включении сведений о физическом лице в соответствующий национальный реестр специалистов, </w:t>
      </w:r>
      <w:r>
        <w:rPr>
          <w:sz w:val="24"/>
        </w:rPr>
        <w:t xml:space="preserve">перечень</w:t>
      </w:r>
      <w:r>
        <w:rPr>
          <w:sz w:val="24"/>
        </w:rPr>
        <w:t xml:space="preserve"> случаев, при которых сведения о физическом лице исключаются из национального реестра специалистов,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(в ред. Федерального </w:t>
      </w:r>
      <w:r>
        <w:rPr>
          <w:sz w:val="24"/>
        </w:rPr>
        <w:t xml:space="preserve">закона</w:t>
      </w:r>
      <w:r>
        <w:rPr>
          <w:sz w:val="24"/>
        </w:rPr>
        <w:t xml:space="preserve"> от 28.12.2025 N 507-ФЗ)</w:t>
      </w:r>
    </w:p>
    <w:bookmarkStart w:id="3883" w:name="P3883"/>
    <w:bookmarkEnd w:id="3883"/>
    <w:p>
      <w:pPr>
        <w:pStyle w:val="0"/>
        <w:spacing w:before="240" w:lineRule="auto"/>
        <w:ind w:firstLine="540"/>
        <w:jc w:val="both"/>
      </w:pPr>
      <w:r>
        <w:rPr>
          <w:sz w:val="24"/>
        </w:rPr>
        <w:t xml:space="preserve">14. Ведение национальных реестров специалистов осуществляется соответствующим Национальным объединением саморегулируемых организаций в электронной форме. Сведения, содержащиеся в национальных реестрах специалистов, подлежат размещению на сайте соответствующего Национального объединения саморегулируемых организаций в сети "Интернет" и должны быть доступны для ознакомления без взимания платы.</w:t>
      </w:r>
    </w:p>
    <w:bookmarkStart w:id="3884" w:name="P3884"/>
    <w:bookmarkEnd w:id="3884"/>
    <w:p>
      <w:pPr>
        <w:pStyle w:val="0"/>
        <w:spacing w:before="240" w:lineRule="auto"/>
        <w:ind w:firstLine="540"/>
        <w:jc w:val="both"/>
      </w:pPr>
      <w:r>
        <w:rPr>
          <w:sz w:val="24"/>
        </w:rPr>
        <w:t xml:space="preserve">15. В случае прекращения трудовых отношений физического лица, указанного в </w:t>
      </w:r>
      <w:hyperlink w:history="0" w:anchor="P3850" w:tooltip="1. Специалистом по организации инженерных изысканий, специалистом по организации архитектурно-строительного проектирования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инженерным изысканиям, подготовке проектной документации, в том числе в должности главного инженера проекта, главного архитектора проекта.">
        <w:r>
          <w:rPr>
            <w:sz w:val="24"/>
            <w:color w:val="0000ff"/>
          </w:rPr>
          <w:t xml:space="preserve">части 1</w:t>
        </w:r>
      </w:hyperlink>
      <w:r>
        <w:rPr>
          <w:sz w:val="24"/>
        </w:rPr>
        <w:t xml:space="preserve"> или </w:t>
      </w:r>
      <w:hyperlink w:history="0" w:anchor="P3851" w:tooltip="2. Специалистом по организации строительства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строительству, реконструкции, капитальному ремонту, сносу объектов капитального строительства, в том числе в должности главного инженера проекта.">
        <w:r>
          <w:rPr>
            <w:sz w:val="24"/>
            <w:color w:val="0000ff"/>
          </w:rPr>
          <w:t xml:space="preserve">2</w:t>
        </w:r>
      </w:hyperlink>
      <w:r>
        <w:rPr>
          <w:sz w:val="24"/>
        </w:rPr>
        <w:t xml:space="preserve"> настоящей статьи, с членом саморегулируемой организации такое физическое лицо вправе уведомить об этом Национальное объединение саморегулируемых организаций с приложением копий документов, подтверждающих факт расторжения трудовых отношений.</w:t>
      </w:r>
    </w:p>
    <w:p>
      <w:pPr>
        <w:pStyle w:val="0"/>
        <w:jc w:val="both"/>
      </w:pPr>
      <w:r>
        <w:rPr>
          <w:sz w:val="24"/>
        </w:rPr>
        <w:t xml:space="preserve">(часть 15 введена Федеральным </w:t>
      </w:r>
      <w:r>
        <w:rPr>
          <w:sz w:val="24"/>
        </w:rPr>
        <w:t xml:space="preserve">законом</w:t>
      </w:r>
      <w:r>
        <w:rPr>
          <w:sz w:val="24"/>
        </w:rPr>
        <w:t xml:space="preserve"> от 31.07.2025 N 309-ФЗ)</w:t>
      </w:r>
    </w:p>
    <w:p>
      <w:pPr>
        <w:pStyle w:val="0"/>
        <w:spacing w:before="240" w:lineRule="auto"/>
        <w:ind w:firstLine="540"/>
        <w:jc w:val="both"/>
      </w:pPr>
      <w:r>
        <w:rPr>
          <w:sz w:val="24"/>
        </w:rPr>
        <w:t xml:space="preserve">16. Федеральный орган исполнительной власти, исполнительные органы субъекта Российской Федерации, уполномоченные на проведение государственной экспертизы проектной документации, или подведомственные указанным органам государственные (бюджетные или автономные) учреждения, Государственная корпорация по атомной энергии "Росатом", организации негосударственной экспертизы проектной документации, проводившие экспертизу проектной документации и (или) экспертизу результатов инженерных изысканий, органы государственного строительного надзора, предусмотренные </w:t>
      </w:r>
      <w:hyperlink w:history="0" w:anchor="P3464" w:tooltip="7. Государственный строительный надзор осуществляется посредством:">
        <w:r>
          <w:rPr>
            <w:sz w:val="24"/>
            <w:color w:val="0000ff"/>
          </w:rPr>
          <w:t xml:space="preserve">частью 7 статьи 54</w:t>
        </w:r>
      </w:hyperlink>
      <w:r>
        <w:rPr>
          <w:sz w:val="24"/>
        </w:rPr>
        <w:t xml:space="preserve"> настоящего Кодекса, информируют соответствующее Национальное объединение саморегулируемых организаций о специалистах по организации инженерных изысканий, специалистах по организации архитектурно-строительного проектирования или специалистах по организации строительства, выполнивших инженерные изыскания, подготовку проектной документации, строительство, реконструкцию, снос объектов капитального строительства, по результатам которых указанными лицами выданы отрицательные заключения экспертизы проектной документации и (или) экспертизы результатов инженерных изысканий или отказано в выдаче заключения о соответствии построенного, реконструированного объекта капитального строительства требованиям, предусмотренным </w:t>
      </w:r>
      <w:hyperlink w:history="0" w:anchor="P3486" w:tooltip="16. После завершения строительства, реконструкции объекта капитального строительства органом государственного строительного надзора проводится выездная проверка по основаниям, предусмотренным пунктом 5 или 6 части 1 статьи 57 Федерального закона от 31 июля 2020 года N 248-ФЗ &quot;О государственном контроле (надзоре) и муниципальном контроле в Российской Федерации&quot;, по результатам которой оцениваются выполненные работы и принимается решение о выдаче заключения о соответствии построенного, реконструированного ...">
        <w:r>
          <w:rPr>
            <w:sz w:val="24"/>
            <w:color w:val="0000ff"/>
          </w:rPr>
          <w:t xml:space="preserve">частью 16 статьи 54</w:t>
        </w:r>
      </w:hyperlink>
      <w:r>
        <w:rPr>
          <w:sz w:val="24"/>
        </w:rPr>
        <w:t xml:space="preserve"> настоящего Кодекса. Информирование осуществляется в течение пяти рабочих дней со дня выдачи таких заключений посредством использования информационного ресурса, указанного в </w:t>
      </w:r>
      <w:hyperlink w:history="0" w:anchor="P3883" w:tooltip="14. Ведение национальных реестров специалистов осуществляется соответствующим Национальным объединением саморегулируемых организаций в электронной форме. Сведения, содержащиеся в национальных реестрах специалистов, подлежат размещению на сайте соответствующего Национального объединения саморегулируемых организаций в сети &quot;Интернет&quot; и должны быть доступны для ознакомления без взимания платы.">
        <w:r>
          <w:rPr>
            <w:sz w:val="24"/>
            <w:color w:val="0000ff"/>
          </w:rPr>
          <w:t xml:space="preserve">части 14</w:t>
        </w:r>
      </w:hyperlink>
      <w:r>
        <w:rPr>
          <w:sz w:val="24"/>
        </w:rPr>
        <w:t xml:space="preserve"> настоящей статьи, через личные кабинеты, ведение которых обеспечивается соответствующим Национальным объединением саморегулируемых организаций.</w:t>
      </w:r>
    </w:p>
    <w:p>
      <w:pPr>
        <w:pStyle w:val="0"/>
        <w:jc w:val="both"/>
      </w:pPr>
      <w:r>
        <w:rPr>
          <w:sz w:val="24"/>
        </w:rPr>
        <w:t xml:space="preserve">(часть 16 введена Федеральным </w:t>
      </w:r>
      <w:r>
        <w:rPr>
          <w:sz w:val="24"/>
        </w:rPr>
        <w:t xml:space="preserve">законом</w:t>
      </w:r>
      <w:r>
        <w:rPr>
          <w:sz w:val="24"/>
        </w:rPr>
        <w:t xml:space="preserve"> от 31.07.2025 N 309-ФЗ)</w:t>
      </w:r>
    </w:p>
    <w:p>
      <w:pPr>
        <w:pStyle w:val="0"/>
        <w:ind w:firstLine="540"/>
        <w:jc w:val="both"/>
      </w:pPr>
      <w:r>
        <w:rPr>
          <w:sz w:val="24"/>
        </w:rPr>
      </w:r>
    </w:p>
    <w:p>
      <w:pPr>
        <w:pStyle w:val="2"/>
        <w:outlineLvl w:val="1"/>
        <w:ind w:firstLine="540"/>
        <w:jc w:val="both"/>
      </w:pPr>
      <w:r>
        <w:rPr>
          <w:sz w:val="24"/>
        </w:rPr>
        <w:t xml:space="preserve">Статья 55.6. Прием в члены саморегулируемой организации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372-ФЗ)</w:t>
      </w:r>
    </w:p>
    <w:p>
      <w:pPr>
        <w:pStyle w:val="0"/>
        <w:jc w:val="both"/>
      </w:pPr>
      <w:r>
        <w:rPr>
          <w:sz w:val="24"/>
        </w:rPr>
      </w:r>
    </w:p>
    <w:p>
      <w:pPr>
        <w:pStyle w:val="0"/>
        <w:ind w:firstLine="540"/>
        <w:jc w:val="both"/>
      </w:pPr>
      <w:r>
        <w:rPr>
          <w:sz w:val="24"/>
        </w:rPr>
        <w:t xml:space="preserve">1. В члены саморегулируемой организации могут быть приняты юридическое лицо, в том числе иностранное юридическое лицо, и индивидуальный предприниматель при условии соответствия таких юридических лиц и индивидуальных предпринимателей требованиям, установленным саморегулируемой организацией к своим членам, и уплаты такими лицами в полном объеме взносов в компенсационный фонд (компенсационные фонды) саморегулируемой организации, если иное не установлено настоящей статьей.</w:t>
      </w:r>
    </w:p>
    <w:bookmarkStart w:id="3894" w:name="P3894"/>
    <w:bookmarkEnd w:id="3894"/>
    <w:p>
      <w:pPr>
        <w:pStyle w:val="0"/>
        <w:spacing w:before="240" w:lineRule="auto"/>
        <w:ind w:firstLine="540"/>
        <w:jc w:val="both"/>
      </w:pPr>
      <w:r>
        <w:rPr>
          <w:sz w:val="24"/>
        </w:rPr>
        <w:t xml:space="preserve">2. Для приема в члены саморегулируемой организации индивидуальный предприниматель или юридическое лицо представляет в саморегулируемую организацию следующие документы:</w:t>
      </w:r>
    </w:p>
    <w:p>
      <w:pPr>
        <w:pStyle w:val="0"/>
        <w:spacing w:before="240" w:lineRule="auto"/>
        <w:ind w:firstLine="540"/>
        <w:jc w:val="both"/>
      </w:pPr>
      <w:r>
        <w:rPr>
          <w:sz w:val="24"/>
        </w:rPr>
        <w:t xml:space="preserve">1) заявление о приеме в члены саморегулируемой организации, в котором должны быть указаны в том числе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 или об отсутствии таких намерений;</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2) копия документа, подтверждающего факт внесения в соответствующий государственный реестр записи о государственной регистрации индивидуального предпринимателя или юридического лица, копии учредительных документов (для юридического лица),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юридического лица);</w:t>
      </w:r>
    </w:p>
    <w:p>
      <w:pPr>
        <w:pStyle w:val="0"/>
        <w:spacing w:before="240" w:lineRule="auto"/>
        <w:ind w:firstLine="540"/>
        <w:jc w:val="both"/>
      </w:pPr>
      <w:r>
        <w:rPr>
          <w:sz w:val="24"/>
        </w:rPr>
        <w:t xml:space="preserve">3) документы, подтверждающие соответствие индивидуального предпринимателя или юридического лица требованиям, установленным саморегулируемой организацией к своим членам во внутренних документах саморегулируемой организации;</w:t>
      </w:r>
    </w:p>
    <w:p>
      <w:pPr>
        <w:pStyle w:val="0"/>
        <w:spacing w:before="240" w:lineRule="auto"/>
        <w:ind w:firstLine="540"/>
        <w:jc w:val="both"/>
      </w:pPr>
      <w:r>
        <w:rPr>
          <w:sz w:val="24"/>
        </w:rPr>
        <w:t xml:space="preserve">4) документы, подтверждающие наличие у индивидуального предпринимателя или юридического лица специалистов, указанных в </w:t>
      </w:r>
      <w:hyperlink w:history="0" w:anchor="P3845" w:tooltip="Статья 55.5-1.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и иные специалисты, занятые в строительстве">
        <w:r>
          <w:rPr>
            <w:sz w:val="24"/>
            <w:color w:val="0000ff"/>
          </w:rPr>
          <w:t xml:space="preserve">статье 55.5-1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30.12.2021 N 447-ФЗ)</w:t>
      </w:r>
    </w:p>
    <w:p>
      <w:pPr>
        <w:pStyle w:val="0"/>
        <w:spacing w:before="240" w:lineRule="auto"/>
        <w:ind w:firstLine="540"/>
        <w:jc w:val="both"/>
      </w:pPr>
      <w:r>
        <w:rPr>
          <w:sz w:val="24"/>
        </w:rPr>
        <w:t xml:space="preserve">5) документы, подтверждающие наличие у специалистов должностных обязанностей, предусмотренных </w:t>
      </w:r>
      <w:hyperlink w:history="0" w:anchor="P3845" w:tooltip="Статья 55.5-1.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и иные специалисты, занятые в строительстве">
        <w:r>
          <w:rPr>
            <w:sz w:val="24"/>
            <w:color w:val="0000ff"/>
          </w:rPr>
          <w:t xml:space="preserve">частью 3</w:t>
        </w:r>
      </w:hyperlink>
      <w:r>
        <w:rPr>
          <w:sz w:val="24"/>
        </w:rPr>
        <w:t xml:space="preserve"> или </w:t>
      </w:r>
      <w:hyperlink w:history="0" w:anchor="P3845" w:tooltip="Статья 55.5-1.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и иные специалисты, занятые в строительстве">
        <w:r>
          <w:rPr>
            <w:sz w:val="24"/>
            <w:color w:val="0000ff"/>
          </w:rPr>
          <w:t xml:space="preserve">5 статьи 55.5-1</w:t>
        </w:r>
      </w:hyperlink>
      <w:r>
        <w:rPr>
          <w:sz w:val="24"/>
        </w:rPr>
        <w:t xml:space="preserve"> настоящего Кодекса.</w:t>
      </w:r>
    </w:p>
    <w:bookmarkStart w:id="3902" w:name="P3902"/>
    <w:bookmarkEnd w:id="3902"/>
    <w:p>
      <w:pPr>
        <w:pStyle w:val="0"/>
        <w:spacing w:before="240" w:lineRule="auto"/>
        <w:ind w:firstLine="540"/>
        <w:jc w:val="both"/>
      </w:pPr>
      <w:r>
        <w:rPr>
          <w:sz w:val="24"/>
        </w:rPr>
        <w:t xml:space="preserve">3. Членами саморегулируемой организации, основанной на членстве лиц, осуществляющих строительство, могут быть только индивидуальные предприниматели и (или) юридические лица, зарегистрированные в том же субъекте Российской Федерации, в котором зарегистрирована такая саморегулируемая организация, за исключением:</w:t>
      </w:r>
    </w:p>
    <w:bookmarkStart w:id="3903" w:name="P3903"/>
    <w:bookmarkEnd w:id="3903"/>
    <w:p>
      <w:pPr>
        <w:pStyle w:val="0"/>
        <w:spacing w:before="240" w:lineRule="auto"/>
        <w:ind w:firstLine="540"/>
        <w:jc w:val="both"/>
      </w:pPr>
      <w:r>
        <w:rPr>
          <w:sz w:val="24"/>
        </w:rPr>
        <w:t xml:space="preserve">1) иностранных юридических лиц;</w:t>
      </w:r>
    </w:p>
    <w:bookmarkStart w:id="3904" w:name="P3904"/>
    <w:bookmarkEnd w:id="3904"/>
    <w:p>
      <w:pPr>
        <w:pStyle w:val="0"/>
        <w:spacing w:before="240" w:lineRule="auto"/>
        <w:ind w:firstLine="540"/>
        <w:jc w:val="both"/>
      </w:pPr>
      <w:r>
        <w:rPr>
          <w:sz w:val="24"/>
        </w:rPr>
        <w:t xml:space="preserve">2) случая, если на территории субъекта Российской Федерации, в котором зарегистрированы индивидуальный предприниматель или юридическое лицо, отсутствует зарегистрированная саморегулируемая организация, основанная на членстве лиц, осуществляющих строительство, и соответствующая требованиям, предусмотренным </w:t>
      </w:r>
      <w:hyperlink w:history="0" w:anchor="P3785" w:tooltip="3. Некоммерческая организация вправе приобрести статус саморегулируемой организации, основанной на членстве лиц, осуществляющих строительство, при условии соответствия некоммерческой организации следующим требованиям:">
        <w:r>
          <w:rPr>
            <w:sz w:val="24"/>
            <w:color w:val="0000ff"/>
          </w:rPr>
          <w:t xml:space="preserve">частью 3 статьи 55.4</w:t>
        </w:r>
      </w:hyperlink>
      <w:r>
        <w:rPr>
          <w:sz w:val="24"/>
        </w:rPr>
        <w:t xml:space="preserve"> настоящего Кодекса. В этом случае индивидуальный предприниматель или юридическое лицо имеет право обратиться с заявлением о приеме в члены саморегулируемой организации, основанной на членстве лиц, осуществляющих строительство, и зарегистрированной на территории любого из субъектов Российской Федерации, имеющих общую границу с этим субъектом Российской Федерации. При этом такой индивидуальный предприниматель или такое юридическое лицо дополнительно представляет в указанную саморегулируемую организацию выписку из государственного реестра саморегулируемых организаций об отсутствии на территории этого субъекта Российской Федерации зарегистрированных саморегулируемых организаций, основанных на членстве лиц, осуществляющих строительство. Саморегулируемая организация, в которую обратились с заявлением о приеме в члены данный индивидуальный предприниматель или данное юридическое лицо, зарегистрированные в установленном законом порядке на территории субъекта Российской Федерации, имеющего общую границу с субъектом Российской Федерации, на территории которого зарегистрирована такая саморегулируемая организация, не имеет права отказать такому лицу в приеме в члены саморегулируемой организации по основанию, указанному в </w:t>
      </w:r>
      <w:hyperlink w:history="0" w:anchor="P3902" w:tooltip="3. Членами саморегулируемой организации, основанной на членстве лиц, осуществляющих строительство, могут быть только индивидуальные предприниматели и (или) юридические лица, зарегистрированные в том же субъекте Российской Федерации, в котором зарегистрирована такая саморегулируемая организация, за исключением:">
        <w:r>
          <w:rPr>
            <w:sz w:val="24"/>
            <w:color w:val="0000ff"/>
          </w:rPr>
          <w:t xml:space="preserve">абзаце первом</w:t>
        </w:r>
      </w:hyperlink>
      <w:r>
        <w:rPr>
          <w:sz w:val="24"/>
        </w:rPr>
        <w:t xml:space="preserve"> настоящей части.</w:t>
      </w:r>
    </w:p>
    <w:p>
      <w:pPr>
        <w:pStyle w:val="0"/>
        <w:spacing w:before="240" w:lineRule="auto"/>
        <w:ind w:firstLine="540"/>
        <w:jc w:val="both"/>
      </w:pPr>
      <w:r>
        <w:rPr>
          <w:sz w:val="24"/>
        </w:rPr>
        <w:t xml:space="preserve">4. При приеме индивидуального предпринимателя или юридического лица в члены саморегулируемой организации саморегулируемая организация вправе запросить у саморегулируемой организации, членом которой индивидуальный предприниматель или юридическое лицо являлись ранее, документы и (или) информацию, касающиеся деятельности такого индивидуального предпринимателя или такого юридического лица, включая акты проверок его деятельности. Саморегулируемая организация, в которую поступил этот запрос о представлении документов и (или) информации, обязана представить соответствующие документы и (или) информацию в течение тридцати дней со дня поступления этого запроса.</w:t>
      </w:r>
    </w:p>
    <w:bookmarkStart w:id="3906" w:name="P3906"/>
    <w:bookmarkEnd w:id="3906"/>
    <w:p>
      <w:pPr>
        <w:pStyle w:val="0"/>
        <w:spacing w:before="240" w:lineRule="auto"/>
        <w:ind w:firstLine="540"/>
        <w:jc w:val="both"/>
      </w:pPr>
      <w:r>
        <w:rPr>
          <w:sz w:val="24"/>
        </w:rPr>
        <w:t xml:space="preserve">5. В срок не более чем два месяца со дня получения документов, указанных в </w:t>
      </w:r>
      <w:hyperlink w:history="0" w:anchor="P3894" w:tooltip="2. Для приема в члены саморегулируемой организации индивидуальный предприниматель или юридическое лицо представляет в саморегулируемую организацию следующие документы:">
        <w:r>
          <w:rPr>
            <w:sz w:val="24"/>
            <w:color w:val="0000ff"/>
          </w:rPr>
          <w:t xml:space="preserve">части 2</w:t>
        </w:r>
      </w:hyperlink>
      <w:r>
        <w:rPr>
          <w:sz w:val="24"/>
        </w:rPr>
        <w:t xml:space="preserve"> настоящей статьи, саморегулируемая организация осуществляет проверку индивидуального предпринимателя или юридического лица на соответствие требованиям, установленным саморегулируемой организацией к своим членам. При этом саморегулируемая организация вправе обратиться:</w:t>
      </w:r>
    </w:p>
    <w:p>
      <w:pPr>
        <w:pStyle w:val="0"/>
        <w:spacing w:before="240" w:lineRule="auto"/>
        <w:ind w:firstLine="540"/>
        <w:jc w:val="both"/>
      </w:pPr>
      <w:r>
        <w:rPr>
          <w:sz w:val="24"/>
        </w:rPr>
        <w:t xml:space="preserve">1) в соответствующее Национальное объединение саморегулируемых организаций с запросом сведений:</w:t>
      </w:r>
    </w:p>
    <w:p>
      <w:pPr>
        <w:pStyle w:val="0"/>
        <w:spacing w:before="240" w:lineRule="auto"/>
        <w:ind w:firstLine="540"/>
        <w:jc w:val="both"/>
      </w:pPr>
      <w:r>
        <w:rPr>
          <w:sz w:val="24"/>
        </w:rPr>
        <w:t xml:space="preserve">а) о выплатах из компенсационного фонда саморегулируемой организации, членом которой являлись индивидуальный предприниматель или юридическое лицо, произведенных по вине такого индивидуального предпринимателя или такого юридического лица;</w:t>
      </w:r>
    </w:p>
    <w:p>
      <w:pPr>
        <w:pStyle w:val="0"/>
        <w:spacing w:before="240" w:lineRule="auto"/>
        <w:ind w:firstLine="540"/>
        <w:jc w:val="both"/>
      </w:pPr>
      <w:r>
        <w:rPr>
          <w:sz w:val="24"/>
        </w:rPr>
        <w:t xml:space="preserve">б) о наличии или об отсутствии в отношении специалистов индивидуального предпринимателя или юридического лица, указанных в документах индивидуального предпринимателя или юридического лица, решений об исключении сведений о таких специалистах из национального реестра специалистов, принятых за период не менее чем два года, предшествующих дню получения саморегулируемой организацией документов, указанных в </w:t>
      </w:r>
      <w:hyperlink w:history="0" w:anchor="P3894" w:tooltip="2. Для приема в члены саморегулируемой организации индивидуальный предприниматель или юридическое лицо представляет в саморегулируемую организацию следующие документы:">
        <w:r>
          <w:rPr>
            <w:sz w:val="24"/>
            <w:color w:val="0000ff"/>
          </w:rPr>
          <w:t xml:space="preserve">части 2</w:t>
        </w:r>
      </w:hyperlink>
      <w:r>
        <w:rPr>
          <w:sz w:val="24"/>
        </w:rPr>
        <w:t xml:space="preserve"> настоящей статьи;</w:t>
      </w:r>
    </w:p>
    <w:bookmarkStart w:id="3910" w:name="P3910"/>
    <w:bookmarkEnd w:id="3910"/>
    <w:p>
      <w:pPr>
        <w:pStyle w:val="0"/>
        <w:spacing w:before="240" w:lineRule="auto"/>
        <w:ind w:firstLine="540"/>
        <w:jc w:val="both"/>
      </w:pPr>
      <w:r>
        <w:rPr>
          <w:sz w:val="24"/>
        </w:rPr>
        <w:t xml:space="preserve">2) в органы государственной власти или органы местного самоуправления с запросом информации, необходимой саморегулируемой организации для принятия решения о приеме индивидуального предпринимателя или юридического лица в члены саморегулируемой организации.</w:t>
      </w:r>
    </w:p>
    <w:p>
      <w:pPr>
        <w:pStyle w:val="0"/>
        <w:spacing w:before="240" w:lineRule="auto"/>
        <w:ind w:firstLine="540"/>
        <w:jc w:val="both"/>
      </w:pPr>
      <w:r>
        <w:rPr>
          <w:sz w:val="24"/>
        </w:rPr>
        <w:t xml:space="preserve">6. Органы государственной власти и органы местного самоуправления в течение тридцати дней со дня поступления указанного в </w:t>
      </w:r>
      <w:hyperlink w:history="0" w:anchor="P3910" w:tooltip="2) в органы государственной власти или органы местного самоуправления с запросом информации, необходимой саморегулируемой организации для принятия решения о приеме индивидуального предпринимателя или юридического лица в члены саморегулируемой организации.">
        <w:r>
          <w:rPr>
            <w:sz w:val="24"/>
            <w:color w:val="0000ff"/>
          </w:rPr>
          <w:t xml:space="preserve">пункте 2 части 5</w:t>
        </w:r>
      </w:hyperlink>
      <w:r>
        <w:rPr>
          <w:sz w:val="24"/>
        </w:rPr>
        <w:t xml:space="preserve"> настоящей статьи запроса саморегулируемой организации обязаны представить саморегулируемой организации запрашиваемую информацию.</w:t>
      </w:r>
    </w:p>
    <w:bookmarkStart w:id="3912" w:name="P3912"/>
    <w:bookmarkEnd w:id="3912"/>
    <w:p>
      <w:pPr>
        <w:pStyle w:val="0"/>
        <w:spacing w:before="240" w:lineRule="auto"/>
        <w:ind w:firstLine="540"/>
        <w:jc w:val="both"/>
      </w:pPr>
      <w:r>
        <w:rPr>
          <w:sz w:val="24"/>
        </w:rPr>
        <w:t xml:space="preserve">7. По результатам проверки, предусмотренной </w:t>
      </w:r>
      <w:hyperlink w:history="0" w:anchor="P3906" w:tooltip="5. В срок не более чем два месяца со дня получения документов, указанных в части 2 настоящей статьи, саморегулируемая организация осуществляет проверку индивидуального предпринимателя или юридического лица на соответствие требованиям, установленным саморегулируемой организацией к своим членам. При этом саморегулируемая организация вправе обратиться:">
        <w:r>
          <w:rPr>
            <w:sz w:val="24"/>
            <w:color w:val="0000ff"/>
          </w:rPr>
          <w:t xml:space="preserve">частью 5</w:t>
        </w:r>
      </w:hyperlink>
      <w:r>
        <w:rPr>
          <w:sz w:val="24"/>
        </w:rPr>
        <w:t xml:space="preserve"> настоящей статьи, саморегулируемая организация принимает одно из следующих решений:</w:t>
      </w:r>
    </w:p>
    <w:p>
      <w:pPr>
        <w:pStyle w:val="0"/>
        <w:spacing w:before="240" w:lineRule="auto"/>
        <w:ind w:firstLine="540"/>
        <w:jc w:val="both"/>
      </w:pPr>
      <w:r>
        <w:rPr>
          <w:sz w:val="24"/>
        </w:rPr>
        <w:t xml:space="preserve">1) о приеме индивидуального предпринимателя или юридического лица в члены саморегулируемой организации при условии уплаты взноса в компенсационный фонд возмещения вреда, а также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и в заявлении индивидуального предпринимателя или юридического лица о приеме в члены саморегулируемой организации указаны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2) об отказе в приеме индивидуального предпринимателя или юридического лица в члены саморегулируемой организации с указанием причин такого отказа.</w:t>
      </w:r>
    </w:p>
    <w:p>
      <w:pPr>
        <w:pStyle w:val="0"/>
        <w:spacing w:before="240" w:lineRule="auto"/>
        <w:ind w:firstLine="540"/>
        <w:jc w:val="both"/>
      </w:pPr>
      <w:r>
        <w:rPr>
          <w:sz w:val="24"/>
        </w:rPr>
        <w:t xml:space="preserve">8. Саморегулируемая организация отказывает в приеме индивидуального предпринимателя или юридического лица в члены саморегулируемой организации по следующим основаниям:</w:t>
      </w:r>
    </w:p>
    <w:p>
      <w:pPr>
        <w:pStyle w:val="0"/>
        <w:spacing w:before="240" w:lineRule="auto"/>
        <w:ind w:firstLine="540"/>
        <w:jc w:val="both"/>
      </w:pPr>
      <w:r>
        <w:rPr>
          <w:sz w:val="24"/>
        </w:rPr>
        <w:t xml:space="preserve">1) несоответствие индивидуального предпринимателя или юридического лица требованиям, установленным саморегулируемой организацией к своим членам (за исключением случая, установленного </w:t>
      </w:r>
      <w:hyperlink w:history="0" w:anchor="P3902" w:tooltip="3. Членами саморегулируемой организации, основанной на членстве лиц, осуществляющих строительство, могут быть только индивидуальные предприниматели и (или) юридические лица, зарегистрированные в том же субъекте Российской Федерации, в котором зарегистрирована такая саморегулируемая организация, за исключением:">
        <w:r>
          <w:rPr>
            <w:sz w:val="24"/>
            <w:color w:val="0000ff"/>
          </w:rPr>
          <w:t xml:space="preserve">частью 3</w:t>
        </w:r>
      </w:hyperlink>
      <w:r>
        <w:rPr>
          <w:sz w:val="24"/>
        </w:rPr>
        <w:t xml:space="preserve"> настоящей статьи);</w:t>
      </w:r>
    </w:p>
    <w:p>
      <w:pPr>
        <w:pStyle w:val="0"/>
        <w:spacing w:before="240" w:lineRule="auto"/>
        <w:ind w:firstLine="540"/>
        <w:jc w:val="both"/>
      </w:pPr>
      <w:r>
        <w:rPr>
          <w:sz w:val="24"/>
        </w:rPr>
        <w:t xml:space="preserve">2) непредставление индивидуальным предпринимателем или юридическим лицом в полном объеме документов, предусмотренных </w:t>
      </w:r>
      <w:hyperlink w:history="0" w:anchor="P3894" w:tooltip="2. Для приема в члены саморегулируемой организации индивидуальный предприниматель или юридическое лицо представляет в саморегулируемую организацию следующие документы:">
        <w:r>
          <w:rPr>
            <w:sz w:val="24"/>
            <w:color w:val="0000ff"/>
          </w:rPr>
          <w:t xml:space="preserve">частью 2</w:t>
        </w:r>
      </w:hyperlink>
      <w:r>
        <w:rPr>
          <w:sz w:val="24"/>
        </w:rPr>
        <w:t xml:space="preserve"> настоящей статьи;</w:t>
      </w:r>
    </w:p>
    <w:p>
      <w:pPr>
        <w:pStyle w:val="0"/>
        <w:spacing w:before="240" w:lineRule="auto"/>
        <w:ind w:firstLine="540"/>
        <w:jc w:val="both"/>
      </w:pPr>
      <w:r>
        <w:rPr>
          <w:sz w:val="24"/>
        </w:rPr>
        <w:t xml:space="preserve">3) если индивидуальный предприниматель или юридическое лицо уже является членом саморегулируемой организации аналогичного вида.</w:t>
      </w:r>
    </w:p>
    <w:p>
      <w:pPr>
        <w:pStyle w:val="0"/>
        <w:spacing w:before="240" w:lineRule="auto"/>
        <w:ind w:firstLine="540"/>
        <w:jc w:val="both"/>
      </w:pPr>
      <w:r>
        <w:rPr>
          <w:sz w:val="24"/>
        </w:rPr>
        <w:t xml:space="preserve">9. Саморегулируемая организация вправе отказать в приеме индивидуального предпринимателя или юридического лица в члены саморегулируемой организации по следующим основаниям:</w:t>
      </w:r>
    </w:p>
    <w:p>
      <w:pPr>
        <w:pStyle w:val="0"/>
        <w:spacing w:before="240" w:lineRule="auto"/>
        <w:ind w:firstLine="540"/>
        <w:jc w:val="both"/>
      </w:pPr>
      <w:r>
        <w:rPr>
          <w:sz w:val="24"/>
        </w:rPr>
        <w:t xml:space="preserve">1) по вине индивидуального предпринимателя или юридического лица осуществлялись выплаты из компенсационного фонда возмещения вреда или компенсационного фонда обеспечения договорных обязательств саморегулируемой организации, членом которой ранее являлись такой индивидуальный предприниматель или такое юридическое лицо;</w:t>
      </w:r>
    </w:p>
    <w:p>
      <w:pPr>
        <w:pStyle w:val="0"/>
        <w:spacing w:before="240" w:lineRule="auto"/>
        <w:ind w:firstLine="540"/>
        <w:jc w:val="both"/>
      </w:pPr>
      <w:r>
        <w:rPr>
          <w:sz w:val="24"/>
        </w:rPr>
        <w:t xml:space="preserve">2) совершение индивидуальным предпринимателем или юридическим лицом в течение одного года двух и более аналогичных административных правонарушений, допущенных при выполнении инженерных изысканий, подготовке проектной документации в отношении одного объекта капитального строительства, допущенных при осуществлении строительства, реконструкции, капитального ремонта, сноса одного объекта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3) иным основаниям, установленным внутренними документами саморегулируемой организации.</w:t>
      </w:r>
    </w:p>
    <w:bookmarkStart w:id="3925" w:name="P3925"/>
    <w:bookmarkEnd w:id="3925"/>
    <w:p>
      <w:pPr>
        <w:pStyle w:val="0"/>
        <w:spacing w:before="240" w:lineRule="auto"/>
        <w:ind w:firstLine="540"/>
        <w:jc w:val="both"/>
      </w:pPr>
      <w:r>
        <w:rPr>
          <w:sz w:val="24"/>
        </w:rPr>
        <w:t xml:space="preserve">10. В трехдневный срок с момента принятия одного из решений, указанных в </w:t>
      </w:r>
      <w:hyperlink w:history="0" w:anchor="P3912" w:tooltip="7. По результатам проверки, предусмотренной частью 5 настоящей статьи, саморегулируемая организация принимает одно из следующих решений:">
        <w:r>
          <w:rPr>
            <w:sz w:val="24"/>
            <w:color w:val="0000ff"/>
          </w:rPr>
          <w:t xml:space="preserve">части 7</w:t>
        </w:r>
      </w:hyperlink>
      <w:r>
        <w:rPr>
          <w:sz w:val="24"/>
        </w:rPr>
        <w:t xml:space="preserve"> настоящей статьи, саморегулируемая организация обязана направить индивидуальному предпринимателю или юридическому лицу уведомление о принятом решении с приложением копии такого решения.</w:t>
      </w:r>
    </w:p>
    <w:p>
      <w:pPr>
        <w:pStyle w:val="0"/>
        <w:spacing w:before="240" w:lineRule="auto"/>
        <w:ind w:firstLine="540"/>
        <w:jc w:val="both"/>
      </w:pPr>
      <w:r>
        <w:rPr>
          <w:sz w:val="24"/>
        </w:rPr>
        <w:t xml:space="preserve">11. Индивидуальный предприниматель или юридическое лицо, в отношении которых принято решение о приеме в члены саморегулируемой организации, в течение семи рабочих дней со дня получения уведомления, указанного в </w:t>
      </w:r>
      <w:hyperlink w:history="0" w:anchor="P3925" w:tooltip="10. В трехдневный срок с момента принятия одного из решений, указанных в части 7 настоящей статьи, саморегулируемая организация обязана направить индивидуальному предпринимателю или юридическому лицу уведомление о принятом решении с приложением копии такого решения.">
        <w:r>
          <w:rPr>
            <w:sz w:val="24"/>
            <w:color w:val="0000ff"/>
          </w:rPr>
          <w:t xml:space="preserve">части 10</w:t>
        </w:r>
      </w:hyperlink>
      <w:r>
        <w:rPr>
          <w:sz w:val="24"/>
        </w:rPr>
        <w:t xml:space="preserve"> настоящей статьи, обязаны уплатить в полном объеме:</w:t>
      </w:r>
    </w:p>
    <w:p>
      <w:pPr>
        <w:pStyle w:val="0"/>
        <w:spacing w:before="240" w:lineRule="auto"/>
        <w:ind w:firstLine="540"/>
        <w:jc w:val="both"/>
      </w:pPr>
      <w:r>
        <w:rPr>
          <w:sz w:val="24"/>
        </w:rPr>
        <w:t xml:space="preserve">1) взнос в компенсационный фонд возмещения вреда;</w:t>
      </w:r>
    </w:p>
    <w:p>
      <w:pPr>
        <w:pStyle w:val="0"/>
        <w:spacing w:before="240" w:lineRule="auto"/>
        <w:ind w:firstLine="540"/>
        <w:jc w:val="both"/>
      </w:pPr>
      <w:r>
        <w:rPr>
          <w:sz w:val="24"/>
        </w:rPr>
        <w:t xml:space="preserve">2) взнос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и в заявлении индивидуального предпринимателя или юридического лица о приеме в члены саморегулируемой организации указаны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3) вступительный взнос в саморегулируемую организацию в случае, если внутренними документами саморегулируемой организации установлены требования к уплате вступительного взноса.</w:t>
      </w:r>
    </w:p>
    <w:p>
      <w:pPr>
        <w:pStyle w:val="0"/>
        <w:spacing w:before="240" w:lineRule="auto"/>
        <w:ind w:firstLine="540"/>
        <w:jc w:val="both"/>
      </w:pPr>
      <w:r>
        <w:rPr>
          <w:sz w:val="24"/>
        </w:rPr>
        <w:t xml:space="preserve">12. Решение саморегулируемой организации о приеме в члены саморегулируемой организации вступает в силу со дня уплаты в полном объеме взноса (взносов) в компенсационный фонд (компенсационные фонды) саморегулируемой организации, а также вступительного взноса в случае, если внутренними документами саморегулируемой организации установлены требования к уплате такого взноса.</w:t>
      </w:r>
    </w:p>
    <w:p>
      <w:pPr>
        <w:pStyle w:val="0"/>
        <w:spacing w:before="240" w:lineRule="auto"/>
        <w:ind w:firstLine="540"/>
        <w:jc w:val="both"/>
      </w:pPr>
      <w:r>
        <w:rPr>
          <w:sz w:val="24"/>
        </w:rPr>
        <w:t xml:space="preserve">13. Решения саморегулируемой организации о приеме индивидуального предпринимателя или юридического лица в члены саморегулируемой организации, об отказе в приеме индивидуального предпринимателя или юридического лица в члены саморегулируемой организации, бездействие саморегулируемой организации при приеме в члены саморегулируемой организации, перечень оснований для отказа в приеме в члены саморегулируемой организации, установленный внутренними документами саморегулируемой организации, могут быть обжалованы в арбитражный суд, а также третейский суд, сформированный соответствующим Национальным объединением саморегулируемых организаций.</w:t>
      </w:r>
    </w:p>
    <w:p>
      <w:pPr>
        <w:pStyle w:val="0"/>
        <w:spacing w:before="240" w:lineRule="auto"/>
        <w:ind w:firstLine="540"/>
        <w:jc w:val="both"/>
      </w:pPr>
      <w:r>
        <w:rPr>
          <w:sz w:val="24"/>
        </w:rPr>
        <w:t xml:space="preserve">14. Юридическое лицо или индивидуальный предприниматель может быть членом одной саморегулируемой организации каждого из видов саморегулируемых организаций, указанных в </w:t>
      </w:r>
      <w:hyperlink w:history="0" w:anchor="P3767" w:tooltip="Статья 55.3. Виды саморегулируемых организаций">
        <w:r>
          <w:rPr>
            <w:sz w:val="24"/>
            <w:color w:val="0000ff"/>
          </w:rPr>
          <w:t xml:space="preserve">статье 55.3</w:t>
        </w:r>
      </w:hyperlink>
      <w:r>
        <w:rPr>
          <w:sz w:val="24"/>
        </w:rPr>
        <w:t xml:space="preserve"> настоящего Кодекса.</w:t>
      </w:r>
    </w:p>
    <w:p>
      <w:pPr>
        <w:pStyle w:val="0"/>
        <w:spacing w:before="240" w:lineRule="auto"/>
        <w:ind w:firstLine="540"/>
        <w:jc w:val="both"/>
      </w:pPr>
      <w:r>
        <w:rPr>
          <w:sz w:val="24"/>
        </w:rPr>
        <w:t xml:space="preserve">15. Саморегулируемая организация в отношении каждого лица, принятого в члены саморегулируемой организации, ведет дело члена саморегулируемой организации. В состав такого дела входят:</w:t>
      </w:r>
    </w:p>
    <w:p>
      <w:pPr>
        <w:pStyle w:val="0"/>
        <w:spacing w:before="240" w:lineRule="auto"/>
        <w:ind w:firstLine="540"/>
        <w:jc w:val="both"/>
      </w:pPr>
      <w:r>
        <w:rPr>
          <w:sz w:val="24"/>
        </w:rPr>
        <w:t xml:space="preserve">1) документы, представленные для приема в члены саморегулируемой организации, в том числе о специалистах индивидуального предпринимателя или юридического лица;</w:t>
      </w:r>
    </w:p>
    <w:p>
      <w:pPr>
        <w:pStyle w:val="0"/>
        <w:spacing w:before="240" w:lineRule="auto"/>
        <w:ind w:firstLine="540"/>
        <w:jc w:val="both"/>
      </w:pPr>
      <w:r>
        <w:rPr>
          <w:sz w:val="24"/>
        </w:rPr>
        <w:t xml:space="preserve">2) документы об уплате взноса (взносов) в компенсационный фонд (компенсационные фонды) саморегулируемой организации;</w:t>
      </w:r>
    </w:p>
    <w:p>
      <w:pPr>
        <w:pStyle w:val="0"/>
        <w:spacing w:before="240" w:lineRule="auto"/>
        <w:ind w:firstLine="540"/>
        <w:jc w:val="both"/>
      </w:pPr>
      <w:r>
        <w:rPr>
          <w:sz w:val="24"/>
        </w:rPr>
        <w:t xml:space="preserve">3) документы, представленные для внесения изменений в реестр членов саморегулируемой организации, добровольного выхода члена саморегулируемой организации из саморегулируемой организации;</w:t>
      </w:r>
    </w:p>
    <w:p>
      <w:pPr>
        <w:pStyle w:val="0"/>
        <w:spacing w:before="240" w:lineRule="auto"/>
        <w:ind w:firstLine="540"/>
        <w:jc w:val="both"/>
      </w:pPr>
      <w:r>
        <w:rPr>
          <w:sz w:val="24"/>
        </w:rPr>
        <w:t xml:space="preserve">4) документы о результатах осуществления саморегулируемой организацией контроля за деятельностью члена такой организации;</w:t>
      </w:r>
    </w:p>
    <w:p>
      <w:pPr>
        <w:pStyle w:val="0"/>
        <w:spacing w:before="240" w:lineRule="auto"/>
        <w:ind w:firstLine="540"/>
        <w:jc w:val="both"/>
      </w:pPr>
      <w:r>
        <w:rPr>
          <w:sz w:val="24"/>
        </w:rPr>
        <w:t xml:space="preserve">5) документы о мерах дисциплинарного воздействия, принятых саморегулируемой организацией в отношении члена такой организации;</w:t>
      </w:r>
    </w:p>
    <w:p>
      <w:pPr>
        <w:pStyle w:val="0"/>
        <w:spacing w:before="240" w:lineRule="auto"/>
        <w:ind w:firstLine="540"/>
        <w:jc w:val="both"/>
      </w:pPr>
      <w:r>
        <w:rPr>
          <w:sz w:val="24"/>
        </w:rPr>
        <w:t xml:space="preserve">6) иные документы в соответствии с решением саморегулируемой организации.</w:t>
      </w:r>
    </w:p>
    <w:p>
      <w:pPr>
        <w:pStyle w:val="0"/>
        <w:spacing w:before="240" w:lineRule="auto"/>
        <w:ind w:firstLine="540"/>
        <w:jc w:val="both"/>
      </w:pPr>
      <w:r>
        <w:rPr>
          <w:sz w:val="24"/>
        </w:rPr>
        <w:t xml:space="preserve">16. Саморегулируемая организация обязана хранить дела членов саморегулируемой организации, а также дела лиц, членство которых в саморегулируемой организации прекращено. Указанные дела подлежат постоянному хранению на бумажном носителе и (или) в форме электронного документа (пакета электронных документов), подписанного саморегулируемой организацией с использованием усиленной квалифицированной электронной подписи, в саморегулируемой организации. В случае исключения сведений о саморегулируемой организации из государственного реестра саморегулируемых организаций дела членов саморегулируемой организации, а также дела лиц, членство которых в саморегулируемой организации прекращено, подлежат передаче в соответствующее Национальное объединение саморегулируемых организаций.</w:t>
      </w:r>
    </w:p>
    <w:bookmarkStart w:id="3942" w:name="P3942"/>
    <w:bookmarkEnd w:id="3942"/>
    <w:p>
      <w:pPr>
        <w:pStyle w:val="0"/>
        <w:spacing w:before="240" w:lineRule="auto"/>
        <w:ind w:firstLine="540"/>
        <w:jc w:val="both"/>
      </w:pPr>
      <w:r>
        <w:rPr>
          <w:sz w:val="24"/>
        </w:rPr>
        <w:t xml:space="preserve">17. В случае, если в соответствии с </w:t>
      </w:r>
      <w:hyperlink w:history="0" w:anchor="P3904" w:tooltip="2) случая, если на территории субъекта Российской Федерации, в котором зарегистрированы индивидуальный предприниматель или юридическое лицо, отсутствует зарегистрированная саморегулируемая организация, основанная на членстве лиц, осуществляющих строительство, и соответствующая требованиям, предусмотренным частью 3 статьи 55.4 настоящего Кодекса. В этом случае индивидуальный предприниматель или юридическое лицо имеет право обратиться с заявлением о приеме в члены саморегулируемой организации, основанной н...">
        <w:r>
          <w:rPr>
            <w:sz w:val="24"/>
            <w:color w:val="0000ff"/>
          </w:rPr>
          <w:t xml:space="preserve">пунктом 2 части 3</w:t>
        </w:r>
      </w:hyperlink>
      <w:r>
        <w:rPr>
          <w:sz w:val="24"/>
        </w:rPr>
        <w:t xml:space="preserve"> настоящей статьи юридическое лицо, индивидуальный предприниматель являются членами саморегулируемой организации, зарегистрированной в субъекте Российской Федерации, отличном от субъекта Российской Федерации, в котором зарегистрированы указанные юридическое лицо, индивидуальный предприниматель, и в субъекте Российской Федерации, в котором зарегистрированы указанные юридическое лицо, индивидуальный предприниматель, создана саморегулируемая организация, указанные юридическое лицо, индивидуальный предприниматель осуществляют переход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предпринимателя.</w:t>
      </w:r>
    </w:p>
    <w:p>
      <w:pPr>
        <w:pStyle w:val="0"/>
        <w:jc w:val="both"/>
      </w:pPr>
      <w:r>
        <w:rPr>
          <w:sz w:val="24"/>
        </w:rPr>
        <w:t xml:space="preserve">(часть 17 введена Федеральным </w:t>
      </w:r>
      <w:r>
        <w:rPr>
          <w:sz w:val="24"/>
        </w:rPr>
        <w:t xml:space="preserve">законом</w:t>
      </w:r>
      <w:r>
        <w:rPr>
          <w:sz w:val="24"/>
        </w:rPr>
        <w:t xml:space="preserve"> от 30.12.2021 N 447-ФЗ)</w:t>
      </w:r>
    </w:p>
    <w:p>
      <w:pPr>
        <w:pStyle w:val="0"/>
        <w:ind w:firstLine="540"/>
        <w:jc w:val="both"/>
      </w:pPr>
      <w:r>
        <w:rPr>
          <w:sz w:val="24"/>
        </w:rPr>
      </w:r>
    </w:p>
    <w:p>
      <w:pPr>
        <w:pStyle w:val="2"/>
        <w:outlineLvl w:val="1"/>
        <w:ind w:firstLine="540"/>
        <w:jc w:val="both"/>
      </w:pPr>
      <w:r>
        <w:rPr>
          <w:sz w:val="24"/>
        </w:rPr>
        <w:t xml:space="preserve">Статья 55.7. Прекращение членства в саморегулируемой организации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372-ФЗ)</w:t>
      </w:r>
    </w:p>
    <w:p>
      <w:pPr>
        <w:pStyle w:val="0"/>
        <w:jc w:val="both"/>
      </w:pPr>
      <w:r>
        <w:rPr>
          <w:sz w:val="24"/>
        </w:rPr>
      </w:r>
    </w:p>
    <w:p>
      <w:pPr>
        <w:pStyle w:val="0"/>
        <w:ind w:firstLine="540"/>
        <w:jc w:val="both"/>
      </w:pPr>
      <w:r>
        <w:rPr>
          <w:sz w:val="24"/>
        </w:rPr>
        <w:t xml:space="preserve">1. Членство индивидуального предпринимателя или юридического лица в саморегулируемой организации прекращается по основаниям и в случаях, которые указаны в Федеральном </w:t>
      </w:r>
      <w:r>
        <w:rPr>
          <w:sz w:val="24"/>
        </w:rPr>
        <w:t xml:space="preserve">законе</w:t>
      </w:r>
      <w:r>
        <w:rPr>
          <w:sz w:val="24"/>
        </w:rPr>
        <w:t xml:space="preserve"> "О саморегулируемых организациях", в том числе в случае присоединения одной саморегулируемой организации к другой саморегулируемой организации. Саморегулируемая организация имеет право установить внутренними документами саморегулируемой организации дополнительные основания для исключения из членов саморегулируемой организации.</w:t>
      </w:r>
    </w:p>
    <w:p>
      <w:pPr>
        <w:pStyle w:val="0"/>
        <w:spacing w:before="240" w:lineRule="auto"/>
        <w:ind w:firstLine="540"/>
        <w:jc w:val="both"/>
      </w:pPr>
      <w:r>
        <w:rPr>
          <w:sz w:val="24"/>
        </w:rPr>
        <w:t xml:space="preserve">2. Саморегулируемая организация вправе принять решение об исключении из членов саморегулируемой организации индивидуального предпринимателя или юридического лица также:</w:t>
      </w:r>
    </w:p>
    <w:p>
      <w:pPr>
        <w:pStyle w:val="0"/>
        <w:spacing w:before="240" w:lineRule="auto"/>
        <w:ind w:firstLine="540"/>
        <w:jc w:val="both"/>
      </w:pPr>
      <w:r>
        <w:rPr>
          <w:sz w:val="24"/>
        </w:rPr>
        <w:t xml:space="preserve">1) при неисполнении двух и более раз в течение одного года предписаний органов государственного строительного надзора при строительстве, реконструкции объектов капитального строительства;</w:t>
      </w:r>
    </w:p>
    <w:p>
      <w:pPr>
        <w:pStyle w:val="0"/>
        <w:spacing w:before="240" w:lineRule="auto"/>
        <w:ind w:firstLine="540"/>
        <w:jc w:val="both"/>
      </w:pPr>
      <w:r>
        <w:rPr>
          <w:sz w:val="24"/>
        </w:rPr>
        <w:t xml:space="preserve">2) в иных случаях, установленных внутренними документами саморегулируемой организации.</w:t>
      </w:r>
    </w:p>
    <w:p>
      <w:pPr>
        <w:pStyle w:val="0"/>
        <w:spacing w:before="240" w:lineRule="auto"/>
        <w:ind w:firstLine="540"/>
        <w:jc w:val="both"/>
      </w:pPr>
      <w:r>
        <w:rPr>
          <w:sz w:val="24"/>
        </w:rPr>
        <w:t xml:space="preserve">3. Членство в саморегулируемой организации считается прекращенным с даты внесения соответствующих сведений в реестр членов саморегулируемой организации.</w:t>
      </w:r>
    </w:p>
    <w:p>
      <w:pPr>
        <w:pStyle w:val="0"/>
        <w:spacing w:before="240" w:lineRule="auto"/>
        <w:ind w:firstLine="540"/>
        <w:jc w:val="both"/>
      </w:pPr>
      <w:r>
        <w:rPr>
          <w:sz w:val="24"/>
        </w:rPr>
        <w:t xml:space="preserve">4. Не позднее трех рабочих дней со дня, следующего за днем принятия постоянно действующим коллегиальным органом управления саморегулируемой организации решения об исключении индивидуального предпринимателя или юридического лица из членов саморегулируемой организации, саморегулируемая организация уведомляет в письменной форме об этом:</w:t>
      </w:r>
    </w:p>
    <w:p>
      <w:pPr>
        <w:pStyle w:val="0"/>
        <w:spacing w:before="240" w:lineRule="auto"/>
        <w:ind w:firstLine="540"/>
        <w:jc w:val="both"/>
      </w:pPr>
      <w:r>
        <w:rPr>
          <w:sz w:val="24"/>
        </w:rPr>
        <w:t xml:space="preserve">1) лицо, членство которого в саморегулируемой организации прекращено;</w:t>
      </w:r>
    </w:p>
    <w:p>
      <w:pPr>
        <w:pStyle w:val="0"/>
        <w:spacing w:before="240" w:lineRule="auto"/>
        <w:ind w:firstLine="540"/>
        <w:jc w:val="both"/>
      </w:pPr>
      <w:r>
        <w:rPr>
          <w:sz w:val="24"/>
        </w:rPr>
        <w:t xml:space="preserve">2) Национальное объединение саморегулируемых организаций, членом которого является такая саморегулируемая организация.</w:t>
      </w:r>
    </w:p>
    <w:p>
      <w:pPr>
        <w:pStyle w:val="0"/>
        <w:spacing w:before="240" w:lineRule="auto"/>
        <w:ind w:firstLine="540"/>
        <w:jc w:val="both"/>
      </w:pPr>
      <w:r>
        <w:rPr>
          <w:sz w:val="24"/>
        </w:rPr>
        <w:t xml:space="preserve">5. Лицу, прекратившему членство в саморегулируемой организации, не возвращаются уплаченные вступительный взнос, членские взносы и взнос (взносы) в компенсационный фонд (компенсационные фонды) саморегулируемой организации, если иное не предусмотрено Федеральным законом о введении в действие настоящего Кодекса.</w:t>
      </w:r>
    </w:p>
    <w:p>
      <w:pPr>
        <w:pStyle w:val="0"/>
        <w:spacing w:before="240" w:lineRule="auto"/>
        <w:ind w:firstLine="540"/>
        <w:jc w:val="both"/>
      </w:pPr>
      <w:r>
        <w:rPr>
          <w:sz w:val="24"/>
        </w:rPr>
        <w:t xml:space="preserve">6. В случае прекращения индивидуальным предпринимателем или юридическим лицом членства в саморегулируемой организации такой индивидуальный предприниматель или такое юридическое лицо в течение одного года не могут быть вновь приняты в члены саморегулируемой организации.</w:t>
      </w:r>
    </w:p>
    <w:p>
      <w:pPr>
        <w:pStyle w:val="0"/>
        <w:spacing w:before="240" w:lineRule="auto"/>
        <w:ind w:firstLine="540"/>
        <w:jc w:val="both"/>
      </w:pPr>
      <w:r>
        <w:rPr>
          <w:sz w:val="24"/>
        </w:rPr>
        <w:t xml:space="preserve">7. Решение саморегулируемой организации об исключении из членов саморегулируемой организации, перечень оснований для исключения из членов саморегулируемой организации, установленный внутренними документами саморегулируемой организации, могут быть обжалованы в арбитражный суд, а также в третейский суд, сформированный соответствующим Национальным объединением саморегулируемых организаций.</w:t>
      </w:r>
    </w:p>
    <w:bookmarkStart w:id="3960" w:name="P3960"/>
    <w:bookmarkEnd w:id="3960"/>
    <w:p>
      <w:pPr>
        <w:pStyle w:val="0"/>
        <w:spacing w:before="240" w:lineRule="auto"/>
        <w:ind w:firstLine="540"/>
        <w:jc w:val="both"/>
      </w:pPr>
      <w:r>
        <w:rPr>
          <w:sz w:val="24"/>
        </w:rPr>
        <w:t xml:space="preserve">8. В случае, предусмотренном </w:t>
      </w:r>
      <w:hyperlink w:history="0" w:anchor="P3942" w:tooltip="17. В случае, если в соответствии с пунктом 2 части 3 настоящей статьи юридическое лицо, индивидуальный предприниматель являются членами саморегулируемой организации, зарегистрированной в субъекте Российской Федерации, отличном от субъекта Российской Федерации, в котором зарегистрированы указанные юридическое лицо, индивидуальный предприниматель, и в субъекте Российской Федерации, в котором зарегистрированы указанные юридическое лицо, индивидуальный предприниматель, создана саморегулируемая организация, ...">
        <w:r>
          <w:rPr>
            <w:sz w:val="24"/>
            <w:color w:val="0000ff"/>
          </w:rPr>
          <w:t xml:space="preserve">частью 17 статьи 55.6</w:t>
        </w:r>
      </w:hyperlink>
      <w:r>
        <w:rPr>
          <w:sz w:val="24"/>
        </w:rPr>
        <w:t xml:space="preserve"> настоящего Кодекса, юридическое лицо, индивидуальный предприниматель вправе подать заявление в саморегулируемую организацию, членство в которой было прекращено, о перечислении внесенного ими взноса в компенсационный фонд (компенсационные фонды) саморегулируемой организации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предпринимателя.</w:t>
      </w:r>
    </w:p>
    <w:p>
      <w:pPr>
        <w:pStyle w:val="0"/>
        <w:jc w:val="both"/>
      </w:pPr>
      <w:r>
        <w:rPr>
          <w:sz w:val="24"/>
        </w:rPr>
        <w:t xml:space="preserve">(часть 8 введена Федеральным </w:t>
      </w:r>
      <w:r>
        <w:rPr>
          <w:sz w:val="24"/>
        </w:rPr>
        <w:t xml:space="preserve">законом</w:t>
      </w:r>
      <w:r>
        <w:rPr>
          <w:sz w:val="24"/>
        </w:rPr>
        <w:t xml:space="preserve"> от 30.12.2021 N 447-ФЗ)</w:t>
      </w:r>
    </w:p>
    <w:bookmarkStart w:id="3962" w:name="P3962"/>
    <w:bookmarkEnd w:id="3962"/>
    <w:p>
      <w:pPr>
        <w:pStyle w:val="0"/>
        <w:spacing w:before="240" w:lineRule="auto"/>
        <w:ind w:firstLine="540"/>
        <w:jc w:val="both"/>
      </w:pPr>
      <w:r>
        <w:rPr>
          <w:sz w:val="24"/>
        </w:rPr>
        <w:t xml:space="preserve">9. Указанное в </w:t>
      </w:r>
      <w:hyperlink w:history="0" w:anchor="P3960" w:tooltip="8. В случае, предусмотренном частью 17 статьи 55.6 настоящего Кодекса, юридическое лицо, индивидуальный предприниматель вправе подать заявление в саморегулируемую организацию, членство в которой было прекращено, о перечислении внесенного ими взноса в компенсационный фонд (компенсационные фонды) саморегулируемой организации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теля.">
        <w:r>
          <w:rPr>
            <w:sz w:val="24"/>
            <w:color w:val="0000ff"/>
          </w:rPr>
          <w:t xml:space="preserve">части 8</w:t>
        </w:r>
      </w:hyperlink>
      <w:r>
        <w:rPr>
          <w:sz w:val="24"/>
        </w:rPr>
        <w:t xml:space="preserve"> настоящей статьи заявление может быть подано в течение тридцати дней со дня принятия решения о приеме юридического лица, индивидуального предпринимателя в члены саморегулируемой организации, созданной в субъекте Российской Федерации по месту их регистрации. К заявлению должны быть приложены документы, подтверждающие факт принятия решения о приеме юридического лица, индивидуального предпринимателя в члены саморегулируемой организации, созданной в субъекте Российской Федерации по месту их регистрации.</w:t>
      </w:r>
    </w:p>
    <w:p>
      <w:pPr>
        <w:pStyle w:val="0"/>
        <w:jc w:val="both"/>
      </w:pPr>
      <w:r>
        <w:rPr>
          <w:sz w:val="24"/>
        </w:rPr>
        <w:t xml:space="preserve">(часть 9 введена Федеральным </w:t>
      </w:r>
      <w:r>
        <w:rPr>
          <w:sz w:val="24"/>
        </w:rPr>
        <w:t xml:space="preserve">законом</w:t>
      </w:r>
      <w:r>
        <w:rPr>
          <w:sz w:val="24"/>
        </w:rPr>
        <w:t xml:space="preserve"> от 30.12.2021 N 447-ФЗ)</w:t>
      </w:r>
    </w:p>
    <w:bookmarkStart w:id="3964" w:name="P3964"/>
    <w:bookmarkEnd w:id="3964"/>
    <w:p>
      <w:pPr>
        <w:pStyle w:val="0"/>
        <w:spacing w:before="240" w:lineRule="auto"/>
        <w:ind w:firstLine="540"/>
        <w:jc w:val="both"/>
      </w:pPr>
      <w:r>
        <w:rPr>
          <w:sz w:val="24"/>
        </w:rPr>
        <w:t xml:space="preserve">10. Саморегулируемая организация, основанная на членстве лиц, осуществляющих строительство, членство в которой было прекращено юридическим лицом, индивидуальным предпринимателем в соответствии с </w:t>
      </w:r>
      <w:hyperlink w:history="0" w:anchor="P3942" w:tooltip="17. В случае, если в соответствии с пунктом 2 части 3 настоящей статьи юридическое лицо, индивидуальный предприниматель являются членами саморегулируемой организации, зарегистрированной в субъекте Российской Федерации, отличном от субъекта Российской Федерации, в котором зарегистрированы указанные юридическое лицо, индивидуальный предприниматель, и в субъекте Российской Федерации, в котором зарегистрированы указанные юридическое лицо, индивидуальный предприниматель, создана саморегулируемая организация, ...">
        <w:r>
          <w:rPr>
            <w:sz w:val="24"/>
            <w:color w:val="0000ff"/>
          </w:rPr>
          <w:t xml:space="preserve">частью 17 статьи 55.6</w:t>
        </w:r>
      </w:hyperlink>
      <w:r>
        <w:rPr>
          <w:sz w:val="24"/>
        </w:rPr>
        <w:t xml:space="preserve"> настоящего Кодекса, в течение семи дней со дня поступления заявления и документов, указанных в </w:t>
      </w:r>
      <w:hyperlink w:history="0" w:anchor="P3962" w:tooltip="9. Указанное в части 8 настоящей статьи заявление может быть подано в течение тридцати дней со дня принятия решения о приеме юридического лица, индивидуального предпринимателя в члены саморегулируемой организации, созданной в субъекте Российской Федерации по месту их регистрации. К заявлению должны быть приложены документы, подтверждающие факт принятия решения о приеме юридического лица, индивидуального предпринимателя в члены саморегулируемой организации, созданной в субъекте Российской Федерации по мес...">
        <w:r>
          <w:rPr>
            <w:sz w:val="24"/>
            <w:color w:val="0000ff"/>
          </w:rPr>
          <w:t xml:space="preserve">части 9</w:t>
        </w:r>
      </w:hyperlink>
      <w:r>
        <w:rPr>
          <w:sz w:val="24"/>
        </w:rPr>
        <w:t xml:space="preserve"> настоящей статьи, обязана перечислить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предпринимателя, денежные средства в размере внесенного указанными юридическим лицом, индивидуальным предпринимателем взноса в компенсационный фонд (компенсационные фонды) саморегулируемой организации. Со дня поступления денежных средств в компенсационный фонд (компенсационные фонды) саморегулируемой организации, созданной в субъекте Российской Федерации по месту регистрации указанных юридического лица, индивидуального предпринимателя, такая саморегулируемая организация несет ответственность по обязательствам указанных юридического лица, индивидуального предпринимателя, возникшим до дня поступления таких денежных средств, в случаях, предусмотренных </w:t>
      </w:r>
      <w:hyperlink w:history="0" w:anchor="P5225" w:tooltip="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
        <w:r>
          <w:rPr>
            <w:sz w:val="24"/>
            <w:color w:val="0000ff"/>
          </w:rPr>
          <w:t xml:space="preserve">статьями 60</w:t>
        </w:r>
      </w:hyperlink>
      <w:r>
        <w:rPr>
          <w:sz w:val="24"/>
        </w:rPr>
        <w:t xml:space="preserve"> и </w:t>
      </w:r>
      <w:hyperlink w:history="0" w:anchor="P5297" w:tooltip="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
        <w:r>
          <w:rPr>
            <w:sz w:val="24"/>
            <w:color w:val="0000ff"/>
          </w:rPr>
          <w:t xml:space="preserve">60.1</w:t>
        </w:r>
      </w:hyperlink>
      <w:r>
        <w:rPr>
          <w:sz w:val="24"/>
        </w:rPr>
        <w:t xml:space="preserve"> настоящего Кодекса.</w:t>
      </w:r>
    </w:p>
    <w:p>
      <w:pPr>
        <w:pStyle w:val="0"/>
        <w:jc w:val="both"/>
      </w:pPr>
      <w:r>
        <w:rPr>
          <w:sz w:val="24"/>
        </w:rPr>
        <w:t xml:space="preserve">(часть 10 введена Федеральным </w:t>
      </w:r>
      <w:r>
        <w:rPr>
          <w:sz w:val="24"/>
        </w:rPr>
        <w:t xml:space="preserve">законом</w:t>
      </w:r>
      <w:r>
        <w:rPr>
          <w:sz w:val="24"/>
        </w:rPr>
        <w:t xml:space="preserve"> от 30.12.2021 N 447-ФЗ)</w:t>
      </w:r>
    </w:p>
    <w:p>
      <w:pPr>
        <w:pStyle w:val="0"/>
        <w:ind w:firstLine="540"/>
        <w:jc w:val="both"/>
      </w:pPr>
      <w:r>
        <w:rPr>
          <w:sz w:val="24"/>
        </w:rPr>
      </w:r>
    </w:p>
    <w:p>
      <w:pPr>
        <w:pStyle w:val="2"/>
        <w:outlineLvl w:val="1"/>
        <w:ind w:firstLine="540"/>
        <w:jc w:val="both"/>
      </w:pPr>
      <w:r>
        <w:rPr>
          <w:sz w:val="24"/>
        </w:rPr>
        <w:t xml:space="preserve">Статья 55.8. Право члена саморегулируемой организации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372-ФЗ)</w:t>
      </w:r>
    </w:p>
    <w:p>
      <w:pPr>
        <w:pStyle w:val="0"/>
        <w:jc w:val="both"/>
      </w:pPr>
      <w:r>
        <w:rPr>
          <w:sz w:val="24"/>
        </w:rPr>
      </w:r>
    </w:p>
    <w:p>
      <w:pPr>
        <w:pStyle w:val="0"/>
        <w:ind w:firstLine="540"/>
        <w:jc w:val="both"/>
      </w:pPr>
      <w:r>
        <w:rPr>
          <w:sz w:val="24"/>
        </w:rPr>
        <w:t xml:space="preserve">1. Индивидуальный предприниматель или юридическое лицо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заключенным с застройщиком, техническим заказчиком, лицом, ответственным за эксплуатацию здания, сооружения, или региональным оператором, при условии, что такой индивидуальный предприниматель или такое юридическое лицо является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если иное не установлено настоящим </w:t>
      </w:r>
      <w:r>
        <w:rPr>
          <w:sz w:val="24"/>
        </w:rPr>
        <w:t xml:space="preserve">Кодексом</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2. Застройщик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самостоятельно при условии, что такое лицо является членом соответствующей саморегулируемой организации, за исключением случая, предусмотренного </w:t>
      </w:r>
      <w:hyperlink w:history="0" w:anchor="P3268" w:tooltip="5) лиц, осуществляющих строительство, реконструкцию, капитальный ремонт объектов, указанных в пунктах 1 - 3 части 17 статьи 51 настоящего Кодекса.">
        <w:r>
          <w:rPr>
            <w:sz w:val="24"/>
            <w:color w:val="0000ff"/>
          </w:rPr>
          <w:t xml:space="preserve">пунктом 5 части 2.2 статьи 52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2.1. Член саморегулируемой организации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если размер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не превышает предельный размер обязательств, исходя из которого таким лицом был внесен взнос в компенсационный фонд возмещения вреда в соответствии с </w:t>
      </w:r>
      <w:hyperlink w:history="0" w:anchor="P4123" w:tooltip="10. Минимальный размер взноса в компенсационный фонд возмещения вреда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 зависимости от уровня ответственности члена саморегулируемой организации по обязательствам (далее в целях настоящей статьи - уровень ответственности члена саморегулируемой организации) составляет:">
        <w:r>
          <w:rPr>
            <w:sz w:val="24"/>
            <w:color w:val="0000ff"/>
          </w:rPr>
          <w:t xml:space="preserve">частью 10</w:t>
        </w:r>
      </w:hyperlink>
      <w:r>
        <w:rPr>
          <w:sz w:val="24"/>
        </w:rPr>
        <w:t xml:space="preserve"> или </w:t>
      </w:r>
      <w:hyperlink w:history="0" w:anchor="P4133" w:tooltip="12. Минимальный размер взноса в компенсационный фонд возмещения вреда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 зависимости от уровня ответственности члена саморегулируемой организации составляет:">
        <w:r>
          <w:rPr>
            <w:sz w:val="24"/>
            <w:color w:val="0000ff"/>
          </w:rPr>
          <w:t xml:space="preserve">12 статьи 55.16</w:t>
        </w:r>
      </w:hyperlink>
      <w:r>
        <w:rPr>
          <w:sz w:val="24"/>
        </w:rPr>
        <w:t xml:space="preserve"> настоящего Кодекса.</w:t>
      </w:r>
    </w:p>
    <w:p>
      <w:pPr>
        <w:pStyle w:val="0"/>
        <w:jc w:val="both"/>
      </w:pPr>
      <w:r>
        <w:rPr>
          <w:sz w:val="24"/>
        </w:rPr>
        <w:t xml:space="preserve">(часть 2.1 введена Федеральным </w:t>
      </w:r>
      <w:r>
        <w:rPr>
          <w:sz w:val="24"/>
        </w:rPr>
        <w:t xml:space="preserve">законом</w:t>
      </w:r>
      <w:r>
        <w:rPr>
          <w:sz w:val="24"/>
        </w:rPr>
        <w:t xml:space="preserve"> от 31.07.2025 N 309-ФЗ)</w:t>
      </w:r>
    </w:p>
    <w:bookmarkStart w:id="3978" w:name="P3978"/>
    <w:bookmarkEnd w:id="3978"/>
    <w:p>
      <w:pPr>
        <w:pStyle w:val="0"/>
        <w:spacing w:before="240" w:lineRule="auto"/>
        <w:ind w:firstLine="540"/>
        <w:jc w:val="both"/>
      </w:pPr>
      <w:r>
        <w:rPr>
          <w:sz w:val="24"/>
        </w:rPr>
        <w:t xml:space="preserve">3. Член саморегулируемой организации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заключаемым с использованием конкурентных способов заключения договоров, при соблюдении в совокупности следующих условий:</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1) наличие у саморегулируемой организации, членом которой является такое лицо, компенсационного фонда обеспечения договорных обязательств, сформированного в соответствии со </w:t>
      </w:r>
      <w:hyperlink w:history="0" w:anchor="P3776" w:tooltip="Статья 55.4. Требования к некоммерческой организации, необходимые для приобретения статуса саморегулируемой организации">
        <w:r>
          <w:rPr>
            <w:sz w:val="24"/>
            <w:color w:val="0000ff"/>
          </w:rPr>
          <w:t xml:space="preserve">статьями 55.4</w:t>
        </w:r>
      </w:hyperlink>
      <w:r>
        <w:rPr>
          <w:sz w:val="24"/>
        </w:rPr>
        <w:t xml:space="preserve"> и </w:t>
      </w:r>
      <w:hyperlink w:history="0" w:anchor="P4077" w:tooltip="Статья 55.16. Компенсационные фонды саморегулируемой организации">
        <w:r>
          <w:rPr>
            <w:sz w:val="24"/>
            <w:color w:val="0000ff"/>
          </w:rPr>
          <w:t xml:space="preserve">55.16</w:t>
        </w:r>
      </w:hyperlink>
      <w:r>
        <w:rPr>
          <w:sz w:val="24"/>
        </w:rPr>
        <w:t xml:space="preserve"> настоящего Кодекса;</w:t>
      </w:r>
    </w:p>
    <w:p>
      <w:pPr>
        <w:pStyle w:val="0"/>
        <w:spacing w:before="240" w:lineRule="auto"/>
        <w:ind w:firstLine="540"/>
        <w:jc w:val="both"/>
      </w:pPr>
      <w:r>
        <w:rPr>
          <w:sz w:val="24"/>
        </w:rPr>
        <w:t xml:space="preserve">2) если совокупный размер обязательств по указанным в </w:t>
      </w:r>
      <w:hyperlink w:history="0" w:anchor="P3978" w:tooltip="3. Член саморегулируемой организации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аемым с использованием конкурентных способов заключения договоров, при соблюдении в совокупности следующих условий:">
        <w:r>
          <w:rPr>
            <w:sz w:val="24"/>
            <w:color w:val="0000ff"/>
          </w:rPr>
          <w:t xml:space="preserve">абзаце первом</w:t>
        </w:r>
      </w:hyperlink>
      <w:r>
        <w:rPr>
          <w:sz w:val="24"/>
        </w:rPr>
        <w:t xml:space="preserve"> настоящей части договорам не превышает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w:t>
      </w:r>
      <w:hyperlink w:history="0" w:anchor="P4128" w:tooltip="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
        <w:r>
          <w:rPr>
            <w:sz w:val="24"/>
            <w:color w:val="0000ff"/>
          </w:rPr>
          <w:t xml:space="preserve">частью 11</w:t>
        </w:r>
      </w:hyperlink>
      <w:r>
        <w:rPr>
          <w:sz w:val="24"/>
        </w:rPr>
        <w:t xml:space="preserve"> или </w:t>
      </w:r>
      <w:hyperlink w:history="0" w:anchor="P4143"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r>
          <w:rPr>
            <w:sz w:val="24"/>
            <w:color w:val="0000ff"/>
          </w:rPr>
          <w:t xml:space="preserve">13 статьи 55.16</w:t>
        </w:r>
      </w:hyperlink>
      <w:r>
        <w:rPr>
          <w:sz w:val="24"/>
        </w:rPr>
        <w:t xml:space="preserve"> настоящего Кодекса. Количество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pPr>
        <w:pStyle w:val="0"/>
        <w:jc w:val="both"/>
      </w:pPr>
      <w:r>
        <w:rPr>
          <w:sz w:val="24"/>
        </w:rPr>
        <w:t xml:space="preserve">(в ред. Федерального </w:t>
      </w:r>
      <w:r>
        <w:rPr>
          <w:sz w:val="24"/>
        </w:rPr>
        <w:t xml:space="preserve">закона</w:t>
      </w:r>
      <w:r>
        <w:rPr>
          <w:sz w:val="24"/>
        </w:rPr>
        <w:t xml:space="preserve"> от 03.08.2018 N 340-ФЗ)</w:t>
      </w:r>
    </w:p>
    <w:bookmarkStart w:id="3983" w:name="P3983"/>
    <w:bookmarkEnd w:id="3983"/>
    <w:p>
      <w:pPr>
        <w:pStyle w:val="0"/>
        <w:spacing w:before="240" w:lineRule="auto"/>
        <w:ind w:firstLine="540"/>
        <w:jc w:val="both"/>
      </w:pPr>
      <w:r>
        <w:rPr>
          <w:sz w:val="24"/>
        </w:rPr>
        <w:t xml:space="preserve">4. Член саморегулируемой организации в </w:t>
      </w:r>
      <w:r>
        <w:rPr>
          <w:sz w:val="24"/>
        </w:rPr>
        <w:t xml:space="preserve">порядке</w:t>
      </w:r>
      <w:r>
        <w:rPr>
          <w:sz w:val="24"/>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 обязан уведомлять саморегулируемую организацию о заключенных им договорах подряда на выполнение инженерных изысканий, подготовку проектной документации, договорах строительного подряда, договорах подряда на осуществление сноса, а также о фактическом совокупном размере обязательств по договорам, заключенным с использованием конкурентных способов заключения договоров. Уведомление направляется членом саморегулируемой организации в течение трех рабочих дней со дня, следующего за днем заключения, расторжения или исполнения таких договоров, с приложением документов, подтверждающих фактический размер обязательств по таким договорам. Член саморегулируемой организации вправе не представлять в саморегулируемую организацию документы в случае, если содержащаяся в них информация размещается в форме открытых данных.</w:t>
      </w:r>
    </w:p>
    <w:p>
      <w:pPr>
        <w:pStyle w:val="0"/>
        <w:jc w:val="both"/>
      </w:pPr>
      <w:r>
        <w:rPr>
          <w:sz w:val="24"/>
        </w:rPr>
        <w:t xml:space="preserve">(часть 4 в ред. Федерального </w:t>
      </w:r>
      <w:r>
        <w:rPr>
          <w:sz w:val="24"/>
        </w:rPr>
        <w:t xml:space="preserve">закона</w:t>
      </w:r>
      <w:r>
        <w:rPr>
          <w:sz w:val="24"/>
        </w:rPr>
        <w:t xml:space="preserve"> от 31.07.2025 N 309-ФЗ)</w:t>
      </w:r>
    </w:p>
    <w:bookmarkStart w:id="3985" w:name="P3985"/>
    <w:bookmarkEnd w:id="3985"/>
    <w:p>
      <w:pPr>
        <w:pStyle w:val="0"/>
        <w:spacing w:before="240" w:lineRule="auto"/>
        <w:ind w:firstLine="540"/>
        <w:jc w:val="both"/>
      </w:pPr>
      <w:r>
        <w:rPr>
          <w:sz w:val="24"/>
        </w:rPr>
        <w:t xml:space="preserve">5. Член саморегулируемой организации самостоятельно при необходимости увеличения размера внесенного им взноса в компенсационный фонд возмещения вреда и (или) компенсационный фонд обеспечения договорных обязательств до следующего уровня ответственности члена саморегулируемой организации по обязательствам, предусмотренного </w:t>
      </w:r>
      <w:hyperlink w:history="0" w:anchor="P4123" w:tooltip="10. Минимальный размер взноса в компенсационный фонд возмещения вреда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 зависимости от уровня ответственности члена саморегулируемой организации по обязательствам (далее в целях настоящей статьи - уровень ответственности члена саморегулируемой организации) составляет:">
        <w:r>
          <w:rPr>
            <w:sz w:val="24"/>
            <w:color w:val="0000ff"/>
          </w:rPr>
          <w:t xml:space="preserve">частями 10</w:t>
        </w:r>
      </w:hyperlink>
      <w:r>
        <w:rPr>
          <w:sz w:val="24"/>
        </w:rPr>
        <w:t xml:space="preserve"> - </w:t>
      </w:r>
      <w:hyperlink w:history="0" w:anchor="P4143"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r>
          <w:rPr>
            <w:sz w:val="24"/>
            <w:color w:val="0000ff"/>
          </w:rPr>
          <w:t xml:space="preserve">13 статьи 55.16</w:t>
        </w:r>
      </w:hyperlink>
      <w:r>
        <w:rPr>
          <w:sz w:val="24"/>
        </w:rPr>
        <w:t xml:space="preserve"> настоящего Кодекса, обязан внести дополнительный взнос и (или) дополнительные взносы в компенсационный фонд возмещения вреда и (или) в компенсационный фонд обеспечения договорных обязательств в порядке, установленном внутренними документами саморегулируемой организации.</w:t>
      </w:r>
    </w:p>
    <w:p>
      <w:pPr>
        <w:pStyle w:val="0"/>
        <w:jc w:val="both"/>
      </w:pPr>
      <w:r>
        <w:rPr>
          <w:sz w:val="24"/>
        </w:rPr>
        <w:t xml:space="preserve">(в ред. Федерального </w:t>
      </w:r>
      <w:r>
        <w:rPr>
          <w:sz w:val="24"/>
        </w:rPr>
        <w:t xml:space="preserve">закона</w:t>
      </w:r>
      <w:r>
        <w:rPr>
          <w:sz w:val="24"/>
        </w:rPr>
        <w:t xml:space="preserve"> от 31.07.2025 N 309-ФЗ)</w:t>
      </w:r>
    </w:p>
    <w:p>
      <w:pPr>
        <w:pStyle w:val="0"/>
        <w:spacing w:before="240" w:lineRule="auto"/>
        <w:ind w:firstLine="540"/>
        <w:jc w:val="both"/>
      </w:pPr>
      <w:r>
        <w:rPr>
          <w:sz w:val="24"/>
        </w:rPr>
        <w:t xml:space="preserve">6. Член саморегулируемой организации, не уплативший указанные в </w:t>
      </w:r>
      <w:hyperlink w:history="0" w:anchor="P3985" w:tooltip="5. Член саморегулируемой организации самостоятельно при необходимости увеличения размера внесенного им взноса в компенсационный фонд возмещения вреда и (или) компенсационный фонд обеспечения договорных обязательств до следующего уровня ответственности члена саморегулируемой организации по обязательствам, предусмотренного частями 10 - 13 статьи 55.16 настоящего Кодекса, обязан внести дополнительный взнос и (или) дополнительные взносы в компенсационный фонд возмещения вреда и (или) в компенсационный фонд о...">
        <w:r>
          <w:rPr>
            <w:sz w:val="24"/>
            <w:color w:val="0000ff"/>
          </w:rPr>
          <w:t xml:space="preserve">части 5</w:t>
        </w:r>
      </w:hyperlink>
      <w:r>
        <w:rPr>
          <w:sz w:val="24"/>
        </w:rPr>
        <w:t xml:space="preserve"> настоящей статьи дополнительный взнос и (или) дополнительные взносы в компенсационный фонд возмещения вреда и (или) в компенсационный фонд обеспечения договорных обязательств, не имеет права принимать участие в заключении новых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w:t>
      </w:r>
    </w:p>
    <w:p>
      <w:pPr>
        <w:pStyle w:val="0"/>
        <w:jc w:val="both"/>
      </w:pPr>
      <w:r>
        <w:rPr>
          <w:sz w:val="24"/>
        </w:rPr>
        <w:t xml:space="preserve">(в ред. Федеральных законов от 03.08.2018 </w:t>
      </w:r>
      <w:r>
        <w:rPr>
          <w:sz w:val="24"/>
        </w:rPr>
        <w:t xml:space="preserve">N 340-ФЗ</w:t>
      </w:r>
      <w:r>
        <w:rPr>
          <w:sz w:val="24"/>
        </w:rPr>
        <w:t xml:space="preserve">, от 31.07.2025 </w:t>
      </w:r>
      <w:r>
        <w:rPr>
          <w:sz w:val="24"/>
        </w:rPr>
        <w:t xml:space="preserve">N 309-ФЗ</w:t>
      </w:r>
      <w:r>
        <w:rPr>
          <w:sz w:val="24"/>
        </w:rPr>
        <w:t xml:space="preserve">)</w:t>
      </w:r>
    </w:p>
    <w:p>
      <w:pPr>
        <w:pStyle w:val="0"/>
        <w:spacing w:before="240" w:lineRule="auto"/>
        <w:ind w:firstLine="540"/>
        <w:jc w:val="both"/>
      </w:pPr>
      <w:r>
        <w:rPr>
          <w:sz w:val="24"/>
        </w:rPr>
        <w:t xml:space="preserve">7. При получении от саморегулируемой организации предупреждения о превышении установленного в соответствии с </w:t>
      </w:r>
      <w:hyperlink w:history="0" w:anchor="P4128" w:tooltip="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
        <w:r>
          <w:rPr>
            <w:sz w:val="24"/>
            <w:color w:val="0000ff"/>
          </w:rPr>
          <w:t xml:space="preserve">частью 11</w:t>
        </w:r>
      </w:hyperlink>
      <w:r>
        <w:rPr>
          <w:sz w:val="24"/>
        </w:rPr>
        <w:t xml:space="preserve"> или </w:t>
      </w:r>
      <w:hyperlink w:history="0" w:anchor="P4143"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r>
          <w:rPr>
            <w:sz w:val="24"/>
            <w:color w:val="0000ff"/>
          </w:rPr>
          <w:t xml:space="preserve">13 статьи 55.16</w:t>
        </w:r>
      </w:hyperlink>
      <w:r>
        <w:rPr>
          <w:sz w:val="24"/>
        </w:rPr>
        <w:t xml:space="preserve"> настоящего Кодекса уровня ответственности члена саморегулируемой организации по обязательствам и требования о необходимости увеличения размера внесенного таким членом взноса в компенсационный фонд обеспечения договорных обязательств до уровня ответственности члена саморегулируемой организации, соответствующего совокупному размеру обязательств соответственно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членом с использованием конкурентных способов заключения договоров, индивидуальный предприниматель или юридическое лицо в пятидневный срок с даты получения указанных документов обязаны внести дополнительный взнос в такой компенсационный фонд до размера взноса, предусмотренного саморегулируемой организации для соответствующего уровня ответственности по обязательствам члена саморегулируемой организации в соответствии с </w:t>
      </w:r>
      <w:hyperlink w:history="0" w:anchor="P4128" w:tooltip="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
        <w:r>
          <w:rPr>
            <w:sz w:val="24"/>
            <w:color w:val="0000ff"/>
          </w:rPr>
          <w:t xml:space="preserve">частью 11</w:t>
        </w:r>
      </w:hyperlink>
      <w:r>
        <w:rPr>
          <w:sz w:val="24"/>
        </w:rPr>
        <w:t xml:space="preserve"> или </w:t>
      </w:r>
      <w:hyperlink w:history="0" w:anchor="P4143"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r>
          <w:rPr>
            <w:sz w:val="24"/>
            <w:color w:val="0000ff"/>
          </w:rPr>
          <w:t xml:space="preserve">13 статьи 55.16</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8. Ограничение права члена саморегулируемой организации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заключаемым с использованием конкурентных способов заключения договоров, по иным основаниям, не предусмотренным настоящей статьей, не допускается.</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ind w:firstLine="540"/>
        <w:jc w:val="both"/>
      </w:pPr>
      <w:r>
        <w:rPr>
          <w:sz w:val="24"/>
        </w:rPr>
      </w:r>
    </w:p>
    <w:p>
      <w:pPr>
        <w:pStyle w:val="2"/>
        <w:outlineLvl w:val="1"/>
        <w:ind w:firstLine="540"/>
        <w:jc w:val="both"/>
      </w:pPr>
      <w:r>
        <w:rPr>
          <w:sz w:val="24"/>
        </w:rPr>
        <w:t xml:space="preserve">Статья 55.9. Обеспечение саморегулируемой организацией доступа к информации о своей деятельности и деятельности своих членов</w:t>
      </w:r>
    </w:p>
    <w:p>
      <w:pPr>
        <w:pStyle w:val="0"/>
        <w:ind w:firstLine="540"/>
        <w:jc w:val="both"/>
      </w:pPr>
      <w:r>
        <w:rPr>
          <w:sz w:val="24"/>
        </w:rPr>
      </w:r>
    </w:p>
    <w:p>
      <w:pPr>
        <w:pStyle w:val="0"/>
        <w:ind w:firstLine="540"/>
        <w:jc w:val="both"/>
      </w:pPr>
      <w:r>
        <w:rPr>
          <w:sz w:val="24"/>
        </w:rPr>
        <w:t xml:space="preserve">Саморегулируемая организация в целях обеспечения доступа к информации о своей деятельности и деятельности своих членов наряду с информацией, предусмотренной Федеральным </w:t>
      </w:r>
      <w:r>
        <w:rPr>
          <w:sz w:val="24"/>
        </w:rPr>
        <w:t xml:space="preserve">законом</w:t>
      </w:r>
      <w:r>
        <w:rPr>
          <w:sz w:val="24"/>
        </w:rPr>
        <w:t xml:space="preserve"> "О саморегулируемых организациях", обязана размещать на своем сайте в сети "Интернет" следующую информацию и документы:</w:t>
      </w:r>
    </w:p>
    <w:p>
      <w:pPr>
        <w:pStyle w:val="0"/>
        <w:spacing w:before="240" w:lineRule="auto"/>
        <w:ind w:firstLine="540"/>
        <w:jc w:val="both"/>
      </w:pPr>
      <w:r>
        <w:rPr>
          <w:sz w:val="24"/>
        </w:rPr>
        <w:t xml:space="preserve">1) утратил силу. - Федеральный </w:t>
      </w:r>
      <w:r>
        <w:rPr>
          <w:sz w:val="24"/>
        </w:rPr>
        <w:t xml:space="preserve">закон</w:t>
      </w:r>
      <w:r>
        <w:rPr>
          <w:sz w:val="24"/>
        </w:rPr>
        <w:t xml:space="preserve"> от 07.06.2013 N 113-ФЗ;</w:t>
      </w:r>
    </w:p>
    <w:p>
      <w:pPr>
        <w:pStyle w:val="0"/>
        <w:spacing w:before="240" w:lineRule="auto"/>
        <w:ind w:firstLine="540"/>
        <w:jc w:val="both"/>
      </w:pPr>
      <w:r>
        <w:rPr>
          <w:sz w:val="24"/>
        </w:rPr>
        <w:t xml:space="preserve">2) наименование, адрес и номера контактных телефонов органа надзора за саморегулируемыми организациями;</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07.06.2013 N 113-ФЗ;</w:t>
      </w:r>
    </w:p>
    <w:p>
      <w:pPr>
        <w:pStyle w:val="0"/>
        <w:spacing w:before="240" w:lineRule="auto"/>
        <w:ind w:firstLine="540"/>
        <w:jc w:val="both"/>
      </w:pPr>
      <w:r>
        <w:rPr>
          <w:sz w:val="24"/>
        </w:rPr>
        <w:t xml:space="preserve">4) информация о кредитной организации, в которой размещены средства компенсационного фонда возмещения вреда и средства компенсационного фонда обеспечения договорных обязательств (в случае формирования такого компенсационного фонда). Указанная информация подлежит изменению в течение пяти рабочих дней со дня, следующего за днем наступления события, повлекшего за собой такие изменения.</w:t>
      </w:r>
    </w:p>
    <w:p>
      <w:pPr>
        <w:pStyle w:val="0"/>
        <w:jc w:val="both"/>
      </w:pPr>
      <w:r>
        <w:rPr>
          <w:sz w:val="24"/>
        </w:rPr>
        <w:t xml:space="preserve">(п. 4 в ред. Федерального </w:t>
      </w:r>
      <w:r>
        <w:rPr>
          <w:sz w:val="24"/>
        </w:rPr>
        <w:t xml:space="preserve">закона</w:t>
      </w:r>
      <w:r>
        <w:rPr>
          <w:sz w:val="24"/>
        </w:rPr>
        <w:t xml:space="preserve"> от 03.07.2016 N 372-ФЗ)</w:t>
      </w:r>
    </w:p>
    <w:p>
      <w:pPr>
        <w:pStyle w:val="0"/>
        <w:spacing w:before="240" w:lineRule="auto"/>
        <w:ind w:firstLine="540"/>
        <w:jc w:val="both"/>
      </w:pPr>
      <w:r>
        <w:rPr>
          <w:sz w:val="24"/>
        </w:rPr>
        <w:t xml:space="preserve">5) - 9) утратили силу. - Федеральный </w:t>
      </w:r>
      <w:r>
        <w:rPr>
          <w:sz w:val="24"/>
        </w:rPr>
        <w:t xml:space="preserve">закон</w:t>
      </w:r>
      <w:r>
        <w:rPr>
          <w:sz w:val="24"/>
        </w:rPr>
        <w:t xml:space="preserve"> от 07.06.2013 N 113-ФЗ.</w:t>
      </w:r>
    </w:p>
    <w:p>
      <w:pPr>
        <w:pStyle w:val="0"/>
        <w:ind w:firstLine="540"/>
        <w:jc w:val="both"/>
      </w:pPr>
      <w:r>
        <w:rPr>
          <w:sz w:val="24"/>
        </w:rPr>
      </w:r>
    </w:p>
    <w:p>
      <w:pPr>
        <w:pStyle w:val="2"/>
        <w:outlineLvl w:val="1"/>
        <w:ind w:firstLine="540"/>
        <w:jc w:val="both"/>
      </w:pPr>
      <w:r>
        <w:rPr>
          <w:sz w:val="24"/>
        </w:rPr>
        <w:t xml:space="preserve">Статья 55.10. Исключительная компетенция общего собрания членов саморегулируемой организации</w:t>
      </w:r>
    </w:p>
    <w:p>
      <w:pPr>
        <w:pStyle w:val="0"/>
        <w:ind w:firstLine="540"/>
        <w:jc w:val="both"/>
      </w:pPr>
      <w:r>
        <w:rPr>
          <w:sz w:val="24"/>
        </w:rPr>
      </w:r>
    </w:p>
    <w:p>
      <w:pPr>
        <w:pStyle w:val="0"/>
        <w:ind w:firstLine="540"/>
        <w:jc w:val="both"/>
      </w:pPr>
      <w:r>
        <w:rPr>
          <w:sz w:val="24"/>
        </w:rPr>
        <w:t xml:space="preserve">К исключительной компетенции общего собрания членов саморегулируемой организации относятся следующие вопросы:</w:t>
      </w:r>
    </w:p>
    <w:p>
      <w:pPr>
        <w:pStyle w:val="0"/>
        <w:spacing w:before="240" w:lineRule="auto"/>
        <w:ind w:firstLine="540"/>
        <w:jc w:val="both"/>
      </w:pPr>
      <w:r>
        <w:rPr>
          <w:sz w:val="24"/>
        </w:rPr>
        <w:t xml:space="preserve">1) утверждение устава саморегулируемой организации, внесение в него изменений;</w:t>
      </w:r>
    </w:p>
    <w:p>
      <w:pPr>
        <w:pStyle w:val="0"/>
        <w:jc w:val="both"/>
      </w:pPr>
      <w:r>
        <w:rPr>
          <w:sz w:val="24"/>
        </w:rPr>
        <w:t xml:space="preserve">(в ред. Федерального </w:t>
      </w:r>
      <w:r>
        <w:rPr>
          <w:sz w:val="24"/>
        </w:rPr>
        <w:t xml:space="preserve">закона</w:t>
      </w:r>
      <w:r>
        <w:rPr>
          <w:sz w:val="24"/>
        </w:rPr>
        <w:t xml:space="preserve"> от 24.11.2014 N 359-ФЗ)</w:t>
      </w:r>
    </w:p>
    <w:p>
      <w:pPr>
        <w:pStyle w:val="0"/>
        <w:spacing w:before="240" w:lineRule="auto"/>
        <w:ind w:firstLine="540"/>
        <w:jc w:val="both"/>
      </w:pPr>
      <w:r>
        <w:rPr>
          <w:sz w:val="24"/>
        </w:rPr>
        <w:t xml:space="preserve">2) избрание тайным голосованием членов постоянно действующего коллегиального органа управления саморегулируемой организации, досрочное прекращение полномочий указанного органа или досрочное прекращение полномочий отдельных его членов;</w:t>
      </w:r>
    </w:p>
    <w:p>
      <w:pPr>
        <w:pStyle w:val="0"/>
        <w:spacing w:before="240" w:lineRule="auto"/>
        <w:ind w:firstLine="540"/>
        <w:jc w:val="both"/>
      </w:pPr>
      <w:r>
        <w:rPr>
          <w:sz w:val="24"/>
        </w:rPr>
        <w:t xml:space="preserve">3) избрание тайным голосованием руководителя постоянно действующего коллегиального органа управления саморегулируемой организации, досрочное прекращение полномочий такого руководителя;</w:t>
      </w:r>
    </w:p>
    <w:p>
      <w:pPr>
        <w:pStyle w:val="0"/>
        <w:spacing w:before="240" w:lineRule="auto"/>
        <w:ind w:firstLine="540"/>
        <w:jc w:val="both"/>
      </w:pPr>
      <w:r>
        <w:rPr>
          <w:sz w:val="24"/>
        </w:rPr>
        <w:t xml:space="preserve">4) установление размеров вступительного и регулярных членских взносов и порядка их уплаты;</w:t>
      </w:r>
    </w:p>
    <w:p>
      <w:pPr>
        <w:pStyle w:val="0"/>
        <w:spacing w:before="240" w:lineRule="auto"/>
        <w:ind w:firstLine="540"/>
        <w:jc w:val="both"/>
      </w:pPr>
      <w:r>
        <w:rPr>
          <w:sz w:val="24"/>
        </w:rPr>
        <w:t xml:space="preserve">5) установление размеров взносов в компенсационные фонды саморегулируемой организации: компенсационный фонд возмещения вреда и компенсационный фонд обеспечения договорных обязательств, порядка формирования таких компенсационных фондов. При этом размеры взносов в компенсационные фонды саморегулируемой организации устанавливаются не ниже минимальных размеров взносов в такие компенсационные фонды, предусмотренных </w:t>
      </w:r>
      <w:hyperlink w:history="0" w:anchor="P4123" w:tooltip="10. Минимальный размер взноса в компенсационный фонд возмещения вреда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 зависимости от уровня ответственности члена саморегулируемой организации по обязательствам (далее в целях настоящей статьи - уровень ответственности члена саморегулируемой организации) составляет:">
        <w:r>
          <w:rPr>
            <w:sz w:val="24"/>
            <w:color w:val="0000ff"/>
          </w:rPr>
          <w:t xml:space="preserve">частями 10</w:t>
        </w:r>
      </w:hyperlink>
      <w:r>
        <w:rPr>
          <w:sz w:val="24"/>
        </w:rPr>
        <w:t xml:space="preserve"> - </w:t>
      </w:r>
      <w:hyperlink w:history="0" w:anchor="P4143"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r>
          <w:rPr>
            <w:sz w:val="24"/>
            <w:color w:val="0000ff"/>
          </w:rPr>
          <w:t xml:space="preserve">13 статьи 55.16</w:t>
        </w:r>
      </w:hyperlink>
      <w:r>
        <w:rPr>
          <w:sz w:val="24"/>
        </w:rPr>
        <w:t xml:space="preserve"> настоящего Кодекса;</w:t>
      </w:r>
    </w:p>
    <w:p>
      <w:pPr>
        <w:pStyle w:val="0"/>
        <w:jc w:val="both"/>
      </w:pPr>
      <w:r>
        <w:rPr>
          <w:sz w:val="24"/>
        </w:rPr>
        <w:t xml:space="preserve">(п. 5 в ред. Федерального </w:t>
      </w:r>
      <w:r>
        <w:rPr>
          <w:sz w:val="24"/>
        </w:rPr>
        <w:t xml:space="preserve">закона</w:t>
      </w:r>
      <w:r>
        <w:rPr>
          <w:sz w:val="24"/>
        </w:rPr>
        <w:t xml:space="preserve"> от 03.07.2016 N 372-ФЗ)</w:t>
      </w:r>
    </w:p>
    <w:p>
      <w:pPr>
        <w:pStyle w:val="0"/>
        <w:spacing w:before="240" w:lineRule="auto"/>
        <w:ind w:firstLine="540"/>
        <w:jc w:val="both"/>
      </w:pPr>
      <w:r>
        <w:rPr>
          <w:sz w:val="24"/>
        </w:rPr>
        <w:t xml:space="preserve">5.1) установление правил размещения средств компенсационных фондов, определение возможных способов размещения средств компенсационных фондов саморегулируемой организации в кредитных организациях;</w:t>
      </w:r>
    </w:p>
    <w:p>
      <w:pPr>
        <w:pStyle w:val="0"/>
        <w:jc w:val="both"/>
      </w:pPr>
      <w:r>
        <w:rPr>
          <w:sz w:val="24"/>
        </w:rPr>
        <w:t xml:space="preserve">(п. 5.1 введен Федеральным </w:t>
      </w:r>
      <w:r>
        <w:rPr>
          <w:sz w:val="24"/>
        </w:rPr>
        <w:t xml:space="preserve">законом</w:t>
      </w:r>
      <w:r>
        <w:rPr>
          <w:sz w:val="24"/>
        </w:rPr>
        <w:t xml:space="preserve"> от 03.07.2016 N 372-ФЗ; в ред. Федерального </w:t>
      </w:r>
      <w:r>
        <w:rPr>
          <w:sz w:val="24"/>
        </w:rPr>
        <w:t xml:space="preserve">закона</w:t>
      </w:r>
      <w:r>
        <w:rPr>
          <w:sz w:val="24"/>
        </w:rPr>
        <w:t xml:space="preserve"> от 08.08.2024 N 261-ФЗ)</w:t>
      </w:r>
    </w:p>
    <w:p>
      <w:pPr>
        <w:pStyle w:val="0"/>
        <w:spacing w:before="240" w:lineRule="auto"/>
        <w:ind w:firstLine="540"/>
        <w:jc w:val="both"/>
      </w:pPr>
      <w:r>
        <w:rPr>
          <w:sz w:val="24"/>
        </w:rPr>
        <w:t xml:space="preserve">6) утверждение документов, предусмотренных </w:t>
      </w:r>
      <w:hyperlink w:history="0" w:anchor="P3806" w:tooltip="1. Некоммерческая организация до внесения сведений о ней в государственный реестр саморегулируемых организаций обязана, в том числе на основе правил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станавливаемых национальными объединениями саморегулируемых организаций в соответствии со статьей 55.20-1 настоящего Кодекса (далее также - правила саморегулирования), раз...">
        <w:r>
          <w:rPr>
            <w:sz w:val="24"/>
            <w:color w:val="0000ff"/>
          </w:rPr>
          <w:t xml:space="preserve">частью 1 статьи 55.5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03.07.2016 N 372-ФЗ)</w:t>
      </w:r>
    </w:p>
    <w:p>
      <w:pPr>
        <w:pStyle w:val="0"/>
        <w:spacing w:before="240" w:lineRule="auto"/>
        <w:ind w:firstLine="540"/>
        <w:jc w:val="both"/>
      </w:pPr>
      <w:r>
        <w:rPr>
          <w:sz w:val="24"/>
        </w:rPr>
        <w:t xml:space="preserve">7) - 8) утратили силу с 1 июля 2017 года. - Федеральный </w:t>
      </w:r>
      <w:r>
        <w:rPr>
          <w:sz w:val="24"/>
        </w:rPr>
        <w:t xml:space="preserve">закон</w:t>
      </w:r>
      <w:r>
        <w:rPr>
          <w:sz w:val="24"/>
        </w:rPr>
        <w:t xml:space="preserve"> от 03.07.2016 N 372-ФЗ;</w:t>
      </w:r>
    </w:p>
    <w:p>
      <w:pPr>
        <w:pStyle w:val="0"/>
        <w:spacing w:before="240" w:lineRule="auto"/>
        <w:ind w:firstLine="540"/>
        <w:jc w:val="both"/>
      </w:pPr>
      <w:r>
        <w:rPr>
          <w:sz w:val="24"/>
        </w:rPr>
        <w:t xml:space="preserve">9) принятие решения об участии саморегулируемой организации в некоммерческих организациях, в том числе о вступлении в ассоциацию (союз) саморегулируемых организаций, торгово-промышленную палату, выходе из состава членов этих некоммерческих организаций;</w:t>
      </w:r>
    </w:p>
    <w:p>
      <w:pPr>
        <w:pStyle w:val="0"/>
        <w:spacing w:before="240" w:lineRule="auto"/>
        <w:ind w:firstLine="540"/>
        <w:jc w:val="both"/>
      </w:pPr>
      <w:r>
        <w:rPr>
          <w:sz w:val="24"/>
        </w:rPr>
        <w:t xml:space="preserve">10) принятие решения о реорганизации саморегулируемой организации в форме присоединения;</w:t>
      </w:r>
    </w:p>
    <w:p>
      <w:pPr>
        <w:pStyle w:val="0"/>
        <w:jc w:val="both"/>
      </w:pPr>
      <w:r>
        <w:rPr>
          <w:sz w:val="24"/>
        </w:rPr>
        <w:t xml:space="preserve">(п. 10 в ред. Федерального </w:t>
      </w:r>
      <w:r>
        <w:rPr>
          <w:sz w:val="24"/>
        </w:rPr>
        <w:t xml:space="preserve">закона</w:t>
      </w:r>
      <w:r>
        <w:rPr>
          <w:sz w:val="24"/>
        </w:rPr>
        <w:t xml:space="preserve"> от 03.07.2016 N 372-ФЗ)</w:t>
      </w:r>
    </w:p>
    <w:p>
      <w:pPr>
        <w:pStyle w:val="0"/>
        <w:spacing w:before="240" w:lineRule="auto"/>
        <w:ind w:firstLine="540"/>
        <w:jc w:val="both"/>
      </w:pPr>
      <w:r>
        <w:rPr>
          <w:sz w:val="24"/>
        </w:rPr>
        <w:t xml:space="preserve">11) установление компетенции исполнительного органа саморегулируемой организации и порядка осуществления им руководства текущей деятельностью саморегулируемой организации;</w:t>
      </w:r>
    </w:p>
    <w:p>
      <w:pPr>
        <w:pStyle w:val="0"/>
        <w:spacing w:before="240" w:lineRule="auto"/>
        <w:ind w:firstLine="540"/>
        <w:jc w:val="both"/>
      </w:pPr>
      <w:r>
        <w:rPr>
          <w:sz w:val="24"/>
        </w:rPr>
        <w:t xml:space="preserve">12) принятие иных решений, которые в соответствии с настоящим Кодексом, Федеральным </w:t>
      </w:r>
      <w:r>
        <w:rPr>
          <w:sz w:val="24"/>
        </w:rPr>
        <w:t xml:space="preserve">законом</w:t>
      </w:r>
      <w:r>
        <w:rPr>
          <w:sz w:val="24"/>
        </w:rPr>
        <w:t xml:space="preserve"> "О саморегулируемых организациях", другими федеральными законами и уставом саморегулируемой организации отнесены к исключительной компетенции общего собрания членов саморегулируемой организации.</w:t>
      </w:r>
    </w:p>
    <w:p>
      <w:pPr>
        <w:pStyle w:val="0"/>
        <w:jc w:val="both"/>
      </w:pPr>
      <w:r>
        <w:rPr>
          <w:sz w:val="24"/>
        </w:rPr>
        <w:t xml:space="preserve">(в ред. Федерального </w:t>
      </w:r>
      <w:r>
        <w:rPr>
          <w:sz w:val="24"/>
        </w:rPr>
        <w:t xml:space="preserve">закона</w:t>
      </w:r>
      <w:r>
        <w:rPr>
          <w:sz w:val="24"/>
        </w:rPr>
        <w:t xml:space="preserve"> от 24.11.2014 N 359-ФЗ)</w:t>
      </w:r>
    </w:p>
    <w:p>
      <w:pPr>
        <w:pStyle w:val="0"/>
        <w:ind w:firstLine="540"/>
        <w:jc w:val="both"/>
      </w:pPr>
      <w:r>
        <w:rPr>
          <w:sz w:val="24"/>
        </w:rPr>
      </w:r>
    </w:p>
    <w:p>
      <w:pPr>
        <w:pStyle w:val="2"/>
        <w:outlineLvl w:val="1"/>
        <w:ind w:firstLine="540"/>
        <w:jc w:val="both"/>
      </w:pPr>
      <w:r>
        <w:rPr>
          <w:sz w:val="24"/>
        </w:rPr>
        <w:t xml:space="preserve">Статьи 55.11 - 55.12. Утратили силу с 1 июля 2017 года. - Федеральный </w:t>
      </w:r>
      <w:r>
        <w:rPr>
          <w:sz w:val="24"/>
        </w:rPr>
        <w:t xml:space="preserve">закон</w:t>
      </w:r>
      <w:r>
        <w:rPr>
          <w:sz w:val="24"/>
        </w:rPr>
        <w:t xml:space="preserve"> от 03.07.2016 N 372-ФЗ.</w:t>
      </w:r>
    </w:p>
    <w:p>
      <w:pPr>
        <w:pStyle w:val="0"/>
        <w:ind w:firstLine="540"/>
        <w:jc w:val="both"/>
      </w:pPr>
      <w:r>
        <w:rPr>
          <w:sz w:val="24"/>
        </w:rPr>
      </w:r>
    </w:p>
    <w:p>
      <w:pPr>
        <w:pStyle w:val="2"/>
        <w:outlineLvl w:val="1"/>
        <w:ind w:firstLine="540"/>
        <w:jc w:val="both"/>
      </w:pPr>
      <w:r>
        <w:rPr>
          <w:sz w:val="24"/>
        </w:rPr>
        <w:t xml:space="preserve">Статья 55.13. Контроль саморегулируемой организации за деятельностью своих членов</w:t>
      </w:r>
    </w:p>
    <w:p>
      <w:pPr>
        <w:pStyle w:val="0"/>
        <w:jc w:val="both"/>
      </w:pPr>
      <w:r>
        <w:rPr>
          <w:sz w:val="24"/>
        </w:rPr>
        <w:t xml:space="preserve">(в ред. Федерального </w:t>
      </w:r>
      <w:r>
        <w:rPr>
          <w:sz w:val="24"/>
        </w:rPr>
        <w:t xml:space="preserve">закона</w:t>
      </w:r>
      <w:r>
        <w:rPr>
          <w:sz w:val="24"/>
        </w:rPr>
        <w:t xml:space="preserve"> от 19.12.2022 N 541-ФЗ)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372-ФЗ)</w:t>
      </w:r>
    </w:p>
    <w:p>
      <w:pPr>
        <w:pStyle w:val="0"/>
        <w:jc w:val="both"/>
      </w:pPr>
      <w:r>
        <w:rPr>
          <w:sz w:val="24"/>
        </w:rPr>
      </w:r>
    </w:p>
    <w:p>
      <w:pPr>
        <w:pStyle w:val="0"/>
        <w:ind w:firstLine="540"/>
        <w:jc w:val="both"/>
      </w:pPr>
      <w:r>
        <w:rPr>
          <w:sz w:val="24"/>
        </w:rPr>
        <w:t xml:space="preserve">1. Саморегулируемая организация осуществляет контроль за деятельностью своих членов в соответствии с Федеральным </w:t>
      </w:r>
      <w:r>
        <w:rPr>
          <w:sz w:val="24"/>
        </w:rPr>
        <w:t xml:space="preserve">законом</w:t>
      </w:r>
      <w:r>
        <w:rPr>
          <w:sz w:val="24"/>
        </w:rPr>
        <w:t xml:space="preserve"> "О саморегулируемых организациях".</w:t>
      </w:r>
    </w:p>
    <w:p>
      <w:pPr>
        <w:pStyle w:val="0"/>
        <w:spacing w:before="240" w:lineRule="auto"/>
        <w:ind w:firstLine="540"/>
        <w:jc w:val="both"/>
      </w:pPr>
      <w:r>
        <w:rPr>
          <w:sz w:val="24"/>
        </w:rPr>
        <w:t xml:space="preserve">2. В рамках контроля саморегулируемой организации за деятельностью своих членов осуществляется в том числе контроль:</w:t>
      </w:r>
    </w:p>
    <w:p>
      <w:pPr>
        <w:pStyle w:val="0"/>
        <w:spacing w:before="240" w:lineRule="auto"/>
        <w:ind w:firstLine="540"/>
        <w:jc w:val="both"/>
      </w:pPr>
      <w:r>
        <w:rPr>
          <w:sz w:val="24"/>
        </w:rPr>
        <w:t xml:space="preserve">1) за соблюдением членами саморегулируемой организации требований законодательства Российской Федерации о градостроительной деятельности, о техническом регулировании, включая соблюдение членами саморегулируемой организации требований, установленных в стандартах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 утвержденных соответствующим Национальным объединением саморегулируемых организаций;</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2) за исполнением членами саморегулируемой организации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с использованием конкурентных способов заключения договоров.</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3. Если деятельность члена саморегулируемой организации связана с выполнением инженерных изысканий, подготовкой проектной документации, строительством, реконструкцией, капитальным ремонтом, сносом особо опасных, технически сложных и уникальных объектов, объектов использования атомной энергии, указанных в </w:t>
      </w:r>
      <w:hyperlink w:history="0" w:anchor="P2497" w:tooltip="а) только радиационные источники, в которых генерируется ионизирующее излучение, на объектах, радиационное воздействие от которых в случае аварии ограничивается помещениями, где осуществляется непосредственное обращение с источниками ионизирующего излучения;">
        <w:r>
          <w:rPr>
            <w:sz w:val="24"/>
            <w:color w:val="0000ff"/>
          </w:rPr>
          <w:t xml:space="preserve">подпунктах "а"</w:t>
        </w:r>
      </w:hyperlink>
      <w:r>
        <w:rPr>
          <w:sz w:val="24"/>
        </w:rPr>
        <w:t xml:space="preserve"> и </w:t>
      </w:r>
      <w:hyperlink w:history="0" w:anchor="P2498" w:tooltip="б) радиационные источники, содержащие в своем составе только радионуклидные источники четвертой и пятой категорий радиационной опасности в соответствии с законодательством Российской Федерации об использовании атомной энергии;">
        <w:r>
          <w:rPr>
            <w:sz w:val="24"/>
            <w:color w:val="0000ff"/>
          </w:rPr>
          <w:t xml:space="preserve">"б" пункта 1 части 1 статьи 48.1</w:t>
        </w:r>
      </w:hyperlink>
      <w:r>
        <w:rPr>
          <w:sz w:val="24"/>
        </w:rPr>
        <w:t xml:space="preserve"> настоящего Кодекса, контроль саморегулируемой организации за деятельностью своих членов осуществляется в том числе с применением риск-ориентированного подхода. При применении риск-ориентированного подхода расчет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осуществляется по </w:t>
      </w:r>
      <w:r>
        <w:rPr>
          <w:sz w:val="24"/>
        </w:rPr>
        <w:t xml:space="preserve">методике</w:t>
      </w:r>
      <w:r>
        <w:rPr>
          <w:sz w:val="24"/>
        </w:rPr>
        <w:t xml:space="preserve">,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(в ред. Федеральных законов от 03.08.2018 </w:t>
      </w:r>
      <w:r>
        <w:rPr>
          <w:sz w:val="24"/>
        </w:rPr>
        <w:t xml:space="preserve">N 340-ФЗ</w:t>
      </w:r>
      <w:r>
        <w:rPr>
          <w:sz w:val="24"/>
        </w:rPr>
        <w:t xml:space="preserve">, от 19.12.2022 </w:t>
      </w:r>
      <w:r>
        <w:rPr>
          <w:sz w:val="24"/>
        </w:rPr>
        <w:t xml:space="preserve">N 541-ФЗ</w:t>
      </w:r>
      <w:r>
        <w:rPr>
          <w:sz w:val="24"/>
        </w:rPr>
        <w:t xml:space="preserve">)</w:t>
      </w:r>
    </w:p>
    <w:p>
      <w:pPr>
        <w:pStyle w:val="0"/>
        <w:spacing w:before="240" w:lineRule="auto"/>
        <w:ind w:firstLine="540"/>
        <w:jc w:val="both"/>
      </w:pPr>
      <w:r>
        <w:rPr>
          <w:sz w:val="24"/>
        </w:rPr>
        <w:t xml:space="preserve">4. Саморегулируемая организация осуществляет контроль за деятельностью своих членов в соответствии с ежегодным планом проведения проверок членов саморегулируемой организации.</w:t>
      </w:r>
    </w:p>
    <w:p>
      <w:pPr>
        <w:pStyle w:val="0"/>
        <w:spacing w:before="240" w:lineRule="auto"/>
        <w:ind w:firstLine="540"/>
        <w:jc w:val="both"/>
      </w:pPr>
      <w:r>
        <w:rPr>
          <w:sz w:val="24"/>
        </w:rPr>
        <w:t xml:space="preserve">5. Контроль за исполнением членами саморегулируемой организации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с использованием конкурентных способов заключения договоров, осуществляется саморегулируемой организацией в форме проверки, проводимой не реже чем один раз в год.</w:t>
      </w:r>
    </w:p>
    <w:p>
      <w:pPr>
        <w:pStyle w:val="0"/>
        <w:jc w:val="both"/>
      </w:pPr>
      <w:r>
        <w:rPr>
          <w:sz w:val="24"/>
        </w:rPr>
        <w:t xml:space="preserve">(в ред. Федерального </w:t>
      </w:r>
      <w:r>
        <w:rPr>
          <w:sz w:val="24"/>
        </w:rPr>
        <w:t xml:space="preserve">закона</w:t>
      </w:r>
      <w:r>
        <w:rPr>
          <w:sz w:val="24"/>
        </w:rPr>
        <w:t xml:space="preserve"> от 03.08.2018 N 340-ФЗ)</w:t>
      </w:r>
    </w:p>
    <w:bookmarkStart w:id="4044" w:name="P4044"/>
    <w:bookmarkEnd w:id="4044"/>
    <w:p>
      <w:pPr>
        <w:pStyle w:val="0"/>
        <w:spacing w:before="240" w:lineRule="auto"/>
        <w:ind w:firstLine="540"/>
        <w:jc w:val="both"/>
      </w:pPr>
      <w:r>
        <w:rPr>
          <w:sz w:val="24"/>
        </w:rPr>
        <w:t xml:space="preserve">6. Саморегулируемая организация в двухнедельный срок с момента получения от своего члена уведомления и документов, подтверждающих фактический совокупный размер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лицом с использованием конкурентных способов заключения договоров, проводит в отношении такого члена проверку соответствия фактического совокупного размера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лицом с использованием конкурентных способов заключения договоров, предельному размеру обязательств, исходя из которого таким членом саморегулируемой организации был внесен взнос в компенсационный фонд обеспечения договорных обязательств в соответствии с </w:t>
      </w:r>
      <w:hyperlink w:history="0" w:anchor="P4128" w:tooltip="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
        <w:r>
          <w:rPr>
            <w:sz w:val="24"/>
            <w:color w:val="0000ff"/>
          </w:rPr>
          <w:t xml:space="preserve">частью 11</w:t>
        </w:r>
      </w:hyperlink>
      <w:r>
        <w:rPr>
          <w:sz w:val="24"/>
        </w:rPr>
        <w:t xml:space="preserve"> или </w:t>
      </w:r>
      <w:hyperlink w:history="0" w:anchor="P4143"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r>
          <w:rPr>
            <w:sz w:val="24"/>
            <w:color w:val="0000ff"/>
          </w:rPr>
          <w:t xml:space="preserve">13 статьи 55.16</w:t>
        </w:r>
      </w:hyperlink>
      <w:r>
        <w:rPr>
          <w:sz w:val="24"/>
        </w:rPr>
        <w:t xml:space="preserve"> настоящего Кодекса.</w:t>
      </w:r>
    </w:p>
    <w:p>
      <w:pPr>
        <w:pStyle w:val="0"/>
        <w:jc w:val="both"/>
      </w:pPr>
      <w:r>
        <w:rPr>
          <w:sz w:val="24"/>
        </w:rPr>
        <w:t xml:space="preserve">(в ред. Федеральных законов от 03.08.2018 </w:t>
      </w:r>
      <w:r>
        <w:rPr>
          <w:sz w:val="24"/>
        </w:rPr>
        <w:t xml:space="preserve">N 340-ФЗ</w:t>
      </w:r>
      <w:r>
        <w:rPr>
          <w:sz w:val="24"/>
        </w:rPr>
        <w:t xml:space="preserve">, от 31.07.2025 </w:t>
      </w:r>
      <w:r>
        <w:rPr>
          <w:sz w:val="24"/>
        </w:rPr>
        <w:t xml:space="preserve">N 309-ФЗ</w:t>
      </w:r>
      <w:r>
        <w:rPr>
          <w:sz w:val="24"/>
        </w:rPr>
        <w:t xml:space="preserve">)</w:t>
      </w:r>
    </w:p>
    <w:p>
      <w:pPr>
        <w:pStyle w:val="0"/>
        <w:spacing w:before="240" w:lineRule="auto"/>
        <w:ind w:firstLine="540"/>
        <w:jc w:val="both"/>
      </w:pPr>
      <w:r>
        <w:rPr>
          <w:sz w:val="24"/>
        </w:rPr>
        <w:t xml:space="preserve">7. При проведении расчета фактического совокупного размера обязательств члена саморегулируемой организации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членом с использованием конкурентных способов заключения договоров, в него не включаются обязательства, признанные сторонами по указанным договорам подряда исполненными на основании акта приемки результатов работ.</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8. Если по результатам проверки, указанной в </w:t>
      </w:r>
      <w:hyperlink w:history="0" w:anchor="P4044" w:tooltip="6. Саморегулируемая организация в двухнедельный срок с момента получения от своего члена уведомления и документов, подтверждающих фактический совокупный размер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лицом с использованием конкурентных способов заключения договоров, проводит в отношении такого члена проверку соответствия фактического совокупного раз...">
        <w:r>
          <w:rPr>
            <w:sz w:val="24"/>
            <w:color w:val="0000ff"/>
          </w:rPr>
          <w:t xml:space="preserve">части 6</w:t>
        </w:r>
      </w:hyperlink>
      <w:r>
        <w:rPr>
          <w:sz w:val="24"/>
        </w:rPr>
        <w:t xml:space="preserve"> настоящей статьи, саморегулируемой организацией установлено, что по состоянию на начало следующего за отчетным года фактический совокупный размер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лицом с использованием конкурентных способов заключения договоров, превышает предельный размер обязательств, исходя из которого этим членом саморегулируемой организации был внесен взнос в компенсационный фонд обеспечения договорных обязательств, саморегулируемая организация в трехдневный срок после завершения проверки направляет ему предупреждение о превышении установленного в соответствии с </w:t>
      </w:r>
      <w:hyperlink w:history="0" w:anchor="P4128" w:tooltip="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
        <w:r>
          <w:rPr>
            <w:sz w:val="24"/>
            <w:color w:val="0000ff"/>
          </w:rPr>
          <w:t xml:space="preserve">частью 11</w:t>
        </w:r>
      </w:hyperlink>
      <w:r>
        <w:rPr>
          <w:sz w:val="24"/>
        </w:rPr>
        <w:t xml:space="preserve"> или </w:t>
      </w:r>
      <w:hyperlink w:history="0" w:anchor="P4143"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r>
          <w:rPr>
            <w:sz w:val="24"/>
            <w:color w:val="0000ff"/>
          </w:rPr>
          <w:t xml:space="preserve">13 статьи 55.16</w:t>
        </w:r>
      </w:hyperlink>
      <w:r>
        <w:rPr>
          <w:sz w:val="24"/>
        </w:rPr>
        <w:t xml:space="preserve"> настоящего Кодекса уровня ответственности члена саморегулируемой организации по обязательствам и требование о необходимости увеличения размера взноса, внесенного таким членом в компенсационный фонд обеспечения договорных обязательств до уровня ответственности члена саморегулируемой организации, соответствующего фактическому совокупному размеру обязательств такого члена.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9. В случае, если член саморегулируемой организации не представил необходимых документов, указанных в </w:t>
      </w:r>
      <w:hyperlink w:history="0" w:anchor="P3983" w:tooltip="4. Член саморегулируемой организации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 обязан уведомлять саморегулируемую организацию о заключенных им договорах подряда на выполнение инженерных изысканий, подготовку проектной документации, договорах строительного подряда, договорах подряда на осуществление сноса, а также ...">
        <w:r>
          <w:rPr>
            <w:sz w:val="24"/>
            <w:color w:val="0000ff"/>
          </w:rPr>
          <w:t xml:space="preserve">части 4 статьи 55.8</w:t>
        </w:r>
      </w:hyperlink>
      <w:r>
        <w:rPr>
          <w:sz w:val="24"/>
        </w:rPr>
        <w:t xml:space="preserve"> настоящего Кодекса, саморегулируемая организация вправе самостоятельно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получить необходимую для проведения такой проверки информацию из единой информационной системы, содержащей реестр контрактов, заключенных заказчиками.</w:t>
      </w:r>
    </w:p>
    <w:p>
      <w:pPr>
        <w:pStyle w:val="0"/>
        <w:spacing w:before="240" w:lineRule="auto"/>
        <w:ind w:firstLine="540"/>
        <w:jc w:val="both"/>
      </w:pPr>
      <w:r>
        <w:rPr>
          <w:sz w:val="24"/>
        </w:rPr>
        <w:t xml:space="preserve">10. Саморегулируемая организация в целях обеспечения защиты законных интересов своих членов имеет право в установленном законодательством Российской Федерации порядке подавать иски и участвовать в качестве лица, участвующего в деле при рассмотрении судебных споров о неисполнении или ненадлежащем исполнении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одной из сторон которых является член саморегулируемой организации. Член саморегулируемой организации обязан уведомлять саморегулируемую организацию о предъявлении к нему иска о взыскании причиненного вреда и (или) ущерба, возмещение которых предусмотрено </w:t>
      </w:r>
      <w:hyperlink w:history="0" w:anchor="P5225" w:tooltip="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
        <w:r>
          <w:rPr>
            <w:sz w:val="24"/>
            <w:color w:val="0000ff"/>
          </w:rPr>
          <w:t xml:space="preserve">статьями 60</w:t>
        </w:r>
      </w:hyperlink>
      <w:r>
        <w:rPr>
          <w:sz w:val="24"/>
        </w:rPr>
        <w:t xml:space="preserve"> и </w:t>
      </w:r>
      <w:hyperlink w:history="0" w:anchor="P5297" w:tooltip="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
        <w:r>
          <w:rPr>
            <w:sz w:val="24"/>
            <w:color w:val="0000ff"/>
          </w:rPr>
          <w:t xml:space="preserve">60.1</w:t>
        </w:r>
      </w:hyperlink>
      <w:r>
        <w:rPr>
          <w:sz w:val="24"/>
        </w:rPr>
        <w:t xml:space="preserve"> настоящего Кодекса.</w:t>
      </w:r>
    </w:p>
    <w:p>
      <w:pPr>
        <w:pStyle w:val="0"/>
        <w:jc w:val="both"/>
      </w:pPr>
      <w:r>
        <w:rPr>
          <w:sz w:val="24"/>
        </w:rPr>
        <w:t xml:space="preserve">(в ред. Федеральных законов от 03.08.2018 </w:t>
      </w:r>
      <w:r>
        <w:rPr>
          <w:sz w:val="24"/>
        </w:rPr>
        <w:t xml:space="preserve">N 340-ФЗ</w:t>
      </w:r>
      <w:r>
        <w:rPr>
          <w:sz w:val="24"/>
        </w:rPr>
        <w:t xml:space="preserve">, от 31.07.2025 </w:t>
      </w:r>
      <w:r>
        <w:rPr>
          <w:sz w:val="24"/>
        </w:rPr>
        <w:t xml:space="preserve">N 309-ФЗ</w:t>
      </w:r>
      <w:r>
        <w:rPr>
          <w:sz w:val="24"/>
        </w:rPr>
        <w:t xml:space="preserve">)</w:t>
      </w:r>
    </w:p>
    <w:p>
      <w:pPr>
        <w:pStyle w:val="0"/>
        <w:spacing w:before="240" w:lineRule="auto"/>
        <w:ind w:firstLine="540"/>
        <w:jc w:val="both"/>
      </w:pPr>
      <w:r>
        <w:rPr>
          <w:sz w:val="24"/>
        </w:rPr>
        <w:t xml:space="preserve">11. Саморегулируемая организация имеет право осуществлять общественный контроль в сфере закупок.</w:t>
      </w:r>
    </w:p>
    <w:p>
      <w:pPr>
        <w:pStyle w:val="0"/>
        <w:ind w:firstLine="540"/>
        <w:jc w:val="both"/>
      </w:pPr>
      <w:r>
        <w:rPr>
          <w:sz w:val="24"/>
        </w:rPr>
      </w:r>
    </w:p>
    <w:p>
      <w:pPr>
        <w:pStyle w:val="2"/>
        <w:outlineLvl w:val="1"/>
        <w:ind w:firstLine="540"/>
        <w:jc w:val="both"/>
      </w:pPr>
      <w:r>
        <w:rPr>
          <w:sz w:val="24"/>
        </w:rPr>
        <w:t xml:space="preserve">Статья 55.14. Рассмотрение саморегулируемой организацией жалоб на действия своих членов и обращений</w:t>
      </w:r>
    </w:p>
    <w:p>
      <w:pPr>
        <w:pStyle w:val="0"/>
        <w:ind w:firstLine="540"/>
        <w:jc w:val="both"/>
      </w:pPr>
      <w:r>
        <w:rPr>
          <w:sz w:val="24"/>
        </w:rPr>
      </w:r>
    </w:p>
    <w:p>
      <w:pPr>
        <w:pStyle w:val="0"/>
        <w:ind w:firstLine="540"/>
        <w:jc w:val="both"/>
      </w:pPr>
      <w:r>
        <w:rPr>
          <w:sz w:val="24"/>
        </w:rPr>
        <w:t xml:space="preserve">1. Саморегулируемая организация рассматривает жалобы на действия (бездействие) своих членов и иные обращения, поступившие в саморегулируемую организацию. Жалобы на действия (бездействие) членов саморегулируемой организации и иные обращения, поступившие в саморегулируемую организацию, подлежат рассмотрению саморегулируемой организацией в течение тридцати календарных дней со дня их поступления, если законодательством Российской Федерации не установлен иной срок. Саморегулируемая организация по результатам рассмотрения жалобы на действия (бездействие) своих членов, а также обращения, не являющегося жалобой, но требующего в соответствии с внутренними документами саморегулируемой организации рассмотрения, принимает соответствующее решение. Указанное решение или в случае, если принятие решения не требуется, ответ на обращение направляется лицу, направившему жалобу или иное обращение, посредством почтового отправления по почтовому адресу, указанному в жалобе или ином обращении, либо в форме электронного документа по адресу электронной почты, указанному в жалобе или ином обращении.</w:t>
      </w:r>
    </w:p>
    <w:p>
      <w:pPr>
        <w:pStyle w:val="0"/>
        <w:jc w:val="both"/>
      </w:pPr>
      <w:r>
        <w:rPr>
          <w:sz w:val="24"/>
        </w:rPr>
        <w:t xml:space="preserve">(часть 1 в ред. Федерального </w:t>
      </w:r>
      <w:r>
        <w:rPr>
          <w:sz w:val="24"/>
        </w:rPr>
        <w:t xml:space="preserve">закона</w:t>
      </w:r>
      <w:r>
        <w:rPr>
          <w:sz w:val="24"/>
        </w:rPr>
        <w:t xml:space="preserve"> от 03.07.2016 N 372-ФЗ)</w:t>
      </w:r>
    </w:p>
    <w:p>
      <w:pPr>
        <w:pStyle w:val="0"/>
        <w:spacing w:before="240" w:lineRule="auto"/>
        <w:ind w:firstLine="540"/>
        <w:jc w:val="both"/>
      </w:pPr>
      <w:r>
        <w:rPr>
          <w:sz w:val="24"/>
        </w:rPr>
        <w:t xml:space="preserve">2. В случае выявления в результате рассмотрения жалобы на действия (бездействие) члена саморегулируемой организации или иного обращения нарушения членом саморегулируемой организации обязательных требований саморегулируемая организация применяет в отношении такого члена меры дисциплинарного воздействия в соответствии со </w:t>
      </w:r>
      <w:hyperlink w:history="0" w:anchor="P4067" w:tooltip="Статья 55.15. Применение саморегулируемой организацией мер дисциплинарного воздействия в отношении членов саморегулируемой организации">
        <w:r>
          <w:rPr>
            <w:sz w:val="24"/>
            <w:color w:val="0000ff"/>
          </w:rPr>
          <w:t xml:space="preserve">статьей 55.15</w:t>
        </w:r>
      </w:hyperlink>
      <w:r>
        <w:rPr>
          <w:sz w:val="24"/>
        </w:rPr>
        <w:t xml:space="preserve"> настоящего Кодекса.</w:t>
      </w:r>
    </w:p>
    <w:p>
      <w:pPr>
        <w:pStyle w:val="0"/>
        <w:jc w:val="both"/>
      </w:pPr>
      <w:r>
        <w:rPr>
          <w:sz w:val="24"/>
        </w:rPr>
        <w:t xml:space="preserve">(часть 2 в ред. Федерального </w:t>
      </w:r>
      <w:r>
        <w:rPr>
          <w:sz w:val="24"/>
        </w:rPr>
        <w:t xml:space="preserve">закона</w:t>
      </w:r>
      <w:r>
        <w:rPr>
          <w:sz w:val="24"/>
        </w:rPr>
        <w:t xml:space="preserve"> от 03.07.2016 N 372-ФЗ)</w:t>
      </w:r>
    </w:p>
    <w:p>
      <w:pPr>
        <w:pStyle w:val="0"/>
        <w:spacing w:before="240" w:lineRule="auto"/>
        <w:ind w:firstLine="540"/>
        <w:jc w:val="both"/>
      </w:pPr>
      <w:r>
        <w:rPr>
          <w:sz w:val="24"/>
        </w:rPr>
        <w:t xml:space="preserve">3. Процедура рассмотрения жалоб на действия (бездействие) членов саморегулируемой организации и иных обращений, поступивших в саморегулируемую организацию, утверждается внутренними документами саморегулируемой организации, предусмотренными </w:t>
      </w:r>
      <w:hyperlink w:history="0" w:anchor="P3802" w:tooltip="Статья 55.5. Стандарты и внутренние документы саморегулируемой организации">
        <w:r>
          <w:rPr>
            <w:sz w:val="24"/>
            <w:color w:val="0000ff"/>
          </w:rPr>
          <w:t xml:space="preserve">статьей 55.5</w:t>
        </w:r>
      </w:hyperlink>
      <w:r>
        <w:rPr>
          <w:sz w:val="24"/>
        </w:rPr>
        <w:t xml:space="preserve"> настоящего Кодекса.</w:t>
      </w:r>
    </w:p>
    <w:p>
      <w:pPr>
        <w:pStyle w:val="0"/>
        <w:jc w:val="both"/>
      </w:pPr>
      <w:r>
        <w:rPr>
          <w:sz w:val="24"/>
        </w:rPr>
        <w:t xml:space="preserve">(часть 3 в ред. Федерального </w:t>
      </w:r>
      <w:r>
        <w:rPr>
          <w:sz w:val="24"/>
        </w:rPr>
        <w:t xml:space="preserve">закона</w:t>
      </w:r>
      <w:r>
        <w:rPr>
          <w:sz w:val="24"/>
        </w:rPr>
        <w:t xml:space="preserve"> от 03.07.2016 N 372-ФЗ)</w:t>
      </w:r>
    </w:p>
    <w:p>
      <w:pPr>
        <w:pStyle w:val="0"/>
        <w:spacing w:before="240" w:lineRule="auto"/>
        <w:ind w:firstLine="540"/>
        <w:jc w:val="both"/>
      </w:pPr>
      <w:r>
        <w:rPr>
          <w:sz w:val="24"/>
        </w:rPr>
        <w:t xml:space="preserve">4. При рассмотрении жалобы на действия члена саморегулируемой организации на заседание соответствующего органа саморегулируемой организации должны быть приглашены лицо, направившее такую жалобу, и член саморегулируемой организации, на действия которого направлена такая жалоба.</w:t>
      </w:r>
    </w:p>
    <w:p>
      <w:pPr>
        <w:pStyle w:val="0"/>
        <w:spacing w:before="240" w:lineRule="auto"/>
        <w:ind w:firstLine="540"/>
        <w:jc w:val="both"/>
      </w:pPr>
      <w:r>
        <w:rPr>
          <w:sz w:val="24"/>
        </w:rPr>
        <w:t xml:space="preserve">5. В случае обнаружения саморегулируемой организацией факта нарушения членом такой саморегулируемой организации требований технических регламентов, проектной документации при выполнении работ в процессе строительства, реконструкции, капитального ремонта, сноса объекта капитального строительства саморегулируемая организация обязана уведомить об этом федеральный орган исполнительной власти, уполномоченный на осуществление государственного строительного надзора, в случае обнаружения указанных нарушений при строительстве, реконструкции, капитальном ремонте, сносе объектов, указанных в </w:t>
      </w:r>
      <w:hyperlink w:history="0" w:anchor="P3468" w:tooltip="8. Федеральный государственный строительный надзор осуществляется при строительстве, реконструкции объектов, указанных в пункте 5.1 части 1 статьи 6 настоящего Кодекса, если иное не установлено Федеральным законом о введении в действие настоящего Кодекса, а также при строительстве, реконструкции объектов, расположенных на территориях двух и более субъектов Российской Федерации, в том числе если реконструкция такого объекта осуществляется только на территории одного субъекта Российской Федерации, за исклю...">
        <w:r>
          <w:rPr>
            <w:sz w:val="24"/>
            <w:color w:val="0000ff"/>
          </w:rPr>
          <w:t xml:space="preserve">части 8 статьи 54</w:t>
        </w:r>
      </w:hyperlink>
      <w:r>
        <w:rPr>
          <w:sz w:val="24"/>
        </w:rPr>
        <w:t xml:space="preserve"> настоящего Кодекса, или исполнительный орган субъекта Российской Федерации, уполномоченный на осуществление государственного строительного надзора, в случае обнаружения указанных нарушений при строительстве, реконструкции, капитальном ремонте, сносе иных объектов капитального строительства.</w:t>
      </w:r>
    </w:p>
    <w:p>
      <w:pPr>
        <w:pStyle w:val="0"/>
        <w:jc w:val="both"/>
      </w:pPr>
      <w:r>
        <w:rPr>
          <w:sz w:val="24"/>
        </w:rPr>
        <w:t xml:space="preserve">(в ред. Федеральных законов от 03.08.2018 </w:t>
      </w:r>
      <w:r>
        <w:rPr>
          <w:sz w:val="24"/>
        </w:rPr>
        <w:t xml:space="preserve">N 340-ФЗ</w:t>
      </w:r>
      <w:r>
        <w:rPr>
          <w:sz w:val="24"/>
        </w:rPr>
        <w:t xml:space="preserve">, от 11.06.2021 </w:t>
      </w:r>
      <w:r>
        <w:rPr>
          <w:sz w:val="24"/>
        </w:rPr>
        <w:t xml:space="preserve">N 170-ФЗ</w:t>
      </w:r>
      <w:r>
        <w:rPr>
          <w:sz w:val="24"/>
        </w:rPr>
        <w:t xml:space="preserve">, от 08.08.2024 </w:t>
      </w:r>
      <w:r>
        <w:rPr>
          <w:sz w:val="24"/>
        </w:rPr>
        <w:t xml:space="preserve">N 232-ФЗ</w:t>
      </w:r>
      <w:r>
        <w:rPr>
          <w:sz w:val="24"/>
        </w:rPr>
        <w:t xml:space="preserve">)</w:t>
      </w:r>
    </w:p>
    <w:p>
      <w:pPr>
        <w:pStyle w:val="0"/>
        <w:ind w:firstLine="540"/>
        <w:jc w:val="both"/>
      </w:pPr>
      <w:r>
        <w:rPr>
          <w:sz w:val="24"/>
        </w:rPr>
      </w:r>
    </w:p>
    <w:bookmarkStart w:id="4067" w:name="P4067"/>
    <w:bookmarkEnd w:id="4067"/>
    <w:p>
      <w:pPr>
        <w:pStyle w:val="2"/>
        <w:outlineLvl w:val="1"/>
        <w:ind w:firstLine="540"/>
        <w:jc w:val="both"/>
      </w:pPr>
      <w:r>
        <w:rPr>
          <w:sz w:val="24"/>
        </w:rPr>
        <w:t xml:space="preserve">Статья 55.15. Применение саморегулируемой организацией мер дисциплинарного воздействия в отношении членов саморегулируемой организации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372-ФЗ)</w:t>
      </w:r>
    </w:p>
    <w:p>
      <w:pPr>
        <w:pStyle w:val="0"/>
        <w:jc w:val="both"/>
      </w:pPr>
      <w:r>
        <w:rPr>
          <w:sz w:val="24"/>
        </w:rPr>
      </w:r>
    </w:p>
    <w:p>
      <w:pPr>
        <w:pStyle w:val="0"/>
        <w:ind w:firstLine="540"/>
        <w:jc w:val="both"/>
      </w:pPr>
      <w:r>
        <w:rPr>
          <w:sz w:val="24"/>
        </w:rPr>
        <w:t xml:space="preserve">1. В отношении члена саморегулируемой организации, допустившего нарушение требований законодательства Российской Федерации о градостроительной деятельности, требований технических регламентов, обязательных требований стандартов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 утвержденных соответствующим Национальным объединением саморегулируемых организаций, стандартов саморегулируемой организации и внутренних документов саморегулируемой организации, саморегулируемой организацией могут применяться меры дисциплинарного воздействия, предусмотренные Федеральным </w:t>
      </w:r>
      <w:r>
        <w:rPr>
          <w:sz w:val="24"/>
        </w:rPr>
        <w:t xml:space="preserve">законом</w:t>
      </w:r>
      <w:r>
        <w:rPr>
          <w:sz w:val="24"/>
        </w:rPr>
        <w:t xml:space="preserve"> "О саморегулируемых организациях".</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2. Член саморегулируемой организации, в отношении которого применена мера дисциплинарного воздействия в виде приостановления права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имеет право продолжить соответственно выполнение инженерных изысканий, осуществление подготовки проектной документации, строительство, реконструкцию, капитальный ремонт, снос объектов капитального строительства только в соответствии с договорами подряда на выполнение инженерных изысканий, подготовку проектной документации, договорами строительного подряда, договорами подряда на осуществление сноса, заключенными до принятия решения о применении указанной меры дисциплинарного воздействия.</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3. Решение саморегулируемой организации о применении меры дисциплинарного воздействия может быть обжаловано в арбитражный суд, а также третейский суд, сформированный соответствующим Национальным объединением саморегулируемых организаций, членом саморегулируемой организации, в отношении которого принято это решение.</w:t>
      </w:r>
    </w:p>
    <w:p>
      <w:pPr>
        <w:pStyle w:val="0"/>
        <w:ind w:firstLine="540"/>
        <w:jc w:val="both"/>
      </w:pPr>
      <w:r>
        <w:rPr>
          <w:sz w:val="24"/>
        </w:rPr>
      </w:r>
    </w:p>
    <w:bookmarkStart w:id="4077" w:name="P4077"/>
    <w:bookmarkEnd w:id="4077"/>
    <w:p>
      <w:pPr>
        <w:pStyle w:val="2"/>
        <w:outlineLvl w:val="1"/>
        <w:ind w:firstLine="540"/>
        <w:jc w:val="both"/>
      </w:pPr>
      <w:r>
        <w:rPr>
          <w:sz w:val="24"/>
        </w:rPr>
        <w:t xml:space="preserve">Статья 55.16. Компенсационные фонды саморегулируемой организации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372-ФЗ)</w:t>
      </w:r>
    </w:p>
    <w:p>
      <w:pPr>
        <w:pStyle w:val="0"/>
        <w:ind w:firstLine="540"/>
        <w:jc w:val="both"/>
      </w:pPr>
      <w:r>
        <w:rPr>
          <w:sz w:val="24"/>
        </w:rPr>
      </w:r>
    </w:p>
    <w:bookmarkStart w:id="4081" w:name="P4081"/>
    <w:bookmarkEnd w:id="4081"/>
    <w:p>
      <w:pPr>
        <w:pStyle w:val="0"/>
        <w:ind w:firstLine="540"/>
        <w:jc w:val="both"/>
      </w:pPr>
      <w:r>
        <w:rPr>
          <w:sz w:val="24"/>
        </w:rPr>
        <w:t xml:space="preserve">1. Саморегулируемая организация в целях обеспечения имущественной ответственности членов саморегулируемой организации по обязательствам, возникшим вследствие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формирует компенсационный фонд возмещения вреда. Саморегулируемая организация в пределах средств компенсационного фонда возмещения вреда несет солидарную ответственность по обязательствам своих членов, возникшим вследствие причинения вреда, в случаях, предусмотренных </w:t>
      </w:r>
      <w:hyperlink w:history="0" w:anchor="P5225" w:tooltip="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
        <w:r>
          <w:rPr>
            <w:sz w:val="24"/>
            <w:color w:val="0000ff"/>
          </w:rPr>
          <w:t xml:space="preserve">статьей 60</w:t>
        </w:r>
      </w:hyperlink>
      <w:r>
        <w:rPr>
          <w:sz w:val="24"/>
        </w:rPr>
        <w:t xml:space="preserve"> настоящего Кодекса.</w:t>
      </w:r>
    </w:p>
    <w:bookmarkStart w:id="4082" w:name="P4082"/>
    <w:bookmarkEnd w:id="4082"/>
    <w:p>
      <w:pPr>
        <w:pStyle w:val="0"/>
        <w:spacing w:before="240" w:lineRule="auto"/>
        <w:ind w:firstLine="540"/>
        <w:jc w:val="both"/>
      </w:pPr>
      <w:r>
        <w:rPr>
          <w:sz w:val="24"/>
        </w:rPr>
        <w:t xml:space="preserve">2. Саморегулируемая организация в случаях, установленных настоящим Кодексом, в целях обеспечения имущественной ответственности членов саморегулируемой организации по обязательствам, возникшим вследствие неисполнения или ненадлежащего исполнения ими обязательств по договорам подряда на выполнение инженерных изысканий, подготовку проектной документации, договорам строительного подряда или договорам подряда на осуществление сноса, заключенным с использованием конкурентных способов заключения договоров, дополнительно формирует компенсационный фонд обеспечения договорных обязательств в случаях, предусмотренных </w:t>
      </w:r>
      <w:hyperlink w:history="0" w:anchor="P3784" w:tooltip="2. В случае, если не менее чем пятнадцать членов некоммерческой организации, указанной в части 1 настоящей статьи, подали в саморегулируемую организацию заявления о намерении принимать участие в заключении договоров подряда на выполнение инженерных изысканий, на подготовку проектной документации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
        <w:r>
          <w:rPr>
            <w:sz w:val="24"/>
            <w:color w:val="0000ff"/>
          </w:rPr>
          <w:t xml:space="preserve">частями 2</w:t>
        </w:r>
      </w:hyperlink>
      <w:r>
        <w:rPr>
          <w:sz w:val="24"/>
        </w:rPr>
        <w:t xml:space="preserve"> и </w:t>
      </w:r>
      <w:hyperlink w:history="0" w:anchor="P3791" w:tooltip="4. В случае, если не менее чем тридцать членов некоммерческой организации, указанной в части 3 настоящей статьи, подали в саморегулируемую организацию заявления о намерении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
        <w:r>
          <w:rPr>
            <w:sz w:val="24"/>
            <w:color w:val="0000ff"/>
          </w:rPr>
          <w:t xml:space="preserve">4 статьи 55.4</w:t>
        </w:r>
      </w:hyperlink>
      <w:r>
        <w:rPr>
          <w:sz w:val="24"/>
        </w:rPr>
        <w:t xml:space="preserve"> настоящего Кодекса. Саморегулируемая организация в пределах средств компенсационного фонда обеспечения договорных обязательств несет субсидиарную ответственность по обязательствам своих членов в случаях, предусмотренных </w:t>
      </w:r>
      <w:hyperlink w:history="0" w:anchor="P5297" w:tooltip="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
        <w:r>
          <w:rPr>
            <w:sz w:val="24"/>
            <w:color w:val="0000ff"/>
          </w:rPr>
          <w:t xml:space="preserve">статьей 60.1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3. Не допускается освобождение члена саморегулируемой организации от обязанности внесения взноса в компенсационный фонд возмещения вреда, в том числе за счет его требований к саморегулируемой организации, а также освобождение члена саморегулируемой организации, подавшего заявление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 от обязанности внесения взноса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Не допускается уплата взноса (взносов) в компенсационный фонд (компенсационные фонды) саморегулируемой организации в рассрочку или иным способом, исключающим единовременную уплату указанного взноса (взносов), а также уплата взноса (взносов) третьими лицами, не являющимися членами такой саморегулируемой организации, за исключением случаев, предусмотренных </w:t>
      </w:r>
      <w:hyperlink w:history="0" w:anchor="P4156"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r>
          <w:rPr>
            <w:sz w:val="24"/>
            <w:color w:val="0000ff"/>
          </w:rPr>
          <w:t xml:space="preserve">частью 16</w:t>
        </w:r>
      </w:hyperlink>
      <w:r>
        <w:rPr>
          <w:sz w:val="24"/>
        </w:rPr>
        <w:t xml:space="preserve"> настоящей статьи и </w:t>
      </w:r>
      <w:hyperlink w:history="0" w:anchor="P3964" w:tooltip="10. Саморегулируемая организация, основанная на членстве лиц, осуществляющих строительство, членство в которой было прекращено юридическим лицом, индивидуальным предпринимателем в соответствии с частью 17 статьи 55.6 настоящего Кодекса, в течение семи дней со дня поступления заявления и документов, указанных в части 9 настоящей статьи, обязана перечислить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
        <w:r>
          <w:rPr>
            <w:sz w:val="24"/>
            <w:color w:val="0000ff"/>
          </w:rPr>
          <w:t xml:space="preserve">частью 10 статьи 55.7</w:t>
        </w:r>
      </w:hyperlink>
      <w:r>
        <w:rPr>
          <w:sz w:val="24"/>
        </w:rPr>
        <w:t xml:space="preserve"> настоящего Кодекса.</w:t>
      </w:r>
    </w:p>
    <w:p>
      <w:pPr>
        <w:pStyle w:val="0"/>
        <w:jc w:val="both"/>
      </w:pPr>
      <w:r>
        <w:rPr>
          <w:sz w:val="24"/>
        </w:rPr>
        <w:t xml:space="preserve">(в ред. Федеральных законов от 03.08.2018 </w:t>
      </w:r>
      <w:r>
        <w:rPr>
          <w:sz w:val="24"/>
        </w:rPr>
        <w:t xml:space="preserve">N 340-ФЗ</w:t>
      </w:r>
      <w:r>
        <w:rPr>
          <w:sz w:val="24"/>
        </w:rPr>
        <w:t xml:space="preserve">, от 30.12.2021 </w:t>
      </w:r>
      <w:r>
        <w:rPr>
          <w:sz w:val="24"/>
        </w:rPr>
        <w:t xml:space="preserve">N 447-ФЗ</w:t>
      </w:r>
      <w:r>
        <w:rPr>
          <w:sz w:val="24"/>
        </w:rPr>
        <w:t xml:space="preserve">)</w:t>
      </w:r>
    </w:p>
    <w:bookmarkStart w:id="4086" w:name="P4086"/>
    <w:bookmarkEnd w:id="4086"/>
    <w:p>
      <w:pPr>
        <w:pStyle w:val="0"/>
        <w:spacing w:before="240" w:lineRule="auto"/>
        <w:ind w:firstLine="540"/>
        <w:jc w:val="both"/>
      </w:pPr>
      <w:r>
        <w:rPr>
          <w:sz w:val="24"/>
        </w:rPr>
        <w:t xml:space="preserve">4. Не допускается перечисление кредитной организацией средств компенсационного фонда возмещения вреда, за исключением случаев, предусмотренных Федеральным законом о введении в действие настоящего Кодекса, и следующих случаев:</w:t>
      </w:r>
    </w:p>
    <w:p>
      <w:pPr>
        <w:pStyle w:val="0"/>
        <w:spacing w:before="240" w:lineRule="auto"/>
        <w:ind w:firstLine="540"/>
        <w:jc w:val="both"/>
      </w:pPr>
      <w:r>
        <w:rPr>
          <w:sz w:val="24"/>
        </w:rPr>
        <w:t xml:space="preserve">1) возврат ошибочно перечисленных средств;</w:t>
      </w:r>
    </w:p>
    <w:p>
      <w:pPr>
        <w:pStyle w:val="0"/>
        <w:spacing w:before="240" w:lineRule="auto"/>
        <w:ind w:firstLine="540"/>
        <w:jc w:val="both"/>
      </w:pPr>
      <w:r>
        <w:rPr>
          <w:sz w:val="24"/>
        </w:rPr>
        <w:t xml:space="preserve">2) размещение средств компенсационного фонда возмещения вреда в целях их сохранения и увеличения их размера;</w:t>
      </w:r>
    </w:p>
    <w:p>
      <w:pPr>
        <w:pStyle w:val="0"/>
        <w:jc w:val="both"/>
      </w:pPr>
      <w:r>
        <w:rPr>
          <w:sz w:val="24"/>
        </w:rPr>
        <w:t xml:space="preserve">(в ред. Федерального </w:t>
      </w:r>
      <w:r>
        <w:rPr>
          <w:sz w:val="24"/>
        </w:rPr>
        <w:t xml:space="preserve">закона</w:t>
      </w:r>
      <w:r>
        <w:rPr>
          <w:sz w:val="24"/>
        </w:rPr>
        <w:t xml:space="preserve"> от 08.08.2024 N 261-ФЗ)</w:t>
      </w:r>
    </w:p>
    <w:p>
      <w:pPr>
        <w:pStyle w:val="0"/>
        <w:spacing w:before="240" w:lineRule="auto"/>
        <w:ind w:firstLine="540"/>
        <w:jc w:val="both"/>
      </w:pPr>
      <w:r>
        <w:rPr>
          <w:sz w:val="24"/>
        </w:rPr>
        <w:t xml:space="preserve">3) осуществление выплат из средств компенсационного фонда возмещения вреда в результате наступления солидарной ответственности, предусмотренной </w:t>
      </w:r>
      <w:hyperlink w:history="0" w:anchor="P4081" w:tooltip="1. Саморегулируемая организация в целях обеспечения имущественной ответственности членов саморегулируемой организации по обязательствам, возникшим вследстви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формирует компенсационный фонд возмещения вреда. Саморегулируемая организация в пределах средств компенсационного фонда возмещения вреда несет солидарную ответственность по обязательс...">
        <w:r>
          <w:rPr>
            <w:sz w:val="24"/>
            <w:color w:val="0000ff"/>
          </w:rPr>
          <w:t xml:space="preserve">частью 1</w:t>
        </w:r>
      </w:hyperlink>
      <w:r>
        <w:rPr>
          <w:sz w:val="24"/>
        </w:rPr>
        <w:t xml:space="preserve"> настоящей статьи (выплаты в целях возмещения вреда и судебные издержки), в случаях, предусмотренных </w:t>
      </w:r>
      <w:hyperlink w:history="0" w:anchor="P5225" w:tooltip="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
        <w:r>
          <w:rPr>
            <w:sz w:val="24"/>
            <w:color w:val="0000ff"/>
          </w:rPr>
          <w:t xml:space="preserve">статьей 60</w:t>
        </w:r>
      </w:hyperlink>
      <w:r>
        <w:rPr>
          <w:sz w:val="24"/>
        </w:rPr>
        <w:t xml:space="preserve"> настоящего Кодекса;</w:t>
      </w:r>
    </w:p>
    <w:p>
      <w:pPr>
        <w:pStyle w:val="0"/>
        <w:spacing w:before="240" w:lineRule="auto"/>
        <w:ind w:firstLine="540"/>
        <w:jc w:val="both"/>
      </w:pPr>
      <w:r>
        <w:rPr>
          <w:sz w:val="24"/>
        </w:rPr>
        <w:t xml:space="preserve">4) уплата налога на прибыль организаций, исчисленного с дохода, полученного от размещения средств компенсационного фонда возмещения вреда в кредитных организациях;</w:t>
      </w:r>
    </w:p>
    <w:p>
      <w:pPr>
        <w:pStyle w:val="0"/>
        <w:jc w:val="both"/>
      </w:pPr>
      <w:r>
        <w:rPr>
          <w:sz w:val="24"/>
        </w:rPr>
        <w:t xml:space="preserve">(в ред. Федерального </w:t>
      </w:r>
      <w:r>
        <w:rPr>
          <w:sz w:val="24"/>
        </w:rPr>
        <w:t xml:space="preserve">закона</w:t>
      </w:r>
      <w:r>
        <w:rPr>
          <w:sz w:val="24"/>
        </w:rPr>
        <w:t xml:space="preserve"> от 08.08.2024 N 261-ФЗ)</w:t>
      </w:r>
    </w:p>
    <w:p>
      <w:pPr>
        <w:pStyle w:val="0"/>
        <w:spacing w:before="240" w:lineRule="auto"/>
        <w:ind w:firstLine="540"/>
        <w:jc w:val="both"/>
      </w:pPr>
      <w:r>
        <w:rPr>
          <w:sz w:val="24"/>
        </w:rPr>
        <w:t xml:space="preserve">4.1) уплата налога в связи с применением саморегулируемой организацией упрощенной системы налогообложения, исчисленного с дохода, полученного от размещения средств компенсационного фонда возмещения вреда в кредитных организациях;</w:t>
      </w:r>
    </w:p>
    <w:p>
      <w:pPr>
        <w:pStyle w:val="0"/>
        <w:jc w:val="both"/>
      </w:pPr>
      <w:r>
        <w:rPr>
          <w:sz w:val="24"/>
        </w:rPr>
        <w:t xml:space="preserve">(п. 4.1 введен Федеральным </w:t>
      </w:r>
      <w:r>
        <w:rPr>
          <w:sz w:val="24"/>
        </w:rPr>
        <w:t xml:space="preserve">законом</w:t>
      </w:r>
      <w:r>
        <w:rPr>
          <w:sz w:val="24"/>
        </w:rPr>
        <w:t xml:space="preserve"> от 08.08.2024 N 261-ФЗ)</w:t>
      </w:r>
    </w:p>
    <w:p>
      <w:pPr>
        <w:pStyle w:val="0"/>
        <w:spacing w:before="240" w:lineRule="auto"/>
        <w:ind w:firstLine="540"/>
        <w:jc w:val="both"/>
      </w:pPr>
      <w:r>
        <w:rPr>
          <w:sz w:val="24"/>
        </w:rPr>
        <w:t xml:space="preserve">5) перечисление средств компенсационного фонда возмещения вреда саморегулируемой организации Национальному объединению саморегулируемых организаций, членом которого являлась такая саморегулируемая организация, в случаях, установленных настоящим Кодексом и Федеральным законом о введении в действие настоящего Кодекса;</w:t>
      </w:r>
    </w:p>
    <w:p>
      <w:pPr>
        <w:pStyle w:val="0"/>
        <w:spacing w:before="240" w:lineRule="auto"/>
        <w:ind w:firstLine="540"/>
        <w:jc w:val="both"/>
      </w:pPr>
      <w:r>
        <w:rPr>
          <w:sz w:val="24"/>
        </w:rPr>
        <w:t xml:space="preserve">6) перечисление средств компенсационного фонда возмещения вреда на специальный банковский счет, открытый в иной кредитной организации, соответствующей требованиям, установленным Правительством Российской Федерации, при закрытии специального банковского счета, на котором размещены указанные средства, в случае, указанном в </w:t>
      </w:r>
      <w:hyperlink w:history="0" w:anchor="P4184" w:tooltip="8.1. В случае несоответствия кредитной организации требованиям, предусмотренным частью 1 настоящей статьи, саморегулируемая организация обязана расторгнуть договор специального банковского счета, договор банковского вклада (депозита) досрочно в одностороннем порядке не позднее десяти рабочих дней со дня установления указанного несоответствия. Кредитная организация перечисляет средства компенсационного фонда саморегулируемой организации и проценты на сумму таких средств на специальный банковский счет иной...">
        <w:r>
          <w:rPr>
            <w:sz w:val="24"/>
            <w:color w:val="0000ff"/>
          </w:rPr>
          <w:t xml:space="preserve">части 8.1 статьи 55.16-1</w:t>
        </w:r>
      </w:hyperlink>
      <w:r>
        <w:rPr>
          <w:sz w:val="24"/>
        </w:rPr>
        <w:t xml:space="preserve"> настоящего Кодекса;</w:t>
      </w:r>
    </w:p>
    <w:p>
      <w:pPr>
        <w:pStyle w:val="0"/>
        <w:jc w:val="both"/>
      </w:pPr>
      <w:r>
        <w:rPr>
          <w:sz w:val="24"/>
        </w:rPr>
        <w:t xml:space="preserve">(п. 6 введен Федеральным </w:t>
      </w:r>
      <w:r>
        <w:rPr>
          <w:sz w:val="24"/>
        </w:rPr>
        <w:t xml:space="preserve">законом</w:t>
      </w:r>
      <w:r>
        <w:rPr>
          <w:sz w:val="24"/>
        </w:rPr>
        <w:t xml:space="preserve"> от 30.12.2021 N 447-ФЗ)</w:t>
      </w:r>
    </w:p>
    <w:p>
      <w:pPr>
        <w:pStyle w:val="0"/>
        <w:spacing w:before="240" w:lineRule="auto"/>
        <w:ind w:firstLine="540"/>
        <w:jc w:val="both"/>
      </w:pPr>
      <w:r>
        <w:rPr>
          <w:sz w:val="24"/>
        </w:rPr>
        <w:t xml:space="preserve">7) перечисление взноса в компенсационный фонд возмещения вреда индивидуального предпринимателя, юридического лица, прекративших членство в саморегулируемой организации, на специальный банковский счет в соответствии с </w:t>
      </w:r>
      <w:hyperlink w:history="0" w:anchor="P3964" w:tooltip="10. Саморегулируемая организация, основанная на членстве лиц, осуществляющих строительство, членство в которой было прекращено юридическим лицом, индивидуальным предпринимателем в соответствии с частью 17 статьи 55.6 настоящего Кодекса, в течение семи дней со дня поступления заявления и документов, указанных в части 9 настоящей статьи, обязана перечислить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
        <w:r>
          <w:rPr>
            <w:sz w:val="24"/>
            <w:color w:val="0000ff"/>
          </w:rPr>
          <w:t xml:space="preserve">частью 10 статьи 55.7</w:t>
        </w:r>
      </w:hyperlink>
      <w:r>
        <w:rPr>
          <w:sz w:val="24"/>
        </w:rPr>
        <w:t xml:space="preserve"> настоящего Кодекса;</w:t>
      </w:r>
    </w:p>
    <w:p>
      <w:pPr>
        <w:pStyle w:val="0"/>
        <w:jc w:val="both"/>
      </w:pPr>
      <w:r>
        <w:rPr>
          <w:sz w:val="24"/>
        </w:rPr>
        <w:t xml:space="preserve">(п. 7 введен Федеральным </w:t>
      </w:r>
      <w:r>
        <w:rPr>
          <w:sz w:val="24"/>
        </w:rPr>
        <w:t xml:space="preserve">законом</w:t>
      </w:r>
      <w:r>
        <w:rPr>
          <w:sz w:val="24"/>
        </w:rPr>
        <w:t xml:space="preserve"> от 30.12.2021 N 447-ФЗ)</w:t>
      </w:r>
    </w:p>
    <w:p>
      <w:pPr>
        <w:pStyle w:val="0"/>
        <w:spacing w:before="240" w:lineRule="auto"/>
        <w:ind w:firstLine="540"/>
        <w:jc w:val="both"/>
      </w:pPr>
      <w:r>
        <w:rPr>
          <w:sz w:val="24"/>
        </w:rPr>
        <w:t xml:space="preserve">8) возврат излишне самостоятельно уплаченных членом саморегулируемой организации средств взноса в компенсационный фонд возмещения вреда саморегулируемой организации в случае поступления на специальный банковский счет такой саморегулируемой организации средств Национального объединения саморегулируемых организаций в соответствии с </w:t>
      </w:r>
      <w:hyperlink w:history="0" w:anchor="P4156"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r>
          <w:rPr>
            <w:sz w:val="24"/>
            <w:color w:val="0000ff"/>
          </w:rPr>
          <w:t xml:space="preserve">частью 16</w:t>
        </w:r>
      </w:hyperlink>
      <w:r>
        <w:rPr>
          <w:sz w:val="24"/>
        </w:rPr>
        <w:t xml:space="preserve"> настоящей статьи.</w:t>
      </w:r>
    </w:p>
    <w:p>
      <w:pPr>
        <w:pStyle w:val="0"/>
        <w:jc w:val="both"/>
      </w:pPr>
      <w:r>
        <w:rPr>
          <w:sz w:val="24"/>
        </w:rPr>
        <w:t xml:space="preserve">(п. 8 введен Федеральным </w:t>
      </w:r>
      <w:r>
        <w:rPr>
          <w:sz w:val="24"/>
        </w:rPr>
        <w:t xml:space="preserve">законом</w:t>
      </w:r>
      <w:r>
        <w:rPr>
          <w:sz w:val="24"/>
        </w:rPr>
        <w:t xml:space="preserve"> от 30.12.2021 N 447-ФЗ)</w:t>
      </w:r>
    </w:p>
    <w:bookmarkStart w:id="4102" w:name="P4102"/>
    <w:bookmarkEnd w:id="4102"/>
    <w:p>
      <w:pPr>
        <w:pStyle w:val="0"/>
        <w:spacing w:before="240" w:lineRule="auto"/>
        <w:ind w:firstLine="540"/>
        <w:jc w:val="both"/>
      </w:pPr>
      <w:r>
        <w:rPr>
          <w:sz w:val="24"/>
        </w:rPr>
        <w:t xml:space="preserve">5. Не допускается перечисление кредитной организацией средств компенсационного фонда обеспечения договорных обязательств, за исключением следующих случаев:</w:t>
      </w:r>
    </w:p>
    <w:p>
      <w:pPr>
        <w:pStyle w:val="0"/>
        <w:spacing w:before="240" w:lineRule="auto"/>
        <w:ind w:firstLine="540"/>
        <w:jc w:val="both"/>
      </w:pPr>
      <w:r>
        <w:rPr>
          <w:sz w:val="24"/>
        </w:rPr>
        <w:t xml:space="preserve">1) возврат ошибочно перечисленных средств;</w:t>
      </w:r>
    </w:p>
    <w:p>
      <w:pPr>
        <w:pStyle w:val="0"/>
        <w:spacing w:before="240" w:lineRule="auto"/>
        <w:ind w:firstLine="540"/>
        <w:jc w:val="both"/>
      </w:pPr>
      <w:r>
        <w:rPr>
          <w:sz w:val="24"/>
        </w:rPr>
        <w:t xml:space="preserve">2) размещение средств компенсационного фонда обеспечения договорных обязательств в целях их сохранения и увеличения их размера;</w:t>
      </w:r>
    </w:p>
    <w:p>
      <w:pPr>
        <w:pStyle w:val="0"/>
        <w:spacing w:before="240" w:lineRule="auto"/>
        <w:ind w:firstLine="540"/>
        <w:jc w:val="both"/>
      </w:pPr>
      <w:r>
        <w:rPr>
          <w:sz w:val="24"/>
        </w:rPr>
        <w:t xml:space="preserve">3) осуществление выплат из компенсационного фонда обеспечения договорных обязательств в результате наступления субсидиарной ответственности, предусмотренной </w:t>
      </w:r>
      <w:hyperlink w:history="0" w:anchor="P4082" w:tooltip="2. Саморегулируемая организация в случаях, установленных настоящим Кодексом, в целях обеспечения имущественной ответственности членов саморегулируемой организации по обязательствам, возникшим вследствие неисполнения или ненадлежащего исполнения ими обязательств по договорам подряда на выполнение инженерных изысканий, подготовку проектной документации, договорам строительного подряда или договорам подряда на осуществление сноса, заключенным с использованием конкурентных способов заключения договоров, допо...">
        <w:r>
          <w:rPr>
            <w:sz w:val="24"/>
            <w:color w:val="0000ff"/>
          </w:rPr>
          <w:t xml:space="preserve">частью 2</w:t>
        </w:r>
      </w:hyperlink>
      <w:r>
        <w:rPr>
          <w:sz w:val="24"/>
        </w:rPr>
        <w:t xml:space="preserve"> настоящей статьи (выплаты в целях возмещения реального ущерба, неустойки (штрафа)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договоров, а также судебные издержки), в случаях, предусмотренных </w:t>
      </w:r>
      <w:hyperlink w:history="0" w:anchor="P5297" w:tooltip="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
        <w:r>
          <w:rPr>
            <w:sz w:val="24"/>
            <w:color w:val="0000ff"/>
          </w:rPr>
          <w:t xml:space="preserve">статьей 60.1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4) уплата налога на прибыль организаций, исчисленного с дохода, полученного от размещения средств компенсационного фонда обеспечения договорных обязательств в кредитных организациях;</w:t>
      </w:r>
    </w:p>
    <w:p>
      <w:pPr>
        <w:pStyle w:val="0"/>
        <w:spacing w:before="240" w:lineRule="auto"/>
        <w:ind w:firstLine="540"/>
        <w:jc w:val="both"/>
      </w:pPr>
      <w:r>
        <w:rPr>
          <w:sz w:val="24"/>
        </w:rPr>
        <w:t xml:space="preserve">4.1) уплата налога в связи с применением саморегулируемой организацией упрощенной системы налогообложения, исчисленного с дохода, полученного от размещения средств компенсационного фонда обеспечения договорных обязательств в кредитных организациях;</w:t>
      </w:r>
    </w:p>
    <w:p>
      <w:pPr>
        <w:pStyle w:val="0"/>
        <w:jc w:val="both"/>
      </w:pPr>
      <w:r>
        <w:rPr>
          <w:sz w:val="24"/>
        </w:rPr>
        <w:t xml:space="preserve">(п. 4.1 введен Федеральным </w:t>
      </w:r>
      <w:r>
        <w:rPr>
          <w:sz w:val="24"/>
        </w:rPr>
        <w:t xml:space="preserve">законом</w:t>
      </w:r>
      <w:r>
        <w:rPr>
          <w:sz w:val="24"/>
        </w:rPr>
        <w:t xml:space="preserve"> от 08.08.2024 N 261-ФЗ)</w:t>
      </w:r>
    </w:p>
    <w:p>
      <w:pPr>
        <w:pStyle w:val="0"/>
        <w:spacing w:before="240" w:lineRule="auto"/>
        <w:ind w:firstLine="540"/>
        <w:jc w:val="both"/>
      </w:pPr>
      <w:r>
        <w:rPr>
          <w:sz w:val="24"/>
        </w:rPr>
        <w:t xml:space="preserve">5) перечисление средств компенсационного фонда обеспечения договорных обязательств саморегулируемой организации Национальному объединению саморегулируемых организаций, членом которого являлась такая саморегулируемая организация, в случаях, установленных настоящим Кодексом и Федеральным законом о введении в действие настоящего Кодекса;</w:t>
      </w:r>
    </w:p>
    <w:p>
      <w:pPr>
        <w:pStyle w:val="0"/>
        <w:spacing w:before="240" w:lineRule="auto"/>
        <w:ind w:firstLine="540"/>
        <w:jc w:val="both"/>
      </w:pPr>
      <w:r>
        <w:rPr>
          <w:sz w:val="24"/>
        </w:rPr>
        <w:t xml:space="preserve">6) перечисление средств компенсационного фонда обеспечения договорных обязательств на специальный банковский счет, открытый в иной кредитной организации, соответствующей требованиям, установленным Правительством Российской Федерации, при закрытии специального банковского счета, на котором размещены указанные средства, в случае, указанном в </w:t>
      </w:r>
      <w:hyperlink w:history="0" w:anchor="P4184" w:tooltip="8.1. В случае несоответствия кредитной организации требованиям, предусмотренным частью 1 настоящей статьи, саморегулируемая организация обязана расторгнуть договор специального банковского счета, договор банковского вклада (депозита) досрочно в одностороннем порядке не позднее десяти рабочих дней со дня установления указанного несоответствия. Кредитная организация перечисляет средства компенсационного фонда саморегулируемой организации и проценты на сумму таких средств на специальный банковский счет иной...">
        <w:r>
          <w:rPr>
            <w:sz w:val="24"/>
            <w:color w:val="0000ff"/>
          </w:rPr>
          <w:t xml:space="preserve">части 8.1 статьи 55.16-1</w:t>
        </w:r>
      </w:hyperlink>
      <w:r>
        <w:rPr>
          <w:sz w:val="24"/>
        </w:rPr>
        <w:t xml:space="preserve"> настоящего Кодекса;</w:t>
      </w:r>
    </w:p>
    <w:p>
      <w:pPr>
        <w:pStyle w:val="0"/>
        <w:jc w:val="both"/>
      </w:pPr>
      <w:r>
        <w:rPr>
          <w:sz w:val="24"/>
        </w:rPr>
        <w:t xml:space="preserve">(п. 6 введен Федеральным </w:t>
      </w:r>
      <w:r>
        <w:rPr>
          <w:sz w:val="24"/>
        </w:rPr>
        <w:t xml:space="preserve">законом</w:t>
      </w:r>
      <w:r>
        <w:rPr>
          <w:sz w:val="24"/>
        </w:rPr>
        <w:t xml:space="preserve"> от 30.12.2021 N 447-ФЗ)</w:t>
      </w:r>
    </w:p>
    <w:p>
      <w:pPr>
        <w:pStyle w:val="0"/>
        <w:spacing w:before="240" w:lineRule="auto"/>
        <w:ind w:firstLine="540"/>
        <w:jc w:val="both"/>
      </w:pPr>
      <w:r>
        <w:rPr>
          <w:sz w:val="24"/>
        </w:rPr>
        <w:t xml:space="preserve">7) перечисление взноса в компенсационный фонд обеспечения договорных обязательств индивидуального предпринимателя, юридического лица, прекративших членство в саморегулируемой организации, на специальный банковский счет в соответствии с </w:t>
      </w:r>
      <w:hyperlink w:history="0" w:anchor="P3964" w:tooltip="10. Саморегулируемая организация, основанная на членстве лиц, осуществляющих строительство, членство в которой было прекращено юридическим лицом, индивидуальным предпринимателем в соответствии с частью 17 статьи 55.6 настоящего Кодекса, в течение семи дней со дня поступления заявления и документов, указанных в части 9 настоящей статьи, обязана перечислить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
        <w:r>
          <w:rPr>
            <w:sz w:val="24"/>
            <w:color w:val="0000ff"/>
          </w:rPr>
          <w:t xml:space="preserve">частью 10 статьи 55.7</w:t>
        </w:r>
      </w:hyperlink>
      <w:r>
        <w:rPr>
          <w:sz w:val="24"/>
        </w:rPr>
        <w:t xml:space="preserve"> настоящего Кодекса;</w:t>
      </w:r>
    </w:p>
    <w:p>
      <w:pPr>
        <w:pStyle w:val="0"/>
        <w:jc w:val="both"/>
      </w:pPr>
      <w:r>
        <w:rPr>
          <w:sz w:val="24"/>
        </w:rPr>
        <w:t xml:space="preserve">(п. 7 введен Федеральным </w:t>
      </w:r>
      <w:r>
        <w:rPr>
          <w:sz w:val="24"/>
        </w:rPr>
        <w:t xml:space="preserve">законом</w:t>
      </w:r>
      <w:r>
        <w:rPr>
          <w:sz w:val="24"/>
        </w:rPr>
        <w:t xml:space="preserve"> от 30.12.2021 N 447-ФЗ)</w:t>
      </w:r>
    </w:p>
    <w:p>
      <w:pPr>
        <w:pStyle w:val="0"/>
        <w:spacing w:before="240" w:lineRule="auto"/>
        <w:ind w:firstLine="540"/>
        <w:jc w:val="both"/>
      </w:pPr>
      <w:r>
        <w:rPr>
          <w:sz w:val="24"/>
        </w:rPr>
        <w:t xml:space="preserve">8) возврат излишне самостоятельно уплаченных членом саморегулируемой организации средств взноса в компенсационный фонд обеспечения договорных обязательств саморегулируемой организации в случае поступления на специальный банковский счет такой саморегулируемой организации средств Национального объединения саморегулируемых организаций в соответствии с </w:t>
      </w:r>
      <w:hyperlink w:history="0" w:anchor="P4156"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r>
          <w:rPr>
            <w:sz w:val="24"/>
            <w:color w:val="0000ff"/>
          </w:rPr>
          <w:t xml:space="preserve">частью 16</w:t>
        </w:r>
      </w:hyperlink>
      <w:r>
        <w:rPr>
          <w:sz w:val="24"/>
        </w:rPr>
        <w:t xml:space="preserve"> настоящей статьи.</w:t>
      </w:r>
    </w:p>
    <w:p>
      <w:pPr>
        <w:pStyle w:val="0"/>
        <w:jc w:val="both"/>
      </w:pPr>
      <w:r>
        <w:rPr>
          <w:sz w:val="24"/>
        </w:rPr>
        <w:t xml:space="preserve">(п. 8 введен Федеральным </w:t>
      </w:r>
      <w:r>
        <w:rPr>
          <w:sz w:val="24"/>
        </w:rPr>
        <w:t xml:space="preserve">законом</w:t>
      </w:r>
      <w:r>
        <w:rPr>
          <w:sz w:val="24"/>
        </w:rPr>
        <w:t xml:space="preserve"> от 30.12.2021 N 447-ФЗ)</w:t>
      </w:r>
    </w:p>
    <w:bookmarkStart w:id="4117" w:name="P4117"/>
    <w:bookmarkEnd w:id="4117"/>
    <w:p>
      <w:pPr>
        <w:pStyle w:val="0"/>
        <w:spacing w:before="240" w:lineRule="auto"/>
        <w:ind w:firstLine="540"/>
        <w:jc w:val="both"/>
      </w:pPr>
      <w:r>
        <w:rPr>
          <w:sz w:val="24"/>
        </w:rPr>
        <w:t xml:space="preserve">6. При снижении размера компенсационного фонда возмещения вреда или размера компенсационного фонда обеспечения договорных обязательств ниже минимального размера, определяемого в соответствии с настоящим Кодексом, лица, указанные в </w:t>
      </w:r>
      <w:hyperlink w:history="0" w:anchor="P4118" w:tooltip="7. В случае, если снижение размера компенсационного фонда возмещения вреда возникло в результате осуществления выплат из средств такого компенсационного фонда в соответствии со статьей 60 настоящего Кодекса, член саморегулируемой организации, вследствие недостатков работ по инженерным изысканиям, по подготовке проектной документации, строительству, реконструкции, капитальному ремонту, сносу объектов капитального строительства которого был причинен вред, а также иные члены саморегулируемой организации дол...">
        <w:r>
          <w:rPr>
            <w:sz w:val="24"/>
            <w:color w:val="0000ff"/>
          </w:rPr>
          <w:t xml:space="preserve">частях 7</w:t>
        </w:r>
      </w:hyperlink>
      <w:r>
        <w:rPr>
          <w:sz w:val="24"/>
        </w:rPr>
        <w:t xml:space="preserve"> - </w:t>
      </w:r>
      <w:hyperlink w:history="0" w:anchor="P4122" w:tooltip="9. Утратил силу с 1 сентября 2024 года. - Федеральный закон от 08.08.2024 N 261-ФЗ.">
        <w:r>
          <w:rPr>
            <w:sz w:val="24"/>
            <w:color w:val="0000ff"/>
          </w:rPr>
          <w:t xml:space="preserve">9</w:t>
        </w:r>
      </w:hyperlink>
      <w:r>
        <w:rPr>
          <w:sz w:val="24"/>
        </w:rPr>
        <w:t xml:space="preserve"> настоящей статьи, в срок не более чем три месяца должны внести взносы в соответствующий компенсационный фонд в целях увеличения размера соответствующего компенсационного фонда в порядке и до размера, которые установлены внутренними документами саморегулируемой организации исходя из фактического количества членов такой саморегулируемой организации и уровня их ответственности по обязательствам.</w:t>
      </w:r>
    </w:p>
    <w:bookmarkStart w:id="4118" w:name="P4118"/>
    <w:bookmarkEnd w:id="4118"/>
    <w:p>
      <w:pPr>
        <w:pStyle w:val="0"/>
        <w:spacing w:before="240" w:lineRule="auto"/>
        <w:ind w:firstLine="540"/>
        <w:jc w:val="both"/>
      </w:pPr>
      <w:r>
        <w:rPr>
          <w:sz w:val="24"/>
        </w:rPr>
        <w:t xml:space="preserve">7. В случае, если снижение размера компенсационного фонда возмещения вреда возникло в результате осуществления выплат из средств такого компенсационного фонда в соответствии со </w:t>
      </w:r>
      <w:hyperlink w:history="0" w:anchor="P5225" w:tooltip="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
        <w:r>
          <w:rPr>
            <w:sz w:val="24"/>
            <w:color w:val="0000ff"/>
          </w:rPr>
          <w:t xml:space="preserve">статьей 60</w:t>
        </w:r>
      </w:hyperlink>
      <w:r>
        <w:rPr>
          <w:sz w:val="24"/>
        </w:rPr>
        <w:t xml:space="preserve"> настоящего Кодекса, член саморегулируемой организации, вследствие недостатков работ по инженерным изысканиям, по подготовке проектной документации, строительству, реконструкции, капитальному ремонту, сносу объектов капитального строительства которого был причинен вред, а также иные члены саморегулируемой организации должны внести взносы в компенсационный фонд возмещения вреда в установленный </w:t>
      </w:r>
      <w:hyperlink w:history="0" w:anchor="P4117" w:tooltip="6. При снижении размера компенсационного фонда возмещения вреда или размера компенсационного фонда обеспечения договорных обязательств ниже минимального размера, определяемого в соответствии с настоящим Кодексом, лица, указанные в частях 7 - 9 настоящей статьи, в срок не более чем три месяца должны внести взносы в соответствующий компенсационный фонд в целях увеличения размера соответствующего компенсационного фонда в порядке и до размера, которые установлены внутренними документами саморегулируемой орга...">
        <w:r>
          <w:rPr>
            <w:sz w:val="24"/>
            <w:color w:val="0000ff"/>
          </w:rPr>
          <w:t xml:space="preserve">частью 6</w:t>
        </w:r>
      </w:hyperlink>
      <w:r>
        <w:rPr>
          <w:sz w:val="24"/>
        </w:rPr>
        <w:t xml:space="preserve"> настоящей статьи срок со дня осуществления указанных выплат.</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8. В случае, если снижение размера компенсационного фонда обеспечения договорных обязательств возникло в результате осуществления выплат из средств такого компенсационного фонда в соответствии со </w:t>
      </w:r>
      <w:hyperlink w:history="0" w:anchor="P5297" w:tooltip="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
        <w:r>
          <w:rPr>
            <w:sz w:val="24"/>
            <w:color w:val="0000ff"/>
          </w:rPr>
          <w:t xml:space="preserve">статьей 60.1</w:t>
        </w:r>
      </w:hyperlink>
      <w:r>
        <w:rPr>
          <w:sz w:val="24"/>
        </w:rPr>
        <w:t xml:space="preserve"> настоящего Кодекса, член саморегулируемой организации, вследствие неисполнения или ненадлежащего исполнения которым обязательств по договору подряда на выполнение инженерных изысканий, подготовку проектной документации, договору строительного подряда или договору подряда на осуществление сноса осуществлялись такие выплаты, а также иные члены саморегулируемой организации, внесшие взносы в такой компенсационный фонд, должны внести взносы в компенсационный фонд обеспечения договорных обязательств в установленный </w:t>
      </w:r>
      <w:hyperlink w:history="0" w:anchor="P4117" w:tooltip="6. При снижении размера компенсационного фонда возмещения вреда или размера компенсационного фонда обеспечения договорных обязательств ниже минимального размера, определяемого в соответствии с настоящим Кодексом, лица, указанные в частях 7 - 9 настоящей статьи, в срок не более чем три месяца должны внести взносы в соответствующий компенсационный фонд в целях увеличения размера соответствующего компенсационного фонда в порядке и до размера, которые установлены внутренними документами саморегулируемой орга...">
        <w:r>
          <w:rPr>
            <w:sz w:val="24"/>
            <w:color w:val="0000ff"/>
          </w:rPr>
          <w:t xml:space="preserve">частью 6</w:t>
        </w:r>
      </w:hyperlink>
      <w:r>
        <w:rPr>
          <w:sz w:val="24"/>
        </w:rPr>
        <w:t xml:space="preserve"> настоящей статьи срок со дня осуществления указанных выплат.</w:t>
      </w:r>
    </w:p>
    <w:p>
      <w:pPr>
        <w:pStyle w:val="0"/>
        <w:jc w:val="both"/>
      </w:pPr>
      <w:r>
        <w:rPr>
          <w:sz w:val="24"/>
        </w:rPr>
        <w:t xml:space="preserve">(в ред. Федерального </w:t>
      </w:r>
      <w:r>
        <w:rPr>
          <w:sz w:val="24"/>
        </w:rPr>
        <w:t xml:space="preserve">закона</w:t>
      </w:r>
      <w:r>
        <w:rPr>
          <w:sz w:val="24"/>
        </w:rPr>
        <w:t xml:space="preserve"> от 03.08.2018 N 340-ФЗ)</w:t>
      </w:r>
    </w:p>
    <w:bookmarkStart w:id="4122" w:name="P4122"/>
    <w:bookmarkEnd w:id="4122"/>
    <w:p>
      <w:pPr>
        <w:pStyle w:val="0"/>
        <w:spacing w:before="240" w:lineRule="auto"/>
        <w:ind w:firstLine="540"/>
        <w:jc w:val="both"/>
      </w:pPr>
      <w:r>
        <w:rPr>
          <w:sz w:val="24"/>
        </w:rPr>
        <w:t xml:space="preserve">9. Утратил силу с 1 сентября 2024 года. - Федеральный </w:t>
      </w:r>
      <w:r>
        <w:rPr>
          <w:sz w:val="24"/>
        </w:rPr>
        <w:t xml:space="preserve">закон</w:t>
      </w:r>
      <w:r>
        <w:rPr>
          <w:sz w:val="24"/>
        </w:rPr>
        <w:t xml:space="preserve"> от 08.08.2024 N 261-ФЗ.</w:t>
      </w:r>
    </w:p>
    <w:bookmarkStart w:id="4123" w:name="P4123"/>
    <w:bookmarkEnd w:id="4123"/>
    <w:p>
      <w:pPr>
        <w:pStyle w:val="0"/>
        <w:spacing w:before="240" w:lineRule="auto"/>
        <w:ind w:firstLine="540"/>
        <w:jc w:val="both"/>
      </w:pPr>
      <w:r>
        <w:rPr>
          <w:sz w:val="24"/>
        </w:rPr>
        <w:t xml:space="preserve">10. Минимальный размер взноса в компенсационный фонд возмещения вреда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 зависимости от уровня ответственности члена саморегулируемой организации по обязательствам (далее в целях настоящей статьи - уровень ответственности члена саморегулируемой организации) составляет:</w:t>
      </w:r>
    </w:p>
    <w:p>
      <w:pPr>
        <w:pStyle w:val="0"/>
        <w:spacing w:before="240" w:lineRule="auto"/>
        <w:ind w:firstLine="540"/>
        <w:jc w:val="both"/>
      </w:pPr>
      <w:r>
        <w:rPr>
          <w:sz w:val="24"/>
        </w:rPr>
        <w:t xml:space="preserve">1) пятьдесят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двадцать пять миллионов рублей (первый уровень ответственности члена саморегулируемой организации);</w:t>
      </w:r>
    </w:p>
    <w:p>
      <w:pPr>
        <w:pStyle w:val="0"/>
        <w:spacing w:before="240" w:lineRule="auto"/>
        <w:ind w:firstLine="540"/>
        <w:jc w:val="both"/>
      </w:pPr>
      <w:r>
        <w:rPr>
          <w:sz w:val="24"/>
        </w:rPr>
        <w:t xml:space="preserve">2) сто пятьдесят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пятьдесят миллионов рублей (второй уровень ответственности члена саморегулируемой организации);</w:t>
      </w:r>
    </w:p>
    <w:p>
      <w:pPr>
        <w:pStyle w:val="0"/>
        <w:spacing w:before="240" w:lineRule="auto"/>
        <w:ind w:firstLine="540"/>
        <w:jc w:val="both"/>
      </w:pPr>
      <w:r>
        <w:rPr>
          <w:sz w:val="24"/>
        </w:rPr>
        <w:t xml:space="preserve">3) пятьсот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триста миллионов рублей (третий уровень ответственности члена саморегулируемой организации);</w:t>
      </w:r>
    </w:p>
    <w:p>
      <w:pPr>
        <w:pStyle w:val="0"/>
        <w:spacing w:before="240" w:lineRule="auto"/>
        <w:ind w:firstLine="540"/>
        <w:jc w:val="both"/>
      </w:pPr>
      <w:r>
        <w:rPr>
          <w:sz w:val="24"/>
        </w:rPr>
        <w:t xml:space="preserve">4) один миллион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составляет триста миллионов рублей и более (четвертый уровень ответственности члена саморегулируемой организации).</w:t>
      </w:r>
    </w:p>
    <w:bookmarkStart w:id="4128" w:name="P4128"/>
    <w:bookmarkEnd w:id="4128"/>
    <w:p>
      <w:pPr>
        <w:pStyle w:val="0"/>
        <w:spacing w:before="240" w:lineRule="auto"/>
        <w:ind w:firstLine="540"/>
        <w:jc w:val="both"/>
      </w:pPr>
      <w:r>
        <w:rPr>
          <w:sz w:val="24"/>
        </w:rPr>
        <w:t xml:space="preserve">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саморегулируемой организации составляет:</w:t>
      </w:r>
    </w:p>
    <w:p>
      <w:pPr>
        <w:pStyle w:val="0"/>
        <w:spacing w:before="240" w:lineRule="auto"/>
        <w:ind w:firstLine="540"/>
        <w:jc w:val="both"/>
      </w:pPr>
      <w:r>
        <w:rPr>
          <w:sz w:val="24"/>
        </w:rPr>
        <w:t xml:space="preserve">1) сто пятьдесят тысяч рублей в случае, если предельный размер обязательств по таким договорам не превышает двадцать пять миллионов рублей (первый уровень ответственности члена саморегулируемой организации);</w:t>
      </w:r>
    </w:p>
    <w:p>
      <w:pPr>
        <w:pStyle w:val="0"/>
        <w:spacing w:before="240" w:lineRule="auto"/>
        <w:ind w:firstLine="540"/>
        <w:jc w:val="both"/>
      </w:pPr>
      <w:r>
        <w:rPr>
          <w:sz w:val="24"/>
        </w:rPr>
        <w:t xml:space="preserve">2) триста пятьдесят тысяч рублей в случае, если предельный размер обязательств по таким договорам не превышает пятьдесят миллионов рублей (второй уровень ответственности члена саморегулируемой организации);</w:t>
      </w:r>
    </w:p>
    <w:p>
      <w:pPr>
        <w:pStyle w:val="0"/>
        <w:spacing w:before="240" w:lineRule="auto"/>
        <w:ind w:firstLine="540"/>
        <w:jc w:val="both"/>
      </w:pPr>
      <w:r>
        <w:rPr>
          <w:sz w:val="24"/>
        </w:rPr>
        <w:t xml:space="preserve">3) два миллиона пятьсот тысяч рублей в случае, если предельный размер обязательств по таким договорам не превышает триста миллионов рублей (третий уровень ответственности члена саморегулируемой организации);</w:t>
      </w:r>
    </w:p>
    <w:p>
      <w:pPr>
        <w:pStyle w:val="0"/>
        <w:spacing w:before="240" w:lineRule="auto"/>
        <w:ind w:firstLine="540"/>
        <w:jc w:val="both"/>
      </w:pPr>
      <w:r>
        <w:rPr>
          <w:sz w:val="24"/>
        </w:rPr>
        <w:t xml:space="preserve">4) три миллиона пятьсот тысяч рублей в случае, если предельный размер обязательств по таким договорам составляет триста миллионов рублей и более (четвертый уровень ответственности члена саморегулируемой организации).</w:t>
      </w:r>
    </w:p>
    <w:bookmarkStart w:id="4133" w:name="P4133"/>
    <w:bookmarkEnd w:id="4133"/>
    <w:p>
      <w:pPr>
        <w:pStyle w:val="0"/>
        <w:spacing w:before="240" w:lineRule="auto"/>
        <w:ind w:firstLine="540"/>
        <w:jc w:val="both"/>
      </w:pPr>
      <w:r>
        <w:rPr>
          <w:sz w:val="24"/>
        </w:rPr>
        <w:t xml:space="preserve">12. Минимальный размер взноса в компенсационный фонд возмещения вреда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 зависимости от уровня ответственности члена саморегулируемой организации составляет:</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1) сто тысяч рублей в случае, если член саморегулируемой организации планирует осуществлять строительство, реконструкцию (в том числе снос объекта капитального строительства, его частей в процессе строительства, реконструкции), капитальный ремонт объекта капитального строительства (далее в целях настоящей части - строительство), стоимость которого по одному договору не превышает девяносто миллионов рублей (первый уровень ответственности члена саморегулируемой организации);</w:t>
      </w:r>
    </w:p>
    <w:p>
      <w:pPr>
        <w:pStyle w:val="0"/>
        <w:jc w:val="both"/>
      </w:pPr>
      <w:r>
        <w:rPr>
          <w:sz w:val="24"/>
        </w:rPr>
        <w:t xml:space="preserve">(в ред. Федеральных законов от 03.08.2018 </w:t>
      </w:r>
      <w:r>
        <w:rPr>
          <w:sz w:val="24"/>
        </w:rPr>
        <w:t xml:space="preserve">N 340-ФЗ</w:t>
      </w:r>
      <w:r>
        <w:rPr>
          <w:sz w:val="24"/>
        </w:rPr>
        <w:t xml:space="preserve">, от 04.08.2023 </w:t>
      </w:r>
      <w:r>
        <w:rPr>
          <w:sz w:val="24"/>
        </w:rPr>
        <w:t xml:space="preserve">N 435-ФЗ</w:t>
      </w:r>
      <w:r>
        <w:rPr>
          <w:sz w:val="24"/>
        </w:rPr>
        <w:t xml:space="preserve">)</w:t>
      </w:r>
    </w:p>
    <w:p>
      <w:pPr>
        <w:pStyle w:val="0"/>
        <w:spacing w:before="240" w:lineRule="auto"/>
        <w:ind w:firstLine="540"/>
        <w:jc w:val="both"/>
      </w:pPr>
      <w:r>
        <w:rPr>
          <w:sz w:val="24"/>
        </w:rPr>
        <w:t xml:space="preserve">2) пятьсот тысяч рублей в случае, если член саморегулируемой организации планирует осуществлять строительство, стоимость которого по одному договору не превышает пятьсот миллионов рублей (второй уровень ответственности члена саморегулируемой организации);</w:t>
      </w:r>
    </w:p>
    <w:p>
      <w:pPr>
        <w:pStyle w:val="0"/>
        <w:spacing w:before="240" w:lineRule="auto"/>
        <w:ind w:firstLine="540"/>
        <w:jc w:val="both"/>
      </w:pPr>
      <w:r>
        <w:rPr>
          <w:sz w:val="24"/>
        </w:rPr>
        <w:t xml:space="preserve">3) один миллион пятьсот тысяч рублей в случае, если член саморегулируемой организации планирует осуществлять строительство, стоимость которого по одному договору не превышает три миллиарда рублей (третий уровень ответственности члена саморегулируемой организации);</w:t>
      </w:r>
    </w:p>
    <w:p>
      <w:pPr>
        <w:pStyle w:val="0"/>
        <w:spacing w:before="240" w:lineRule="auto"/>
        <w:ind w:firstLine="540"/>
        <w:jc w:val="both"/>
      </w:pPr>
      <w:r>
        <w:rPr>
          <w:sz w:val="24"/>
        </w:rPr>
        <w:t xml:space="preserve">4) два миллиона рублей в случае, если член саморегулируемой организации планирует осуществлять строительство, стоимость которого по одному договору не превышает десять миллиардов рублей (четвертый уровень ответственности члена саморегулируемой организации);</w:t>
      </w:r>
    </w:p>
    <w:p>
      <w:pPr>
        <w:pStyle w:val="0"/>
        <w:spacing w:before="240" w:lineRule="auto"/>
        <w:ind w:firstLine="540"/>
        <w:jc w:val="both"/>
      </w:pPr>
      <w:r>
        <w:rPr>
          <w:sz w:val="24"/>
        </w:rPr>
        <w:t xml:space="preserve">5) пять миллионов рублей в случае, если член саморегулируемой организации планирует осуществлять строительство, стоимость которого по одному договору составляет десять миллиардов рублей и более (пятый уровень ответственности члена саморегулируемой организации);</w:t>
      </w:r>
    </w:p>
    <w:p>
      <w:pPr>
        <w:pStyle w:val="0"/>
        <w:spacing w:before="240" w:lineRule="auto"/>
        <w:ind w:firstLine="540"/>
        <w:jc w:val="both"/>
      </w:pPr>
      <w:r>
        <w:rPr>
          <w:sz w:val="24"/>
        </w:rPr>
        <w:t xml:space="preserve">6) сто тысяч рублей в случае, если член саморегулируемой организации планирует осуществлять только снос объекта капитального строительства, не связанный со строительством, реконструкцией объекта капитального строительства (простой уровень ответственности члена саморегулируемой организации).</w:t>
      </w:r>
    </w:p>
    <w:p>
      <w:pPr>
        <w:pStyle w:val="0"/>
        <w:jc w:val="both"/>
      </w:pPr>
      <w:r>
        <w:rPr>
          <w:sz w:val="24"/>
        </w:rPr>
        <w:t xml:space="preserve">(п. 6 введен Федеральным </w:t>
      </w:r>
      <w:r>
        <w:rPr>
          <w:sz w:val="24"/>
        </w:rPr>
        <w:t xml:space="preserve">законом</w:t>
      </w:r>
      <w:r>
        <w:rPr>
          <w:sz w:val="24"/>
        </w:rPr>
        <w:t xml:space="preserve"> от 03.08.2018 N 340-ФЗ)</w:t>
      </w:r>
    </w:p>
    <w:bookmarkStart w:id="4143" w:name="P4143"/>
    <w:bookmarkEnd w:id="4143"/>
    <w:p>
      <w:pPr>
        <w:pStyle w:val="0"/>
        <w:spacing w:before="240" w:lineRule="auto"/>
        <w:ind w:firstLine="540"/>
        <w:jc w:val="both"/>
      </w:pPr>
      <w:r>
        <w:rPr>
          <w:sz w:val="24"/>
        </w:rPr>
        <w:t xml:space="preserve">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составляет:</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1) двести тысяч рублей в случае, если предельный размер обязательств по таким договорам не превышает девяносто миллионов рублей (первый уровень ответственности члена саморегулируемой организации);</w:t>
      </w:r>
    </w:p>
    <w:p>
      <w:pPr>
        <w:pStyle w:val="0"/>
        <w:jc w:val="both"/>
      </w:pPr>
      <w:r>
        <w:rPr>
          <w:sz w:val="24"/>
        </w:rPr>
        <w:t xml:space="preserve">(в ред. Федерального </w:t>
      </w:r>
      <w:r>
        <w:rPr>
          <w:sz w:val="24"/>
        </w:rPr>
        <w:t xml:space="preserve">закона</w:t>
      </w:r>
      <w:r>
        <w:rPr>
          <w:sz w:val="24"/>
        </w:rPr>
        <w:t xml:space="preserve"> от 04.08.2023 N 435-ФЗ)</w:t>
      </w:r>
    </w:p>
    <w:p>
      <w:pPr>
        <w:pStyle w:val="0"/>
        <w:spacing w:before="240" w:lineRule="auto"/>
        <w:ind w:firstLine="540"/>
        <w:jc w:val="both"/>
      </w:pPr>
      <w:r>
        <w:rPr>
          <w:sz w:val="24"/>
        </w:rPr>
        <w:t xml:space="preserve">2) два миллиона пятьсот тысяч рублей в случае, если предельный размер обязательств по таким договорам не превышает пятьсот миллионов рублей (второй уровень ответственности члена саморегулируемой организации);</w:t>
      </w:r>
    </w:p>
    <w:p>
      <w:pPr>
        <w:pStyle w:val="0"/>
        <w:spacing w:before="240" w:lineRule="auto"/>
        <w:ind w:firstLine="540"/>
        <w:jc w:val="both"/>
      </w:pPr>
      <w:r>
        <w:rPr>
          <w:sz w:val="24"/>
        </w:rPr>
        <w:t xml:space="preserve">3) четыре миллиона пятьсот тысяч рублей в случае, если предельный размер обязательств по таким договорам не превышает три миллиарда рублей (третий уровень ответственности члена саморегулируемой организации);</w:t>
      </w:r>
    </w:p>
    <w:p>
      <w:pPr>
        <w:pStyle w:val="0"/>
        <w:spacing w:before="240" w:lineRule="auto"/>
        <w:ind w:firstLine="540"/>
        <w:jc w:val="both"/>
      </w:pPr>
      <w:r>
        <w:rPr>
          <w:sz w:val="24"/>
        </w:rPr>
        <w:t xml:space="preserve">4) семь миллионов рублей в случае, если предельный размер обязательств по таким договорам не превышает десять миллиардов рублей (четвертый уровень ответственности члена саморегулируемой организации);</w:t>
      </w:r>
    </w:p>
    <w:p>
      <w:pPr>
        <w:pStyle w:val="0"/>
        <w:spacing w:before="240" w:lineRule="auto"/>
        <w:ind w:firstLine="540"/>
        <w:jc w:val="both"/>
      </w:pPr>
      <w:r>
        <w:rPr>
          <w:sz w:val="24"/>
        </w:rPr>
        <w:t xml:space="preserve">5) двадцать пять миллионов рублей в случае, если предельный размер обязательств по таким договорам составляет десять миллиардов рублей и более (пятый уровень ответственности члена саморегулируемой организации).</w:t>
      </w:r>
    </w:p>
    <w:bookmarkStart w:id="4151" w:name="P4151"/>
    <w:bookmarkEnd w:id="4151"/>
    <w:p>
      <w:pPr>
        <w:pStyle w:val="0"/>
        <w:spacing w:before="240" w:lineRule="auto"/>
        <w:ind w:firstLine="540"/>
        <w:jc w:val="both"/>
      </w:pPr>
      <w:r>
        <w:rPr>
          <w:sz w:val="24"/>
        </w:rPr>
        <w:t xml:space="preserve">14. В случае исключения сведений о саморегулируемой организации из государственного реестра саморегулируемых организаций средства компенсационного фонда возмещения вреда и компенсационного фонда обеспечения договорных обязательств саморегулируемой организации в недельный срок с даты исключения таких сведений подлежат зачислению на специальный банковский счет Национального объединения саморегулируемых организаций, членом которого являлась такая саморегулируемая организация, и могут быть использованы только для осуществления выплат в связи с наступлением солидарной или субсидиарной ответственности саморегулируемой организации по обязательствам членов такой организации, возникшим в случаях, предусмотренных соответственно </w:t>
      </w:r>
      <w:hyperlink w:history="0" w:anchor="P5225" w:tooltip="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
        <w:r>
          <w:rPr>
            <w:sz w:val="24"/>
            <w:color w:val="0000ff"/>
          </w:rPr>
          <w:t xml:space="preserve">статьями 60</w:t>
        </w:r>
      </w:hyperlink>
      <w:r>
        <w:rPr>
          <w:sz w:val="24"/>
        </w:rPr>
        <w:t xml:space="preserve"> и </w:t>
      </w:r>
      <w:hyperlink w:history="0" w:anchor="P5297" w:tooltip="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
        <w:r>
          <w:rPr>
            <w:sz w:val="24"/>
            <w:color w:val="0000ff"/>
          </w:rPr>
          <w:t xml:space="preserve">60.1</w:t>
        </w:r>
      </w:hyperlink>
      <w:r>
        <w:rPr>
          <w:sz w:val="24"/>
        </w:rPr>
        <w:t xml:space="preserve"> настоящего Кодекса.</w:t>
      </w:r>
    </w:p>
    <w:p>
      <w:pPr>
        <w:pStyle w:val="0"/>
        <w:spacing w:before="240" w:lineRule="auto"/>
        <w:ind w:firstLine="540"/>
        <w:jc w:val="both"/>
      </w:pPr>
      <w:r>
        <w:rPr>
          <w:sz w:val="24"/>
        </w:rPr>
        <w:t xml:space="preserve">15. Национальное объединение саморегулируемых организаций обязано разместить средства компенсационных фондов саморегулируемой организации, указанные в </w:t>
      </w:r>
      <w:hyperlink w:history="0" w:anchor="P4151" w:tooltip="14. В случае исключения сведений о саморегулируемой организации из государственного реестра саморегулируемых организаций средства компенсационного фонда возмещения вреда и компенсационного фонда обеспечения договорных обязательств саморегулируемой организации в недельный срок с даты исключения таких сведений подлежат зачислению на специальный банковский счет Национального объединения саморегулируемых организаций, членом которого являлась такая саморегулируемая организация, и могут быть использованы тольк...">
        <w:r>
          <w:rPr>
            <w:sz w:val="24"/>
            <w:color w:val="0000ff"/>
          </w:rPr>
          <w:t xml:space="preserve">части 14</w:t>
        </w:r>
      </w:hyperlink>
      <w:r>
        <w:rPr>
          <w:sz w:val="24"/>
        </w:rPr>
        <w:t xml:space="preserve"> настоящей статьи, в соответствии с требованиями, установленными </w:t>
      </w:r>
      <w:hyperlink w:history="0" w:anchor="P4166" w:tooltip="Статья 55.16-1. Размещение средств компенсационного фонда возмещения вреда и компенсационного фонда обеспечения договорных обязательств саморегулируемой организации в кредитных организациях">
        <w:r>
          <w:rPr>
            <w:sz w:val="24"/>
            <w:color w:val="0000ff"/>
          </w:rPr>
          <w:t xml:space="preserve">статьей 55.16-1</w:t>
        </w:r>
      </w:hyperlink>
      <w:r>
        <w:rPr>
          <w:sz w:val="24"/>
        </w:rPr>
        <w:t xml:space="preserve"> настоящего Кодекса, а также в течение одного рабочего дня, следующего за днем зачисления таких средств, разместить информацию об их объеме на своем официальном сайте в сети "Интернет".</w:t>
      </w:r>
    </w:p>
    <w:p>
      <w:pPr>
        <w:pStyle w:val="0"/>
        <w:jc w:val="both"/>
      </w:pPr>
      <w:r>
        <w:rPr>
          <w:sz w:val="24"/>
        </w:rPr>
        <w:t xml:space="preserve">(в ред. Федерального </w:t>
      </w:r>
      <w:r>
        <w:rPr>
          <w:sz w:val="24"/>
        </w:rPr>
        <w:t xml:space="preserve">закона</w:t>
      </w:r>
      <w:r>
        <w:rPr>
          <w:sz w:val="24"/>
        </w:rPr>
        <w:t xml:space="preserve"> от 30.12.2021 N 447-ФЗ)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29.12.2022 включительно заявление о возврате внесенных взносов в компенсационный фонд СРО может быть подано также в случае, установленном </w:t>
            </w:r>
            <w:r>
              <w:rPr>
                <w:sz w:val="24"/>
                <w:color w:val="392c69"/>
              </w:rPr>
              <w:t xml:space="preserve">ст. 9</w:t>
            </w:r>
            <w:r>
              <w:rPr>
                <w:sz w:val="24"/>
                <w:color w:val="392c69"/>
              </w:rPr>
              <w:t xml:space="preserve"> ФЗ от 30.12.2021 N 447-ФЗ.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156" w:name="P4156"/>
    <w:bookmarkEnd w:id="4156"/>
    <w:p>
      <w:pPr>
        <w:pStyle w:val="0"/>
        <w:spacing w:before="300" w:lineRule="auto"/>
        <w:ind w:firstLine="540"/>
        <w:jc w:val="both"/>
      </w:pPr>
      <w:r>
        <w:rPr>
          <w:sz w:val="24"/>
        </w:rPr>
        <w:t xml:space="preserve">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саморегулируемых организаций средств компенсационного фонда (компенсационных фондов) на счет саморегулируемой организации, которой принято решение о приеме индивидуального предпринимателя или юридического лица в члены саморегулируемой организации.</w:t>
      </w:r>
    </w:p>
    <w:bookmarkStart w:id="4157" w:name="P4157"/>
    <w:bookmarkEnd w:id="4157"/>
    <w:p>
      <w:pPr>
        <w:pStyle w:val="0"/>
        <w:spacing w:before="240" w:lineRule="auto"/>
        <w:ind w:firstLine="540"/>
        <w:jc w:val="both"/>
      </w:pPr>
      <w:r>
        <w:rPr>
          <w:sz w:val="24"/>
        </w:rPr>
        <w:t xml:space="preserve">16.1. По заявлению о перечислении, указанному в </w:t>
      </w:r>
      <w:hyperlink w:history="0" w:anchor="P4156"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r>
          <w:rPr>
            <w:sz w:val="24"/>
            <w:color w:val="0000ff"/>
          </w:rPr>
          <w:t xml:space="preserve">части 16</w:t>
        </w:r>
      </w:hyperlink>
      <w:r>
        <w:rPr>
          <w:sz w:val="24"/>
        </w:rPr>
        <w:t xml:space="preserve"> настоящей статьи, средства компенсационного фонда (компенсационных фондов) перечисляются Национальным объединением саморегулируемых организаций в течение пяти рабочих дней со дня поступления такого заявления в Национальное объединение саморегулируемых организаций в размере уплаченного индивидуальным предпринимателем или юридическим лицом взноса в компенсационный фонд саморегулируемой организации, сведения о которой исключены из государственного реестра саморегулируемых организаций, но не более размера взноса, подлежащего уплате таким лицом в соответствующий компенсационный фонд саморегулируемой организации, принявшей решение о приеме индивидуального предпринимателя или юридического лица в члены саморегулируемой организации.</w:t>
      </w:r>
    </w:p>
    <w:p>
      <w:pPr>
        <w:pStyle w:val="0"/>
        <w:jc w:val="both"/>
      </w:pPr>
      <w:r>
        <w:rPr>
          <w:sz w:val="24"/>
        </w:rPr>
        <w:t xml:space="preserve">(часть 16.1 введена Федеральным </w:t>
      </w:r>
      <w:r>
        <w:rPr>
          <w:sz w:val="24"/>
        </w:rPr>
        <w:t xml:space="preserve">законом</w:t>
      </w:r>
      <w:r>
        <w:rPr>
          <w:sz w:val="24"/>
        </w:rPr>
        <w:t xml:space="preserve"> от 30.12.2021 N 447-ФЗ)</w:t>
      </w:r>
    </w:p>
    <w:p>
      <w:pPr>
        <w:pStyle w:val="0"/>
        <w:spacing w:before="240" w:lineRule="auto"/>
        <w:ind w:firstLine="540"/>
        <w:jc w:val="both"/>
      </w:pPr>
      <w:r>
        <w:rPr>
          <w:sz w:val="24"/>
        </w:rPr>
        <w:t xml:space="preserve">16.2. В случае отсутствия на момент принятия решения по заявлению о перечислении, указанному в </w:t>
      </w:r>
      <w:hyperlink w:history="0" w:anchor="P4156"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r>
          <w:rPr>
            <w:sz w:val="24"/>
            <w:color w:val="0000ff"/>
          </w:rPr>
          <w:t xml:space="preserve">части 16</w:t>
        </w:r>
      </w:hyperlink>
      <w:r>
        <w:rPr>
          <w:sz w:val="24"/>
        </w:rPr>
        <w:t xml:space="preserve"> настоящей статьи, на специальном банковском счете (счетах) Национального объединения саморегулируемых организаций средств соответствующего компенсационного фонда исключенной саморегулируемой организации в объеме, достаточном для удовлетворения такого заявления, средства компенсационного фонда перечисляются частями в размере остатка средств компенсационного фонда саморегулируемой организации, членом которой являлись юридическое лицо или индивидуальный предприниматель, при этом общая сумма таких частей не может превышать размер средств, указанных в </w:t>
      </w:r>
      <w:hyperlink w:history="0" w:anchor="P4157" w:tooltip="16.1. По заявлению о перечислении, указанному в части 16 настоящей статьи, средства компенсационного фонда (компенсационных фондов) перечисляются Национальным объединением саморегулируемых организаций в течение пяти рабочих дней со дня поступления такого заявления в Национальное объединение саморегулируемых организаций в размере уплаченного индивидуальным предпринимателем или юридическим лицом взноса в компенсационный фонд саморегулируемой организации, сведения о которой исключены из государственного рее...">
        <w:r>
          <w:rPr>
            <w:sz w:val="24"/>
            <w:color w:val="0000ff"/>
          </w:rPr>
          <w:t xml:space="preserve">части 16.1</w:t>
        </w:r>
      </w:hyperlink>
      <w:r>
        <w:rPr>
          <w:sz w:val="24"/>
        </w:rPr>
        <w:t xml:space="preserve"> настоящей статьи.</w:t>
      </w:r>
    </w:p>
    <w:p>
      <w:pPr>
        <w:pStyle w:val="0"/>
        <w:jc w:val="both"/>
      </w:pPr>
      <w:r>
        <w:rPr>
          <w:sz w:val="24"/>
        </w:rPr>
        <w:t xml:space="preserve">(часть 16.2 введена Федеральным </w:t>
      </w:r>
      <w:r>
        <w:rPr>
          <w:sz w:val="24"/>
        </w:rPr>
        <w:t xml:space="preserve">законом</w:t>
      </w:r>
      <w:r>
        <w:rPr>
          <w:sz w:val="24"/>
        </w:rPr>
        <w:t xml:space="preserve"> от 30.12.2021 N 447-ФЗ)</w:t>
      </w:r>
    </w:p>
    <w:p>
      <w:pPr>
        <w:pStyle w:val="0"/>
        <w:spacing w:before="240" w:lineRule="auto"/>
        <w:ind w:firstLine="540"/>
        <w:jc w:val="both"/>
      </w:pPr>
      <w:r>
        <w:rPr>
          <w:sz w:val="24"/>
        </w:rPr>
        <w:t xml:space="preserve">17. </w:t>
      </w:r>
      <w:r>
        <w:rPr>
          <w:sz w:val="24"/>
        </w:rPr>
        <w:t xml:space="preserve">Основания</w:t>
      </w:r>
      <w:r>
        <w:rPr>
          <w:sz w:val="24"/>
        </w:rPr>
        <w:t xml:space="preserve"> для принятия Национальным объединением саморегулируемых организаций решения об отказе в удовлетворении заявления о перечислении, указанного в </w:t>
      </w:r>
      <w:hyperlink w:history="0" w:anchor="P4156"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r>
          <w:rPr>
            <w:sz w:val="24"/>
            <w:color w:val="0000ff"/>
          </w:rPr>
          <w:t xml:space="preserve">части 16</w:t>
        </w:r>
      </w:hyperlink>
      <w:r>
        <w:rPr>
          <w:sz w:val="24"/>
        </w:rPr>
        <w:t xml:space="preserve">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(часть 17 в ред. Федерального </w:t>
      </w:r>
      <w:r>
        <w:rPr>
          <w:sz w:val="24"/>
        </w:rPr>
        <w:t xml:space="preserve">закона</w:t>
      </w:r>
      <w:r>
        <w:rPr>
          <w:sz w:val="24"/>
        </w:rPr>
        <w:t xml:space="preserve"> от 30.12.2021 N 447-ФЗ)</w:t>
      </w:r>
    </w:p>
    <w:p>
      <w:pPr>
        <w:pStyle w:val="0"/>
        <w:spacing w:before="240" w:lineRule="auto"/>
        <w:ind w:firstLine="540"/>
        <w:jc w:val="both"/>
      </w:pPr>
      <w:r>
        <w:rPr>
          <w:sz w:val="24"/>
        </w:rPr>
        <w:t xml:space="preserve">18. Национальное объединение саморегулируемых организаций в течение одного рабочего дня со дня принятия решения об отказе в удовлетворении заявления о перечислении, указанного в </w:t>
      </w:r>
      <w:hyperlink w:history="0" w:anchor="P4156"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r>
          <w:rPr>
            <w:sz w:val="24"/>
            <w:color w:val="0000ff"/>
          </w:rPr>
          <w:t xml:space="preserve">части 16</w:t>
        </w:r>
      </w:hyperlink>
      <w:r>
        <w:rPr>
          <w:sz w:val="24"/>
        </w:rPr>
        <w:t xml:space="preserve"> настоящей статьи, направляет уведомление лицу, обратившемуся с таким заявлением, с обоснованием принятого решения.</w:t>
      </w:r>
    </w:p>
    <w:p>
      <w:pPr>
        <w:pStyle w:val="0"/>
        <w:jc w:val="both"/>
      </w:pPr>
      <w:r>
        <w:rPr>
          <w:sz w:val="24"/>
        </w:rPr>
        <w:t xml:space="preserve">(часть 18 введена Федеральным </w:t>
      </w:r>
      <w:r>
        <w:rPr>
          <w:sz w:val="24"/>
        </w:rPr>
        <w:t xml:space="preserve">законом</w:t>
      </w:r>
      <w:r>
        <w:rPr>
          <w:sz w:val="24"/>
        </w:rPr>
        <w:t xml:space="preserve"> от 30.12.2021 N 447-ФЗ)</w:t>
      </w:r>
    </w:p>
    <w:p>
      <w:pPr>
        <w:pStyle w:val="0"/>
        <w:ind w:firstLine="540"/>
        <w:jc w:val="both"/>
      </w:pPr>
      <w:r>
        <w:rPr>
          <w:sz w:val="24"/>
        </w:rPr>
      </w:r>
    </w:p>
    <w:bookmarkStart w:id="4166" w:name="P4166"/>
    <w:bookmarkEnd w:id="4166"/>
    <w:p>
      <w:pPr>
        <w:pStyle w:val="2"/>
        <w:outlineLvl w:val="1"/>
        <w:ind w:firstLine="540"/>
        <w:jc w:val="both"/>
      </w:pPr>
      <w:r>
        <w:rPr>
          <w:sz w:val="24"/>
        </w:rPr>
        <w:t xml:space="preserve">Статья 55.16-1. Размещение средств компенсационного фонда возмещения вреда и компенсационного фонда обеспечения договорных обязательств саморегулируемой организации в кредитных организациях</w:t>
      </w:r>
    </w:p>
    <w:p>
      <w:pPr>
        <w:pStyle w:val="0"/>
        <w:jc w:val="both"/>
      </w:pPr>
      <w:r>
        <w:rPr>
          <w:sz w:val="24"/>
        </w:rPr>
        <w:t xml:space="preserve">(в ред. Федерального </w:t>
      </w:r>
      <w:r>
        <w:rPr>
          <w:sz w:val="24"/>
        </w:rPr>
        <w:t xml:space="preserve">закона</w:t>
      </w:r>
      <w:r>
        <w:rPr>
          <w:sz w:val="24"/>
        </w:rPr>
        <w:t xml:space="preserve"> от 08.08.2024 N 261-ФЗ)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372-ФЗ)</w:t>
      </w:r>
    </w:p>
    <w:p>
      <w:pPr>
        <w:pStyle w:val="0"/>
        <w:jc w:val="both"/>
      </w:pPr>
      <w:r>
        <w:rPr>
          <w:sz w:val="24"/>
        </w:rPr>
      </w:r>
    </w:p>
    <w:bookmarkStart w:id="4171" w:name="P4171"/>
    <w:bookmarkEnd w:id="4171"/>
    <w:p>
      <w:pPr>
        <w:pStyle w:val="0"/>
        <w:ind w:firstLine="540"/>
        <w:jc w:val="both"/>
      </w:pPr>
      <w:r>
        <w:rPr>
          <w:sz w:val="24"/>
        </w:rPr>
        <w:t xml:space="preserve">1. Средства компенсационного фонда возмещения вреда и компенсационного фонда обеспечения договорных обязательств саморегулируемой организации размещаются на специальных банковских счетах, открытых в российских кредитных организациях, соответствующих </w:t>
      </w:r>
      <w:r>
        <w:rPr>
          <w:sz w:val="24"/>
        </w:rPr>
        <w:t xml:space="preserve">требованиям</w:t>
      </w:r>
      <w:r>
        <w:rPr>
          <w:sz w:val="24"/>
        </w:rPr>
        <w:t xml:space="preserve"> к уровню кредитного рейтинга по национальной рейтинговой шкале, установленным Правительством Российской Федерации. В течение срока реализации утвержденного Советом директоров Банка России в соответствии с Федеральным </w:t>
      </w:r>
      <w:r>
        <w:rPr>
          <w:sz w:val="24"/>
        </w:rPr>
        <w:t xml:space="preserve">законом</w:t>
      </w:r>
      <w:r>
        <w:rPr>
          <w:sz w:val="24"/>
        </w:rPr>
        <w:t xml:space="preserve"> от 26 октября 2002 года N 127-ФЗ "О несостоятельности (банкротстве)" плана участия Банка России в осуществлении мер по предупреждению банкротства кредитной организации, которая на последнюю квартальную отчетную дату, предшествующую дате утверждения данного плана, соответствовала установленным в соответствии с настоящей частью требованиям, саморегулируемая организация вправе размещать средства компенсационного фонда возмещения вреда и компенсационного фонда обеспечения договорных обязательств на специальных банковских счетах такой кредитной организации вне зависимости от ее соответствия (несоответствия) установленным в соответствии с настоящей частью требованиям при условии принятия Советом директоров Банка России решения о гарантировании непрерывности деятельности такой кредитной организации. Информация о гарантировании Банком России непрерывности деятельности такой кредитной организации размещается на официальном сайте Банка России в информационно-телекоммуникационной сети "Интернет".</w:t>
      </w:r>
    </w:p>
    <w:p>
      <w:pPr>
        <w:pStyle w:val="0"/>
        <w:jc w:val="both"/>
      </w:pPr>
      <w:r>
        <w:rPr>
          <w:sz w:val="24"/>
        </w:rPr>
        <w:t xml:space="preserve">(часть 1 в ред. Федерального </w:t>
      </w:r>
      <w:r>
        <w:rPr>
          <w:sz w:val="24"/>
        </w:rPr>
        <w:t xml:space="preserve">закона</w:t>
      </w:r>
      <w:r>
        <w:rPr>
          <w:sz w:val="24"/>
        </w:rPr>
        <w:t xml:space="preserve"> от 13.12.2024 N 475-ФЗ)</w:t>
      </w:r>
    </w:p>
    <w:p>
      <w:pPr>
        <w:pStyle w:val="0"/>
        <w:spacing w:before="240" w:lineRule="auto"/>
        <w:ind w:firstLine="540"/>
        <w:jc w:val="both"/>
      </w:pPr>
      <w:r>
        <w:rPr>
          <w:sz w:val="24"/>
        </w:rPr>
        <w:t xml:space="preserve">1.1. Саморегулируемая организация обязана в течение десяти рабочих дней со дня внесения сведений о ней в государственный реестр саморегулируемых организаций разместить средства компенсационного фонда возмещения вреда, средства компенсационного фонда обеспечения договорных обязательств (в случае формирования такого компенсационного фонда) на специальных банковских счетах, указанных в </w:t>
      </w:r>
      <w:hyperlink w:history="0" w:anchor="P4171" w:tooltip="1. Средства компенсационного фонда возмещения вреда и компенсационного фонда обеспечения договорных обязательств саморегулируемой организации размещаются на специальных банковских счетах, открытых в российских кредитных организациях, соответствующих требованиям к уровню кредитного рейтинга по национальной рейтинговой шкале, установленным Правительством Российской Федерации. В течение срока реализации утвержденного Советом директоров Банка России в соответствии с Федеральным законом от 26 октября 2002 год...">
        <w:r>
          <w:rPr>
            <w:sz w:val="24"/>
            <w:color w:val="0000ff"/>
          </w:rPr>
          <w:t xml:space="preserve">части 1</w:t>
        </w:r>
      </w:hyperlink>
      <w:r>
        <w:rPr>
          <w:sz w:val="24"/>
        </w:rPr>
        <w:t xml:space="preserve"> настоящей статьи.</w:t>
      </w:r>
    </w:p>
    <w:p>
      <w:pPr>
        <w:pStyle w:val="0"/>
        <w:jc w:val="both"/>
      </w:pPr>
      <w:r>
        <w:rPr>
          <w:sz w:val="24"/>
        </w:rPr>
        <w:t xml:space="preserve">(часть 1.1 введена Федеральным </w:t>
      </w:r>
      <w:r>
        <w:rPr>
          <w:sz w:val="24"/>
        </w:rPr>
        <w:t xml:space="preserve">законом</w:t>
      </w:r>
      <w:r>
        <w:rPr>
          <w:sz w:val="24"/>
        </w:rPr>
        <w:t xml:space="preserve"> от 30.12.2021 N 447-ФЗ)</w:t>
      </w:r>
    </w:p>
    <w:p>
      <w:pPr>
        <w:pStyle w:val="0"/>
        <w:spacing w:before="240" w:lineRule="auto"/>
        <w:ind w:firstLine="540"/>
        <w:jc w:val="both"/>
      </w:pPr>
      <w:r>
        <w:rPr>
          <w:sz w:val="24"/>
        </w:rPr>
        <w:t xml:space="preserve">2. Кредитная организация, указанная в </w:t>
      </w:r>
      <w:hyperlink w:history="0" w:anchor="P4171" w:tooltip="1. Средства компенсационного фонда возмещения вреда и компенсационного фонда обеспечения договорных обязательств саморегулируемой организации размещаются на специальных банковских счетах, открытых в российских кредитных организациях, соответствующих требованиям к уровню кредитного рейтинга по национальной рейтинговой шкале, установленным Правительством Российской Федерации. В течение срока реализации утвержденного Советом директоров Банка России в соответствии с Федеральным законом от 26 октября 2002 год...">
        <w:r>
          <w:rPr>
            <w:sz w:val="24"/>
            <w:color w:val="0000ff"/>
          </w:rPr>
          <w:t xml:space="preserve">части 1</w:t>
        </w:r>
      </w:hyperlink>
      <w:r>
        <w:rPr>
          <w:sz w:val="24"/>
        </w:rPr>
        <w:t xml:space="preserve"> настоящей статьи, в порядке, установленном банковскими правилами и договором специального банковского счета, открывает саморегулируемой организации специальные банковские счета в соответствии с Гражданским кодексом Российской Федерации и с учетом особенностей, установленных настоящим Кодексом. Специальный банковский счет открывается отдельно для размещения средств компенсационного фонда возмещения вреда, средств компенсационного фонда обеспечения договорных обязательств. Договоры специального банковского счета являются бессрочными.</w:t>
      </w:r>
    </w:p>
    <w:p>
      <w:pPr>
        <w:pStyle w:val="0"/>
        <w:spacing w:before="240" w:lineRule="auto"/>
        <w:ind w:firstLine="540"/>
        <w:jc w:val="both"/>
      </w:pPr>
      <w:r>
        <w:rPr>
          <w:sz w:val="24"/>
        </w:rPr>
        <w:t xml:space="preserve">3. Средства компенсационного фонда возмещения вреда и средства компенсационного фонда обеспечения договорных обязательств, внесенные на специальные банковские счета, используются на цели и в случаях, которые указаны в </w:t>
      </w:r>
      <w:hyperlink w:history="0" w:anchor="P4086" w:tooltip="4. Не допускается перечисление кредитной организацией средств компенсационного фонда возмещения вреда, за исключением случаев, предусмотренных Федеральным законом о введении в действие настоящего Кодекса, и следующих случаев:">
        <w:r>
          <w:rPr>
            <w:sz w:val="24"/>
            <w:color w:val="0000ff"/>
          </w:rPr>
          <w:t xml:space="preserve">частях 4</w:t>
        </w:r>
      </w:hyperlink>
      <w:r>
        <w:rPr>
          <w:sz w:val="24"/>
        </w:rPr>
        <w:t xml:space="preserve"> и </w:t>
      </w:r>
      <w:hyperlink w:history="0" w:anchor="P4102" w:tooltip="5. Не допускается перечисление кредитной организацией средств компенсационного фонда обеспечения договорных обязательств, за исключением следующих случаев:">
        <w:r>
          <w:rPr>
            <w:sz w:val="24"/>
            <w:color w:val="0000ff"/>
          </w:rPr>
          <w:t xml:space="preserve">5 статьи 55.16</w:t>
        </w:r>
      </w:hyperlink>
      <w:r>
        <w:rPr>
          <w:sz w:val="24"/>
        </w:rPr>
        <w:t xml:space="preserve"> настоящего Кодекса.</w:t>
      </w:r>
    </w:p>
    <w:p>
      <w:pPr>
        <w:pStyle w:val="0"/>
        <w:spacing w:before="240" w:lineRule="auto"/>
        <w:ind w:firstLine="540"/>
        <w:jc w:val="both"/>
      </w:pPr>
      <w:r>
        <w:rPr>
          <w:sz w:val="24"/>
        </w:rPr>
        <w:t xml:space="preserve">4. Кредитная организация обязана осуществлять операции по специальным банковским счетам, на которых размещены средства компенсационных фондов саморегулируемой организации, в соответствии с требованиями </w:t>
      </w:r>
      <w:hyperlink w:history="0" w:anchor="P4086" w:tooltip="4. Не допускается перечисление кредитной организацией средств компенсационного фонда возмещения вреда, за исключением случаев, предусмотренных Федеральным законом о введении в действие настоящего Кодекса, и следующих случаев:">
        <w:r>
          <w:rPr>
            <w:sz w:val="24"/>
            <w:color w:val="0000ff"/>
          </w:rPr>
          <w:t xml:space="preserve">частей 4</w:t>
        </w:r>
      </w:hyperlink>
      <w:r>
        <w:rPr>
          <w:sz w:val="24"/>
        </w:rPr>
        <w:t xml:space="preserve"> и </w:t>
      </w:r>
      <w:hyperlink w:history="0" w:anchor="P4102" w:tooltip="5. Не допускается перечисление кредитной организацией средств компенсационного фонда обеспечения договорных обязательств, за исключением следующих случаев:">
        <w:r>
          <w:rPr>
            <w:sz w:val="24"/>
            <w:color w:val="0000ff"/>
          </w:rPr>
          <w:t xml:space="preserve">5 статьи 55.16</w:t>
        </w:r>
      </w:hyperlink>
      <w:r>
        <w:rPr>
          <w:sz w:val="24"/>
        </w:rPr>
        <w:t xml:space="preserve"> настоящего Кодекса. Иные операции по специальным банковским счетам не допускаются. При получении от органа надзора за саморегулируемыми организациями уведомления об исключении сведений о саморегулируемой организации из государственного реестра саморегулируемых организаций кредитная организация обязана приостановить операции по специальным банковским счетам, на которых размещены средства компенсационных фондов такой саморегулируемой организации.</w:t>
      </w:r>
    </w:p>
    <w:p>
      <w:pPr>
        <w:pStyle w:val="0"/>
        <w:spacing w:before="240" w:lineRule="auto"/>
        <w:ind w:firstLine="540"/>
        <w:jc w:val="both"/>
      </w:pPr>
      <w:r>
        <w:rPr>
          <w:sz w:val="24"/>
        </w:rPr>
        <w:t xml:space="preserve">5. Учет средств компенсационного фонда возмещения вреда и средств компенсационного фонда обеспечения договорных обязательств ведется саморегулируемой организацией раздельно от учета иного имущества такой организации. На средства компенсационных фондов саморегулируемой организации не может быть обращено взыскание по обязательствам саморегулируемой организации, за исключением случаев, предусмотренных </w:t>
      </w:r>
      <w:hyperlink w:history="0" w:anchor="P4086" w:tooltip="4. Не допускается перечисление кредитной организацией средств компенсационного фонда возмещения вреда, за исключением случаев, предусмотренных Федеральным законом о введении в действие настоящего Кодекса, и следующих случаев:">
        <w:r>
          <w:rPr>
            <w:sz w:val="24"/>
            <w:color w:val="0000ff"/>
          </w:rPr>
          <w:t xml:space="preserve">частями 4</w:t>
        </w:r>
      </w:hyperlink>
      <w:r>
        <w:rPr>
          <w:sz w:val="24"/>
        </w:rPr>
        <w:t xml:space="preserve"> и </w:t>
      </w:r>
      <w:hyperlink w:history="0" w:anchor="P4102" w:tooltip="5. Не допускается перечисление кредитной организацией средств компенсационного фонда обеспечения договорных обязательств, за исключением следующих случаев:">
        <w:r>
          <w:rPr>
            <w:sz w:val="24"/>
            <w:color w:val="0000ff"/>
          </w:rPr>
          <w:t xml:space="preserve">5 статьи 55.16</w:t>
        </w:r>
      </w:hyperlink>
      <w:r>
        <w:rPr>
          <w:sz w:val="24"/>
        </w:rPr>
        <w:t xml:space="preserve"> настоящего Кодекса, и такие средства не включаются в конкурсную массу при признании судом саморегулируемой организации несостоятельной (банкротом).</w:t>
      </w:r>
    </w:p>
    <w:p>
      <w:pPr>
        <w:pStyle w:val="0"/>
        <w:spacing w:before="240" w:lineRule="auto"/>
        <w:ind w:firstLine="540"/>
        <w:jc w:val="both"/>
      </w:pPr>
      <w:r>
        <w:rPr>
          <w:sz w:val="24"/>
        </w:rPr>
        <w:t xml:space="preserve">6. Права на средства компенсационных фондов саморегулируемой организации, размещенные на специальных банковских счетах, принадлежат владельцу счетов. При исключении саморегулируемой организации из государственного реестра саморегулируемых организаций права на средства компенсационного фонда возмещения вреда и компенсационного фонда обеспечения договорных обязательств переходят к Национальному объединению саморегулируемых организаций, членом которого являлась такая саморегулируемая организация. В этом случае Национальное объединение саморегулируемых организаций в течение одного рабочего дня со дня получения уведомления органа надзора за саморегулируемыми организациями об исключении сведений о саморегулируемой организации из государственного реестра саморегулируемых организаций обязано направить в соответствующую кредитную организацию требование по </w:t>
      </w:r>
      <w:r>
        <w:rPr>
          <w:sz w:val="24"/>
        </w:rPr>
        <w:t xml:space="preserve">форме</w:t>
      </w:r>
      <w:r>
        <w:rPr>
          <w:sz w:val="24"/>
        </w:rPr>
        <w:t xml:space="preserve">, установленной Правительством Российской Федерации, о переводе на специальный банковский счет (счета) указанного Национального объединения саморегулируемых организаций средств компенсационного фонда возмещения вреда и компенсационного фонда обеспечения договорных обязательств саморегулируемой организации. Кредитная организация переводит средства компенсационного фонда (компенсационных фондов) указанной некоммерческой организации в соответствии с таким требованием о переводе.</w:t>
      </w:r>
    </w:p>
    <w:p>
      <w:pPr>
        <w:pStyle w:val="0"/>
        <w:jc w:val="both"/>
      </w:pPr>
      <w:r>
        <w:rPr>
          <w:sz w:val="24"/>
        </w:rPr>
        <w:t xml:space="preserve">(в ред. Федерального </w:t>
      </w:r>
      <w:r>
        <w:rPr>
          <w:sz w:val="24"/>
        </w:rPr>
        <w:t xml:space="preserve">закона</w:t>
      </w:r>
      <w:r>
        <w:rPr>
          <w:sz w:val="24"/>
        </w:rPr>
        <w:t xml:space="preserve"> от 30.12.2021 N 447-ФЗ)</w:t>
      </w:r>
    </w:p>
    <w:bookmarkStart w:id="4181" w:name="P4181"/>
    <w:bookmarkEnd w:id="4181"/>
    <w:p>
      <w:pPr>
        <w:pStyle w:val="0"/>
        <w:spacing w:before="240" w:lineRule="auto"/>
        <w:ind w:firstLine="540"/>
        <w:jc w:val="both"/>
      </w:pPr>
      <w:r>
        <w:rPr>
          <w:sz w:val="24"/>
        </w:rPr>
        <w:t xml:space="preserve">7. Одним из существенных условий договора специального банковского счета является согласие саморегулируемой организации на предоставление кредитной организацией, в которой открыт специальный банковский счет, по запросу органа надзора за саморегулируемыми организациями информации о выплатах из средств компенсационного фонда (компенсационных фондов) саморегулируемой организации, об остатке средств на специальном счете (счетах), а также о средствах компенсационного фонда саморегулируемой организации, размещенных во вкладах (депозитах) и в иных финансовых активах саморегулируемых организаций, по </w:t>
      </w:r>
      <w:r>
        <w:rPr>
          <w:sz w:val="24"/>
        </w:rPr>
        <w:t xml:space="preserve">форме</w:t>
      </w:r>
      <w:r>
        <w:rPr>
          <w:sz w:val="24"/>
        </w:rPr>
        <w:t xml:space="preserve">, установленной Банком России.</w:t>
      </w:r>
    </w:p>
    <w:p>
      <w:pPr>
        <w:pStyle w:val="0"/>
        <w:spacing w:before="240" w:lineRule="auto"/>
        <w:ind w:firstLine="540"/>
        <w:jc w:val="both"/>
      </w:pPr>
      <w:r>
        <w:rPr>
          <w:sz w:val="24"/>
        </w:rPr>
        <w:t xml:space="preserve">8. Средства компенсационного фонда возмещения вреда в целях сохранения и увеличения их размера могут размещаться на условиях договора банковского вклада (депозита) в валюте Российской Федерации в той же кредитной организации, в которой открыт специальный банковский счет для размещения средств такого компенсационного фонда, в размере, не превышающем 75 процентов размера средств такого компенсационного фонда, с учетом требования </w:t>
      </w:r>
      <w:hyperlink w:history="0" w:anchor="P4187" w:tooltip="10. При необходимости осуществления выплат из средств компенсационного фонда возмещения вреда или из средств компенсационного фонда обеспечения договорных обязательств срок возврата средств из указанных в настоящей статье активов не должен превышать десять рабочих дней с момента возникновения такой необходимости.">
        <w:r>
          <w:rPr>
            <w:sz w:val="24"/>
            <w:color w:val="0000ff"/>
          </w:rPr>
          <w:t xml:space="preserve">части 10</w:t>
        </w:r>
      </w:hyperlink>
      <w:r>
        <w:rPr>
          <w:sz w:val="24"/>
        </w:rPr>
        <w:t xml:space="preserve"> настоящей статьи.</w:t>
      </w:r>
    </w:p>
    <w:p>
      <w:pPr>
        <w:pStyle w:val="0"/>
        <w:jc w:val="both"/>
      </w:pPr>
      <w:r>
        <w:rPr>
          <w:sz w:val="24"/>
        </w:rPr>
        <w:t xml:space="preserve">(часть 8 в ред. Федерального </w:t>
      </w:r>
      <w:r>
        <w:rPr>
          <w:sz w:val="24"/>
        </w:rPr>
        <w:t xml:space="preserve">закона</w:t>
      </w:r>
      <w:r>
        <w:rPr>
          <w:sz w:val="24"/>
        </w:rPr>
        <w:t xml:space="preserve"> от 30.12.2021 N 447-ФЗ)</w:t>
      </w:r>
    </w:p>
    <w:bookmarkStart w:id="4184" w:name="P4184"/>
    <w:bookmarkEnd w:id="4184"/>
    <w:p>
      <w:pPr>
        <w:pStyle w:val="0"/>
        <w:spacing w:before="240" w:lineRule="auto"/>
        <w:ind w:firstLine="540"/>
        <w:jc w:val="both"/>
      </w:pPr>
      <w:r>
        <w:rPr>
          <w:sz w:val="24"/>
        </w:rPr>
        <w:t xml:space="preserve">8.1. В случае несоответствия кредитной организации требованиям, предусмотренным </w:t>
      </w:r>
      <w:hyperlink w:history="0" w:anchor="P4171" w:tooltip="1. Средства компенсационного фонда возмещения вреда и компенсационного фонда обеспечения договорных обязательств саморегулируемой организации размещаются на специальных банковских счетах, открытых в российских кредитных организациях, соответствующих требованиям к уровню кредитного рейтинга по национальной рейтинговой шкале, установленным Правительством Российской Федерации. В течение срока реализации утвержденного Советом директоров Банка России в соответствии с Федеральным законом от 26 октября 2002 год...">
        <w:r>
          <w:rPr>
            <w:sz w:val="24"/>
            <w:color w:val="0000ff"/>
          </w:rPr>
          <w:t xml:space="preserve">частью 1</w:t>
        </w:r>
      </w:hyperlink>
      <w:r>
        <w:rPr>
          <w:sz w:val="24"/>
        </w:rPr>
        <w:t xml:space="preserve"> настоящей статьи, саморегулируемая организация обязана расторгнуть договор специального банковского счета, договор банковского вклада (депозита) досрочно в одностороннем порядке не позднее десяти рабочих дней со дня установления указанного несоответствия. Кредитная организация перечисляет средства компенсационного фонда саморегулируемой организации и проценты на сумму таких средств на специальный банковский счет иной кредитной организации, соответствующей требованиям, предусмотренным </w:t>
      </w:r>
      <w:hyperlink w:history="0" w:anchor="P4171" w:tooltip="1. Средства компенсационного фонда возмещения вреда и компенсационного фонда обеспечения договорных обязательств саморегулируемой организации размещаются на специальных банковских счетах, открытых в российских кредитных организациях, соответствующих требованиям к уровню кредитного рейтинга по национальной рейтинговой шкале, установленным Правительством Российской Федерации. В течение срока реализации утвержденного Советом директоров Банка России в соответствии с Федеральным законом от 26 октября 2002 год...">
        <w:r>
          <w:rPr>
            <w:sz w:val="24"/>
            <w:color w:val="0000ff"/>
          </w:rPr>
          <w:t xml:space="preserve">частью 1</w:t>
        </w:r>
      </w:hyperlink>
      <w:r>
        <w:rPr>
          <w:sz w:val="24"/>
        </w:rPr>
        <w:t xml:space="preserve"> настоящей статьи, не позднее одного рабочего дня со дня предъявления саморегулируемой организацией к кредитной организации требования досрочного расторжения соответствующего договора.</w:t>
      </w:r>
    </w:p>
    <w:p>
      <w:pPr>
        <w:pStyle w:val="0"/>
        <w:jc w:val="both"/>
      </w:pPr>
      <w:r>
        <w:rPr>
          <w:sz w:val="24"/>
        </w:rPr>
        <w:t xml:space="preserve">(часть 8.1 введена Федеральным </w:t>
      </w:r>
      <w:r>
        <w:rPr>
          <w:sz w:val="24"/>
        </w:rPr>
        <w:t xml:space="preserve">законом</w:t>
      </w:r>
      <w:r>
        <w:rPr>
          <w:sz w:val="24"/>
        </w:rPr>
        <w:t xml:space="preserve"> от 30.12.2021 N 447-ФЗ)</w:t>
      </w:r>
    </w:p>
    <w:p>
      <w:pPr>
        <w:pStyle w:val="0"/>
        <w:spacing w:before="240" w:lineRule="auto"/>
        <w:ind w:firstLine="540"/>
        <w:jc w:val="both"/>
      </w:pPr>
      <w:r>
        <w:rPr>
          <w:sz w:val="24"/>
        </w:rPr>
        <w:t xml:space="preserve">9. Утратил силу. - Федеральный </w:t>
      </w:r>
      <w:r>
        <w:rPr>
          <w:sz w:val="24"/>
        </w:rPr>
        <w:t xml:space="preserve">закон</w:t>
      </w:r>
      <w:r>
        <w:rPr>
          <w:sz w:val="24"/>
        </w:rPr>
        <w:t xml:space="preserve"> от 19.12.2022 N 542-ФЗ.</w:t>
      </w:r>
    </w:p>
    <w:bookmarkStart w:id="4187" w:name="P4187"/>
    <w:bookmarkEnd w:id="4187"/>
    <w:p>
      <w:pPr>
        <w:pStyle w:val="0"/>
        <w:spacing w:before="240" w:lineRule="auto"/>
        <w:ind w:firstLine="540"/>
        <w:jc w:val="both"/>
      </w:pPr>
      <w:r>
        <w:rPr>
          <w:sz w:val="24"/>
        </w:rPr>
        <w:t xml:space="preserve">10. При необходимости осуществления выплат из средств компенсационного фонда возмещения вреда или из средств компенсационного фонда обеспечения договорных обязательств срок возврата средств из указанных в настоящей статье активов не должен превышать десять рабочих дней с момента возникновения такой необходимости.</w:t>
      </w:r>
    </w:p>
    <w:p>
      <w:pPr>
        <w:pStyle w:val="0"/>
        <w:ind w:firstLine="540"/>
        <w:jc w:val="both"/>
      </w:pPr>
      <w:r>
        <w:rPr>
          <w:sz w:val="24"/>
        </w:rPr>
      </w:r>
    </w:p>
    <w:p>
      <w:pPr>
        <w:pStyle w:val="2"/>
        <w:outlineLvl w:val="1"/>
        <w:ind w:firstLine="540"/>
        <w:jc w:val="both"/>
      </w:pPr>
      <w:r>
        <w:rPr>
          <w:sz w:val="24"/>
        </w:rPr>
        <w:t xml:space="preserve">Статья 55.17. Единый реестр сведений о членах саморегулируемых организаций и их обязательствах</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30.12.2021 N 447-ФЗ)</w:t>
      </w:r>
    </w:p>
    <w:p>
      <w:pPr>
        <w:pStyle w:val="0"/>
        <w:jc w:val="both"/>
      </w:pPr>
      <w:r>
        <w:rPr>
          <w:sz w:val="24"/>
        </w:rPr>
      </w:r>
    </w:p>
    <w:p>
      <w:pPr>
        <w:pStyle w:val="0"/>
        <w:ind w:firstLine="540"/>
        <w:jc w:val="both"/>
      </w:pPr>
      <w:r>
        <w:rPr>
          <w:sz w:val="24"/>
        </w:rPr>
        <w:t xml:space="preserve">1. В единый реестр сведений о членах саморегулируемых организаций и их обязательствах включается информация о членах саморегулируемой организации, о лицах, прекративших членство в саморегулируемой организации, а также сведения об их обязательствах соответственно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w:t>
      </w:r>
    </w:p>
    <w:p>
      <w:pPr>
        <w:pStyle w:val="0"/>
        <w:jc w:val="both"/>
      </w:pPr>
      <w:r>
        <w:rPr>
          <w:sz w:val="24"/>
        </w:rPr>
        <w:t xml:space="preserve">(в ред. Федерального </w:t>
      </w:r>
      <w:r>
        <w:rPr>
          <w:sz w:val="24"/>
        </w:rPr>
        <w:t xml:space="preserve">закона</w:t>
      </w:r>
      <w:r>
        <w:rPr>
          <w:sz w:val="24"/>
        </w:rPr>
        <w:t xml:space="preserve"> от 31.07.2025 N 309-ФЗ)</w:t>
      </w:r>
    </w:p>
    <w:p>
      <w:pPr>
        <w:pStyle w:val="0"/>
        <w:spacing w:before="240" w:lineRule="auto"/>
        <w:ind w:firstLine="540"/>
        <w:jc w:val="both"/>
      </w:pPr>
      <w:r>
        <w:rPr>
          <w:sz w:val="24"/>
        </w:rPr>
        <w:t xml:space="preserve">2. </w:t>
      </w:r>
      <w:r>
        <w:rPr>
          <w:sz w:val="24"/>
        </w:rPr>
        <w:t xml:space="preserve">Состав</w:t>
      </w:r>
      <w:r>
        <w:rPr>
          <w:sz w:val="24"/>
        </w:rPr>
        <w:t xml:space="preserve"> сведений, содержащихся в едином реестре сведений о членах саморегулируемых организаций и их обязательствах, </w:t>
      </w:r>
      <w:r>
        <w:rPr>
          <w:sz w:val="24"/>
        </w:rPr>
        <w:t xml:space="preserve">порядок</w:t>
      </w:r>
      <w:r>
        <w:rPr>
          <w:sz w:val="24"/>
        </w:rPr>
        <w:t xml:space="preserve"> формирования указанного реестра, порядок ведения указанного реестра, в том числе порядок включения в указанный реестр сведений, дополнительные </w:t>
      </w:r>
      <w:r>
        <w:rPr>
          <w:sz w:val="24"/>
        </w:rPr>
        <w:t xml:space="preserve">требования</w:t>
      </w:r>
      <w:r>
        <w:rPr>
          <w:sz w:val="24"/>
        </w:rPr>
        <w:t xml:space="preserve"> к составу сведений, включаемых в реестр членов саморегулируемой организации, устанавливаются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31.07.2025 N 309-ФЗ)</w:t>
      </w:r>
    </w:p>
    <w:p>
      <w:pPr>
        <w:pStyle w:val="0"/>
        <w:spacing w:before="240" w:lineRule="auto"/>
        <w:ind w:firstLine="540"/>
        <w:jc w:val="both"/>
      </w:pPr>
      <w:r>
        <w:rPr>
          <w:sz w:val="24"/>
        </w:rPr>
        <w:t xml:space="preserve">3. Формирование и ведение единого реестра сведений о членах саморегулируемых организаций и их обязательствах осуществляются соответствующим Национальным объединением саморегулируемых организаций.</w:t>
      </w:r>
    </w:p>
    <w:p>
      <w:pPr>
        <w:pStyle w:val="0"/>
        <w:spacing w:before="240" w:lineRule="auto"/>
        <w:ind w:firstLine="540"/>
        <w:jc w:val="both"/>
      </w:pPr>
      <w:r>
        <w:rPr>
          <w:sz w:val="24"/>
        </w:rPr>
        <w:t xml:space="preserve">4. Саморегулируемая организация обязана вести реестр членов саморегулируемой организации в составе единого реестра сведений о членах саморегулируемых организаций и их обязательствах.</w:t>
      </w:r>
    </w:p>
    <w:p>
      <w:pPr>
        <w:pStyle w:val="0"/>
        <w:spacing w:before="240" w:lineRule="auto"/>
        <w:ind w:firstLine="540"/>
        <w:jc w:val="both"/>
      </w:pPr>
      <w:r>
        <w:rPr>
          <w:sz w:val="24"/>
        </w:rPr>
        <w:t xml:space="preserve">5. Сведения, содержащиеся в едином реестре сведений о членах саморегулируемых организаций и их обязательствах, подлежат размещению в сети "Интернет" и должны быть доступны для ознакомления без взимания платы.</w:t>
      </w:r>
    </w:p>
    <w:p>
      <w:pPr>
        <w:pStyle w:val="0"/>
        <w:ind w:firstLine="540"/>
        <w:jc w:val="both"/>
      </w:pPr>
      <w:r>
        <w:rPr>
          <w:sz w:val="24"/>
        </w:rPr>
      </w:r>
    </w:p>
    <w:p>
      <w:pPr>
        <w:pStyle w:val="2"/>
        <w:outlineLvl w:val="1"/>
        <w:ind w:firstLine="540"/>
        <w:jc w:val="both"/>
      </w:pPr>
      <w:r>
        <w:rPr>
          <w:sz w:val="24"/>
        </w:rPr>
        <w:t xml:space="preserve">Статья 55.18. Ведение государственного реестра саморегулируемых организаций</w:t>
      </w:r>
    </w:p>
    <w:p>
      <w:pPr>
        <w:pStyle w:val="0"/>
        <w:ind w:firstLine="540"/>
        <w:jc w:val="both"/>
      </w:pPr>
      <w:r>
        <w:rPr>
          <w:sz w:val="24"/>
        </w:rPr>
      </w:r>
    </w:p>
    <w:p>
      <w:pPr>
        <w:pStyle w:val="0"/>
        <w:ind w:firstLine="540"/>
        <w:jc w:val="both"/>
      </w:pPr>
      <w:r>
        <w:rPr>
          <w:sz w:val="24"/>
        </w:rPr>
        <w:t xml:space="preserve">1. Ведение государственного реестра саморегулируемых организаций осуществляется органом надзора за саморегулируемыми организациями.</w:t>
      </w:r>
    </w:p>
    <w:bookmarkStart w:id="4204" w:name="P4204"/>
    <w:bookmarkEnd w:id="4204"/>
    <w:p>
      <w:pPr>
        <w:pStyle w:val="0"/>
        <w:spacing w:before="240" w:lineRule="auto"/>
        <w:ind w:firstLine="540"/>
        <w:jc w:val="both"/>
      </w:pPr>
      <w:r>
        <w:rPr>
          <w:sz w:val="24"/>
        </w:rPr>
        <w:t xml:space="preserve">2. В государственный реестр саморегулируемых организаций вносятся следующие сведения в отношении каждой саморегулируемой организации:</w:t>
      </w:r>
    </w:p>
    <w:bookmarkStart w:id="4205" w:name="P4205"/>
    <w:bookmarkEnd w:id="4205"/>
    <w:p>
      <w:pPr>
        <w:pStyle w:val="0"/>
        <w:spacing w:before="240" w:lineRule="auto"/>
        <w:ind w:firstLine="540"/>
        <w:jc w:val="both"/>
      </w:pPr>
      <w:r>
        <w:rPr>
          <w:sz w:val="24"/>
        </w:rPr>
        <w:t xml:space="preserve">1) наименование, адрес (место нахождения) и номер контактного телефона саморегулируемой организации;</w:t>
      </w:r>
    </w:p>
    <w:bookmarkStart w:id="4206" w:name="P4206"/>
    <w:bookmarkEnd w:id="4206"/>
    <w:p>
      <w:pPr>
        <w:pStyle w:val="0"/>
        <w:spacing w:before="240" w:lineRule="auto"/>
        <w:ind w:firstLine="540"/>
        <w:jc w:val="both"/>
      </w:pPr>
      <w:r>
        <w:rPr>
          <w:sz w:val="24"/>
        </w:rPr>
        <w:t xml:space="preserve">2) вид саморегулируемой организации;</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03.07.2016 N 372-ФЗ;</w:t>
      </w:r>
    </w:p>
    <w:p>
      <w:pPr>
        <w:pStyle w:val="0"/>
        <w:spacing w:before="240" w:lineRule="auto"/>
        <w:ind w:firstLine="540"/>
        <w:jc w:val="both"/>
      </w:pPr>
      <w:r>
        <w:rPr>
          <w:sz w:val="24"/>
        </w:rPr>
        <w:t xml:space="preserve">4) сведения о размере сформированного саморегулируемой организацией компенсационного фонда обеспечения договорных обязательств на дату включения в реестр таких сведений;</w:t>
      </w:r>
    </w:p>
    <w:p>
      <w:pPr>
        <w:pStyle w:val="0"/>
        <w:jc w:val="both"/>
      </w:pPr>
      <w:r>
        <w:rPr>
          <w:sz w:val="24"/>
        </w:rPr>
        <w:t xml:space="preserve">(п. 4 в ред. Федерального </w:t>
      </w:r>
      <w:r>
        <w:rPr>
          <w:sz w:val="24"/>
        </w:rPr>
        <w:t xml:space="preserve">закона</w:t>
      </w:r>
      <w:r>
        <w:rPr>
          <w:sz w:val="24"/>
        </w:rPr>
        <w:t xml:space="preserve"> от 03.07.2016 N 372-ФЗ)</w:t>
      </w:r>
    </w:p>
    <w:p>
      <w:pPr>
        <w:pStyle w:val="0"/>
        <w:spacing w:before="240" w:lineRule="auto"/>
        <w:ind w:firstLine="540"/>
        <w:jc w:val="both"/>
      </w:pPr>
      <w:r>
        <w:rPr>
          <w:sz w:val="24"/>
        </w:rPr>
        <w:t xml:space="preserve">5) сведения о размере сформированного саморегулируемой организацией компенсационного фонда возмещения вреда на дату включения в реестр таких сведений;</w:t>
      </w:r>
    </w:p>
    <w:p>
      <w:pPr>
        <w:pStyle w:val="0"/>
        <w:jc w:val="both"/>
      </w:pPr>
      <w:r>
        <w:rPr>
          <w:sz w:val="24"/>
        </w:rPr>
        <w:t xml:space="preserve">(п. 5 в ред. Федерального </w:t>
      </w:r>
      <w:r>
        <w:rPr>
          <w:sz w:val="24"/>
        </w:rPr>
        <w:t xml:space="preserve">закона</w:t>
      </w:r>
      <w:r>
        <w:rPr>
          <w:sz w:val="24"/>
        </w:rPr>
        <w:t xml:space="preserve"> от 03.07.2016 N 372-ФЗ)</w:t>
      </w:r>
    </w:p>
    <w:p>
      <w:pPr>
        <w:pStyle w:val="0"/>
        <w:spacing w:before="240" w:lineRule="auto"/>
        <w:ind w:firstLine="540"/>
        <w:jc w:val="both"/>
      </w:pPr>
      <w:r>
        <w:rPr>
          <w:sz w:val="24"/>
        </w:rPr>
        <w:t xml:space="preserve">6) утратил силу с 1 марта 2026 года. - Федеральный </w:t>
      </w:r>
      <w:r>
        <w:rPr>
          <w:sz w:val="24"/>
        </w:rPr>
        <w:t xml:space="preserve">закон</w:t>
      </w:r>
      <w:r>
        <w:rPr>
          <w:sz w:val="24"/>
        </w:rPr>
        <w:t xml:space="preserve"> от 31.07.2025 N 309-ФЗ.</w:t>
      </w:r>
    </w:p>
    <w:p>
      <w:pPr>
        <w:pStyle w:val="0"/>
        <w:spacing w:before="240" w:lineRule="auto"/>
        <w:ind w:firstLine="540"/>
        <w:jc w:val="both"/>
      </w:pPr>
      <w:r>
        <w:rPr>
          <w:sz w:val="24"/>
        </w:rPr>
        <w:t xml:space="preserve">3. Сведения, содержащиеся в государственном реестре саморегулируемых организаций, подлежат размещению на официальном сайте органа надзора за саморегулируемыми организациями в сети "Интернет" и должны быть доступны для ознакомления без взимания платы.</w:t>
      </w:r>
    </w:p>
    <w:bookmarkStart w:id="4214" w:name="P4214"/>
    <w:bookmarkEnd w:id="4214"/>
    <w:p>
      <w:pPr>
        <w:pStyle w:val="0"/>
        <w:spacing w:before="240" w:lineRule="auto"/>
        <w:ind w:firstLine="540"/>
        <w:jc w:val="both"/>
      </w:pPr>
      <w:r>
        <w:rPr>
          <w:sz w:val="24"/>
        </w:rPr>
        <w:t xml:space="preserve">4. Внесение в государственный реестр саморегулируемых организаций предусмотренных </w:t>
      </w:r>
      <w:hyperlink w:history="0" w:anchor="P4204" w:tooltip="2. В государственный реестр саморегулируемых организаций вносятся следующие сведения в отношении каждой саморегулируемой организации:">
        <w:r>
          <w:rPr>
            <w:sz w:val="24"/>
            <w:color w:val="0000ff"/>
          </w:rPr>
          <w:t xml:space="preserve">частью 2</w:t>
        </w:r>
      </w:hyperlink>
      <w:r>
        <w:rPr>
          <w:sz w:val="24"/>
        </w:rPr>
        <w:t xml:space="preserve"> настоящей статьи сведений о саморегулируемой организации, исключение таких сведений из государственного реестра саморегулируемых организаций осуществляются органом надзора за саморегулируемыми организациями соответственно в срок не более чем тридцать дней со дня предоставления Национальным объединением саморегулируемых организаций соответствующего заключения и (или) установленных настоящим Кодексом документов, за исключением случая, предусмотренного </w:t>
      </w:r>
      <w:hyperlink w:history="0" w:anchor="P4220" w:tooltip="6. Саморегулируемая организация обязана направить уведомление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об изменении сведений, указанных в пунктах 1 и 2 части 2 настоящей статьи, в соответствующее Национальное объединение саморегулируемых организаций и одновременно представить документы, подтверждающие эти изменения. В течение двух рабочих дней со дня получения указанных уведо...">
        <w:r>
          <w:rPr>
            <w:sz w:val="24"/>
            <w:color w:val="0000ff"/>
          </w:rPr>
          <w:t xml:space="preserve">частью 6</w:t>
        </w:r>
      </w:hyperlink>
      <w:r>
        <w:rPr>
          <w:sz w:val="24"/>
        </w:rPr>
        <w:t xml:space="preserve"> настоящей статьи.</w:t>
      </w:r>
    </w:p>
    <w:p>
      <w:pPr>
        <w:pStyle w:val="0"/>
        <w:jc w:val="both"/>
      </w:pPr>
      <w:r>
        <w:rPr>
          <w:sz w:val="24"/>
        </w:rPr>
        <w:t xml:space="preserve">(в ред. Федеральных законов от 24.11.2014 </w:t>
      </w:r>
      <w:r>
        <w:rPr>
          <w:sz w:val="24"/>
        </w:rPr>
        <w:t xml:space="preserve">N 359-ФЗ</w:t>
      </w:r>
      <w:r>
        <w:rPr>
          <w:sz w:val="24"/>
        </w:rPr>
        <w:t xml:space="preserve">, от 03.07.2016 </w:t>
      </w:r>
      <w:r>
        <w:rPr>
          <w:sz w:val="24"/>
        </w:rPr>
        <w:t xml:space="preserve">N 372-ФЗ</w:t>
      </w:r>
      <w:r>
        <w:rPr>
          <w:sz w:val="24"/>
        </w:rPr>
        <w:t xml:space="preserve">)</w:t>
      </w:r>
    </w:p>
    <w:p>
      <w:pPr>
        <w:pStyle w:val="0"/>
        <w:spacing w:before="240" w:lineRule="auto"/>
        <w:ind w:firstLine="540"/>
        <w:jc w:val="both"/>
      </w:pPr>
      <w:r>
        <w:rPr>
          <w:sz w:val="24"/>
        </w:rPr>
        <w:t xml:space="preserve">4.1. В течение трех дней со дня внесения сведений о саморегулируемой организации в государственный реестр саморегулируемых организаций или исключения сведений о такой организации из государственного реестра саморегулируемых организаций орган надзора за саморегулируемыми организациями направляет уведомление об этом на бумажном носителе или в форме электронного документа в соответствующее Национальное объединение саморегулируемых организаций, а в случае исключения сведений о саморегулируемой организации из государственного реестра саморегулируемых организаций указанное уведомление не позднее одного рабочего дня со дня исключения этих сведений подлежит направлению также в кредитную организацию, в которой размещены средства компенсационного фонда (компенсационных фондов) такой саморегулируемой организации.</w:t>
      </w:r>
    </w:p>
    <w:p>
      <w:pPr>
        <w:pStyle w:val="0"/>
        <w:jc w:val="both"/>
      </w:pPr>
      <w:r>
        <w:rPr>
          <w:sz w:val="24"/>
        </w:rPr>
        <w:t xml:space="preserve">(часть 4.1 введена Федеральным </w:t>
      </w:r>
      <w:r>
        <w:rPr>
          <w:sz w:val="24"/>
        </w:rPr>
        <w:t xml:space="preserve">законом</w:t>
      </w:r>
      <w:r>
        <w:rPr>
          <w:sz w:val="24"/>
        </w:rPr>
        <w:t xml:space="preserve"> от 27.07.2010 N 240-ФЗ, в ред. Федеральных законов от 22.10.2014 </w:t>
      </w:r>
      <w:r>
        <w:rPr>
          <w:sz w:val="24"/>
        </w:rPr>
        <w:t xml:space="preserve">N 320-ФЗ</w:t>
      </w:r>
      <w:r>
        <w:rPr>
          <w:sz w:val="24"/>
        </w:rPr>
        <w:t xml:space="preserve">, от 13.07.2015 </w:t>
      </w:r>
      <w:r>
        <w:rPr>
          <w:sz w:val="24"/>
        </w:rPr>
        <w:t xml:space="preserve">N 263-ФЗ</w:t>
      </w:r>
      <w:r>
        <w:rPr>
          <w:sz w:val="24"/>
        </w:rPr>
        <w:t xml:space="preserve">, от 03.07.2016 </w:t>
      </w:r>
      <w:r>
        <w:rPr>
          <w:sz w:val="24"/>
        </w:rPr>
        <w:t xml:space="preserve">N 372-ФЗ</w:t>
      </w:r>
      <w:r>
        <w:rPr>
          <w:sz w:val="24"/>
        </w:rPr>
        <w:t xml:space="preserve">, от 19.12.2022 </w:t>
      </w:r>
      <w:r>
        <w:rPr>
          <w:sz w:val="24"/>
        </w:rPr>
        <w:t xml:space="preserve">N 542-ФЗ</w:t>
      </w:r>
      <w:r>
        <w:rPr>
          <w:sz w:val="24"/>
        </w:rPr>
        <w:t xml:space="preserve">)</w:t>
      </w:r>
    </w:p>
    <w:p>
      <w:pPr>
        <w:pStyle w:val="0"/>
        <w:spacing w:before="240" w:lineRule="auto"/>
        <w:ind w:firstLine="540"/>
        <w:jc w:val="both"/>
      </w:pPr>
      <w:r>
        <w:rPr>
          <w:sz w:val="24"/>
        </w:rPr>
        <w:t xml:space="preserve">5. Утратил силу с 1 марта 2026 года. - Федеральный </w:t>
      </w:r>
      <w:r>
        <w:rPr>
          <w:sz w:val="24"/>
        </w:rPr>
        <w:t xml:space="preserve">закон</w:t>
      </w:r>
      <w:r>
        <w:rPr>
          <w:sz w:val="24"/>
        </w:rPr>
        <w:t xml:space="preserve"> от 31.07.2025 N 309-ФЗ.</w:t>
      </w:r>
    </w:p>
    <w:p>
      <w:pPr>
        <w:pStyle w:val="0"/>
        <w:spacing w:before="240" w:lineRule="auto"/>
        <w:ind w:firstLine="540"/>
        <w:jc w:val="both"/>
      </w:pPr>
      <w:r>
        <w:rPr>
          <w:sz w:val="24"/>
        </w:rPr>
        <w:t xml:space="preserve">5.1. Утратил силу. - Федеральный </w:t>
      </w:r>
      <w:r>
        <w:rPr>
          <w:sz w:val="24"/>
        </w:rPr>
        <w:t xml:space="preserve">закон</w:t>
      </w:r>
      <w:r>
        <w:rPr>
          <w:sz w:val="24"/>
        </w:rPr>
        <w:t xml:space="preserve"> от 03.07.2016 N 372-ФЗ.</w:t>
      </w:r>
    </w:p>
    <w:bookmarkStart w:id="4220" w:name="P4220"/>
    <w:bookmarkEnd w:id="4220"/>
    <w:p>
      <w:pPr>
        <w:pStyle w:val="0"/>
        <w:spacing w:before="240" w:lineRule="auto"/>
        <w:ind w:firstLine="540"/>
        <w:jc w:val="both"/>
      </w:pPr>
      <w:r>
        <w:rPr>
          <w:sz w:val="24"/>
        </w:rPr>
        <w:t xml:space="preserve">6. Саморегулируемая организация обязана направить уведомление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об изменении сведений, указанных в </w:t>
      </w:r>
      <w:hyperlink w:history="0" w:anchor="P4205" w:tooltip="1) наименование, адрес (место нахождения) и номер контактного телефона саморегулируемой организации;">
        <w:r>
          <w:rPr>
            <w:sz w:val="24"/>
            <w:color w:val="0000ff"/>
          </w:rPr>
          <w:t xml:space="preserve">пунктах 1</w:t>
        </w:r>
      </w:hyperlink>
      <w:r>
        <w:rPr>
          <w:sz w:val="24"/>
        </w:rPr>
        <w:t xml:space="preserve"> и </w:t>
      </w:r>
      <w:hyperlink w:history="0" w:anchor="P4206" w:tooltip="2) вид саморегулируемой организации;">
        <w:r>
          <w:rPr>
            <w:sz w:val="24"/>
            <w:color w:val="0000ff"/>
          </w:rPr>
          <w:t xml:space="preserve">2 части 2</w:t>
        </w:r>
      </w:hyperlink>
      <w:r>
        <w:rPr>
          <w:sz w:val="24"/>
        </w:rPr>
        <w:t xml:space="preserve"> настоящей статьи, в соответствующее Национальное объединение саморегулируемых организаций и одновременно представить документы, подтверждающие эти изменения. В течение двух рабочих дней со дня получения указанных уведомления и документов Национальное объединение саморегулируемых организаций направляет их в орган надзора за саморегулируемыми организациями, который в течение трех рабочих дней со дня их регистрации вносит соответствующие изменения в государственный реестр саморегулируемых организаций.</w:t>
      </w:r>
    </w:p>
    <w:p>
      <w:pPr>
        <w:pStyle w:val="0"/>
        <w:jc w:val="both"/>
      </w:pPr>
      <w:r>
        <w:rPr>
          <w:sz w:val="24"/>
        </w:rPr>
        <w:t xml:space="preserve">(в ред. Федеральных законов от 03.07.2016 </w:t>
      </w:r>
      <w:r>
        <w:rPr>
          <w:sz w:val="24"/>
        </w:rPr>
        <w:t xml:space="preserve">N 372-ФЗ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7. Внесение сведений в государственный реестр саморегулируемых организаций, изменение таких сведений осуществляются без взимания платы.</w:t>
      </w:r>
    </w:p>
    <w:p>
      <w:pPr>
        <w:pStyle w:val="0"/>
        <w:spacing w:before="240" w:lineRule="auto"/>
        <w:ind w:firstLine="540"/>
        <w:jc w:val="both"/>
      </w:pPr>
      <w:r>
        <w:rPr>
          <w:sz w:val="24"/>
        </w:rPr>
        <w:t xml:space="preserve">8. </w:t>
      </w:r>
      <w:r>
        <w:rPr>
          <w:sz w:val="24"/>
        </w:rPr>
        <w:t xml:space="preserve">Порядок</w:t>
      </w:r>
      <w:r>
        <w:rPr>
          <w:sz w:val="24"/>
        </w:rPr>
        <w:t xml:space="preserve"> и способ ведения государственного реестра саморегулируемых организаций определяются федеральным органом исполнительной власти, уполномоченным на ведение государственного реестра саморегулируемых организаций.</w:t>
      </w:r>
    </w:p>
    <w:p>
      <w:pPr>
        <w:pStyle w:val="0"/>
        <w:jc w:val="both"/>
      </w:pPr>
      <w:r>
        <w:rPr>
          <w:sz w:val="24"/>
        </w:rPr>
        <w:t xml:space="preserve">(часть 8 в ред. Федерального </w:t>
      </w:r>
      <w:r>
        <w:rPr>
          <w:sz w:val="24"/>
        </w:rPr>
        <w:t xml:space="preserve">закона</w:t>
      </w:r>
      <w:r>
        <w:rPr>
          <w:sz w:val="24"/>
        </w:rPr>
        <w:t xml:space="preserve"> от 03.07.2016 N 372-ФЗ)</w:t>
      </w:r>
    </w:p>
    <w:p>
      <w:pPr>
        <w:pStyle w:val="0"/>
        <w:spacing w:before="240" w:lineRule="auto"/>
        <w:ind w:firstLine="540"/>
        <w:jc w:val="both"/>
      </w:pPr>
      <w:r>
        <w:rPr>
          <w:sz w:val="24"/>
        </w:rPr>
        <w:t xml:space="preserve">9. Предоставление </w:t>
      </w:r>
      <w:r>
        <w:rPr>
          <w:sz w:val="24"/>
        </w:rPr>
        <w:t xml:space="preserve">сведений</w:t>
      </w:r>
      <w:r>
        <w:rPr>
          <w:sz w:val="24"/>
        </w:rPr>
        <w:t xml:space="preserve">, содержащихся в государственном реестре саморегулируемых организаций, осуществляется по запросам заинтересованных лиц в виде выписок из реестра в течение семи рабочих дней со дня регистрации запроса за плату, а по запросам государственных органов и органов местного самоуправления без взимания платы. </w:t>
      </w:r>
      <w:r>
        <w:rPr>
          <w:sz w:val="24"/>
        </w:rPr>
        <w:t xml:space="preserve">Размер</w:t>
      </w:r>
      <w:r>
        <w:rPr>
          <w:sz w:val="24"/>
        </w:rPr>
        <w:t xml:space="preserve"> платы за предоставление сведений из государственного реестра саморегулируемых организаций в виде выписок из реестра устанавливается уполномоченным Правительством Российской Федерации федеральным органом исполнительной власти.</w:t>
      </w:r>
    </w:p>
    <w:p>
      <w:pPr>
        <w:pStyle w:val="0"/>
        <w:jc w:val="both"/>
      </w:pPr>
      <w:r>
        <w:rPr>
          <w:sz w:val="24"/>
        </w:rPr>
        <w:t xml:space="preserve">(часть 9 введена Федеральным </w:t>
      </w:r>
      <w:r>
        <w:rPr>
          <w:sz w:val="24"/>
        </w:rPr>
        <w:t xml:space="preserve">законом</w:t>
      </w:r>
      <w:r>
        <w:rPr>
          <w:sz w:val="24"/>
        </w:rPr>
        <w:t xml:space="preserve"> от 03.07.2016 N 372-ФЗ)</w:t>
      </w:r>
    </w:p>
    <w:p>
      <w:pPr>
        <w:pStyle w:val="0"/>
        <w:ind w:firstLine="540"/>
        <w:jc w:val="both"/>
      </w:pPr>
      <w:r>
        <w:rPr>
          <w:sz w:val="24"/>
        </w:rPr>
      </w:r>
    </w:p>
    <w:bookmarkStart w:id="4228" w:name="P4228"/>
    <w:bookmarkEnd w:id="4228"/>
    <w:p>
      <w:pPr>
        <w:pStyle w:val="2"/>
        <w:outlineLvl w:val="1"/>
        <w:ind w:firstLine="540"/>
        <w:jc w:val="both"/>
      </w:pPr>
      <w:r>
        <w:rPr>
          <w:sz w:val="24"/>
        </w:rPr>
        <w:t xml:space="preserve">Статья 55.19. Федеральный государственный надзор за деятельностью саморегулируемых организаций</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18.07.2011 N 242-ФЗ)</w:t>
      </w:r>
    </w:p>
    <w:p>
      <w:pPr>
        <w:pStyle w:val="0"/>
        <w:ind w:firstLine="540"/>
        <w:jc w:val="both"/>
      </w:pPr>
      <w:r>
        <w:rPr>
          <w:sz w:val="24"/>
        </w:rPr>
      </w:r>
    </w:p>
    <w:p>
      <w:pPr>
        <w:pStyle w:val="0"/>
        <w:ind w:firstLine="540"/>
        <w:jc w:val="both"/>
      </w:pPr>
      <w:r>
        <w:rPr>
          <w:sz w:val="24"/>
        </w:rPr>
        <w:t xml:space="preserve">1. Федеральный государственный </w:t>
      </w:r>
      <w:r>
        <w:rPr>
          <w:sz w:val="24"/>
        </w:rPr>
        <w:t xml:space="preserve">надзор</w:t>
      </w:r>
      <w:r>
        <w:rPr>
          <w:sz w:val="24"/>
        </w:rPr>
        <w:t xml:space="preserve"> за деятельностью саморегулируемых организаций осуществляется уполномоченным федеральным органом исполнительной власти (далее - орган надзора за саморегулируемыми организациями) в соответствии с Федеральным </w:t>
      </w:r>
      <w:r>
        <w:rPr>
          <w:sz w:val="24"/>
        </w:rPr>
        <w:t xml:space="preserve">законом</w:t>
      </w:r>
      <w:r>
        <w:rPr>
          <w:sz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настоящей статьей.</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2. Предметом федерального государственного надзора является соблюдение саморегулируемой организацией </w:t>
      </w:r>
      <w:r>
        <w:rPr>
          <w:sz w:val="24"/>
        </w:rPr>
        <w:t xml:space="preserve">требований</w:t>
      </w:r>
      <w:r>
        <w:rPr>
          <w:sz w:val="24"/>
        </w:rPr>
        <w:t xml:space="preserve"> к саморегулируемым организациям и их деятельности, установленных настоящим Кодексом, другими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3. Плановая проверка деятельности саморегулируемой организации проводится в соответствии с планом, утвержденным органом надзора за саморегулируемыми организациями. Данный план не требует согласования и утверждается органом надзора за саморегулируемыми организациями самостоятельно.</w:t>
      </w:r>
    </w:p>
    <w:p>
      <w:pPr>
        <w:pStyle w:val="0"/>
        <w:jc w:val="both"/>
      </w:pPr>
      <w:r>
        <w:rPr>
          <w:sz w:val="24"/>
        </w:rPr>
        <w:t xml:space="preserve">(часть 3 в ред. Федерального </w:t>
      </w:r>
      <w:r>
        <w:rPr>
          <w:sz w:val="24"/>
        </w:rPr>
        <w:t xml:space="preserve">закона</w:t>
      </w:r>
      <w:r>
        <w:rPr>
          <w:sz w:val="24"/>
        </w:rPr>
        <w:t xml:space="preserve"> от 24.11.2014 N 359-ФЗ)</w:t>
      </w:r>
    </w:p>
    <w:p>
      <w:pPr>
        <w:pStyle w:val="0"/>
        <w:spacing w:before="240" w:lineRule="auto"/>
        <w:ind w:firstLine="540"/>
        <w:jc w:val="both"/>
      </w:pPr>
      <w:r>
        <w:rPr>
          <w:sz w:val="24"/>
        </w:rPr>
        <w:t xml:space="preserve">4. Основанием для проведения внеплановой проверки является:</w:t>
      </w:r>
    </w:p>
    <w:p>
      <w:pPr>
        <w:pStyle w:val="0"/>
        <w:spacing w:before="240" w:lineRule="auto"/>
        <w:ind w:firstLine="540"/>
        <w:jc w:val="both"/>
      </w:pPr>
      <w:r>
        <w:rPr>
          <w:sz w:val="24"/>
        </w:rPr>
        <w:t xml:space="preserve">1) истечение срока исполнения саморегулируемой организацией выданного органом надзора за саморегулируемыми организациями предписания об устранении выявленного нарушения требований законодательства Российской Федерации;</w:t>
      </w:r>
    </w:p>
    <w:p>
      <w:pPr>
        <w:pStyle w:val="0"/>
        <w:spacing w:before="240" w:lineRule="auto"/>
        <w:ind w:firstLine="540"/>
        <w:jc w:val="both"/>
      </w:pPr>
      <w:r>
        <w:rPr>
          <w:sz w:val="24"/>
        </w:rPr>
        <w:t xml:space="preserve">2) поступление в орган надзора за саморегулируемыми организациями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надзора за саморегулируемыми организациями), органов местного самоуправления, соответствующего Национального объединения саморегулируемых организаций, из средств массовой информации о фактах:</w:t>
      </w:r>
    </w:p>
    <w:p>
      <w:pPr>
        <w:pStyle w:val="0"/>
        <w:jc w:val="both"/>
      </w:pPr>
      <w:r>
        <w:rPr>
          <w:sz w:val="24"/>
        </w:rPr>
        <w:t xml:space="preserve">(в ред. Федерального </w:t>
      </w:r>
      <w:r>
        <w:rPr>
          <w:sz w:val="24"/>
        </w:rPr>
        <w:t xml:space="preserve">закона</w:t>
      </w:r>
      <w:r>
        <w:rPr>
          <w:sz w:val="24"/>
        </w:rPr>
        <w:t xml:space="preserve"> от 24.11.2014 N 359-ФЗ)</w:t>
      </w:r>
    </w:p>
    <w:p>
      <w:pPr>
        <w:pStyle w:val="0"/>
        <w:spacing w:before="240" w:lineRule="auto"/>
        <w:ind w:firstLine="540"/>
        <w:jc w:val="both"/>
      </w:pPr>
      <w:r>
        <w:rPr>
          <w:sz w:val="24"/>
        </w:rPr>
        <w:t xml:space="preserve">а) совершения саморегулируемой организацией и ее должностными лицами действий (бездействия), нарушающих требования настоящего Кодекса, других федеральных законов, правил саморегулирования и права членов саморегулируемой организации;</w:t>
      </w:r>
    </w:p>
    <w:p>
      <w:pPr>
        <w:pStyle w:val="0"/>
        <w:jc w:val="both"/>
      </w:pPr>
      <w:r>
        <w:rPr>
          <w:sz w:val="24"/>
        </w:rPr>
        <w:t xml:space="preserve">(в ред. Федерального </w:t>
      </w:r>
      <w:r>
        <w:rPr>
          <w:sz w:val="24"/>
        </w:rPr>
        <w:t xml:space="preserve">закона</w:t>
      </w:r>
      <w:r>
        <w:rPr>
          <w:sz w:val="24"/>
        </w:rPr>
        <w:t xml:space="preserve"> от 31.07.2025 N 309-ФЗ)</w:t>
      </w:r>
    </w:p>
    <w:p>
      <w:pPr>
        <w:pStyle w:val="0"/>
        <w:spacing w:before="240" w:lineRule="auto"/>
        <w:ind w:firstLine="540"/>
        <w:jc w:val="both"/>
      </w:pPr>
      <w:r>
        <w:rPr>
          <w:sz w:val="24"/>
        </w:rPr>
        <w:t xml:space="preserve">б) неисполнения саморегулируемой организацией обязательств о возмещении вреда, причиненного третьим лицам в результате действий (бездействия) членов саморегулируемой организации;</w:t>
      </w:r>
    </w:p>
    <w:p>
      <w:pPr>
        <w:pStyle w:val="0"/>
        <w:spacing w:before="240" w:lineRule="auto"/>
        <w:ind w:firstLine="540"/>
        <w:jc w:val="both"/>
      </w:pPr>
      <w:r>
        <w:rPr>
          <w:sz w:val="24"/>
        </w:rPr>
        <w:t xml:space="preserve">в) неисполнения или ненадлежащего исполнения саморегулируемой организацией полномочий по контролю за деятельностью своих членов, выявленных органом надзора за саморегулируемыми организациями при рассмотрении документов, представляемых саморегулируемыми организациями в установленном законодательством Российской Федерации порядке;</w:t>
      </w:r>
    </w:p>
    <w:p>
      <w:pPr>
        <w:pStyle w:val="0"/>
        <w:spacing w:before="240" w:lineRule="auto"/>
        <w:ind w:firstLine="540"/>
        <w:jc w:val="both"/>
      </w:pPr>
      <w:r>
        <w:rPr>
          <w:sz w:val="24"/>
        </w:rPr>
        <w:t xml:space="preserve">3) наличие приказа (распоряжения) руководителя (заместителя руководителя) органа надзора за саморегулируемыми организациями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pPr>
        <w:pStyle w:val="0"/>
        <w:spacing w:before="240" w:lineRule="auto"/>
        <w:ind w:firstLine="540"/>
        <w:jc w:val="both"/>
      </w:pPr>
      <w:r>
        <w:rPr>
          <w:sz w:val="24"/>
        </w:rPr>
        <w:t xml:space="preserve">5. В случае поступления в орган надзора за саморегулируемыми организациями от национальных объединений саморегулируемых организаций сведений, предусмотренных </w:t>
      </w:r>
      <w:hyperlink w:history="0" w:anchor="P4391" w:tooltip="Статья 55.22-1. Оценка Национальным объединением саморегулируемых организаций соблюдения саморегулируемыми организациями требований к саморегулируемой организации и ее деятельности">
        <w:r>
          <w:rPr>
            <w:sz w:val="24"/>
            <w:color w:val="0000ff"/>
          </w:rPr>
          <w:t xml:space="preserve">статьей 55.22-1</w:t>
        </w:r>
      </w:hyperlink>
      <w:r>
        <w:rPr>
          <w:sz w:val="24"/>
        </w:rPr>
        <w:t xml:space="preserve"> настоящего Кодекса, обращений и заявлений граждан (в том числе индивидуальных предпринимателей), юридических лиц о допущенных саморегулируемой организацией нарушениях требований, предусмотренных </w:t>
      </w:r>
      <w:hyperlink w:history="0" w:anchor="P3747" w:tooltip="5. Основанием для исключения сведений о саморегулируемой организации из государственного реестра саморегулируемых организаций наряду с предусмотренным частью 1 статьи 21 Федерального закона &quot;О саморегулируемых организациях&quot; основанием является:">
        <w:r>
          <w:rPr>
            <w:sz w:val="24"/>
            <w:color w:val="0000ff"/>
          </w:rPr>
          <w:t xml:space="preserve">частью 5 статьи 55.2</w:t>
        </w:r>
      </w:hyperlink>
      <w:r>
        <w:rPr>
          <w:sz w:val="24"/>
        </w:rPr>
        <w:t xml:space="preserve"> настоящего Кодекса, другими федеральными законами, правилами саморегулирования (далее - требования к саморегулируемой организации и ее деятельности), орган надзора за саморегулируемыми организациями в срок не позднее чем двадцать дней со дня поступления указанных сведений, обращений и заявлений обязан принять решение о проведении внеплановой проверки деятельности такой саморегулируемой организации или об отказе в проведении внеплановой проверки деятельности такой саморегулируемой организации с обоснованием причин принятого решения и направить заявителю уведомление о принятом решении.</w:t>
      </w:r>
    </w:p>
    <w:p>
      <w:pPr>
        <w:pStyle w:val="0"/>
        <w:jc w:val="both"/>
      </w:pPr>
      <w:r>
        <w:rPr>
          <w:sz w:val="24"/>
        </w:rPr>
        <w:t xml:space="preserve">(часть 5 в ред. Федерального </w:t>
      </w:r>
      <w:r>
        <w:rPr>
          <w:sz w:val="24"/>
        </w:rPr>
        <w:t xml:space="preserve">закона</w:t>
      </w:r>
      <w:r>
        <w:rPr>
          <w:sz w:val="24"/>
        </w:rPr>
        <w:t xml:space="preserve"> от 31.07.2025 N 309-ФЗ)</w:t>
      </w:r>
    </w:p>
    <w:p>
      <w:pPr>
        <w:pStyle w:val="0"/>
        <w:spacing w:before="240" w:lineRule="auto"/>
        <w:ind w:firstLine="540"/>
        <w:jc w:val="both"/>
      </w:pPr>
      <w:r>
        <w:rPr>
          <w:sz w:val="24"/>
        </w:rPr>
        <w:t xml:space="preserve">6. Срок проведения проверки составляет не более чем десять рабочих дней со дня начала ее проведения.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надзора за саморегулируемыми организациями, проводящих проверку, срок проведения проверки может быть продлен руководителем такого органа, но не более чем на десять рабочих дней.</w:t>
      </w:r>
    </w:p>
    <w:p>
      <w:pPr>
        <w:pStyle w:val="0"/>
        <w:spacing w:before="240" w:lineRule="auto"/>
        <w:ind w:firstLine="540"/>
        <w:jc w:val="both"/>
      </w:pPr>
      <w:r>
        <w:rPr>
          <w:sz w:val="24"/>
        </w:rPr>
        <w:t xml:space="preserve">7. Утратил силу. - Федеральный </w:t>
      </w:r>
      <w:r>
        <w:rPr>
          <w:sz w:val="24"/>
        </w:rPr>
        <w:t xml:space="preserve">закон</w:t>
      </w:r>
      <w:r>
        <w:rPr>
          <w:sz w:val="24"/>
        </w:rPr>
        <w:t xml:space="preserve"> от 24.11.2014 N 359-ФЗ.</w:t>
      </w:r>
    </w:p>
    <w:p>
      <w:pPr>
        <w:pStyle w:val="0"/>
        <w:spacing w:before="240" w:lineRule="auto"/>
        <w:ind w:firstLine="540"/>
        <w:jc w:val="both"/>
      </w:pPr>
      <w:r>
        <w:rPr>
          <w:sz w:val="24"/>
        </w:rPr>
        <w:t xml:space="preserve">8. В соответствии с законодательством Российской Федерации о государственном контроле (надзоре) саморегулируемая организация обязана представлять в орган надзора за саморегулируемыми организациями по его запросу информацию и документы, необходимые для осуществления им своих функций, в том числе документ (выписку) кредитной организации по </w:t>
      </w:r>
      <w:r>
        <w:rPr>
          <w:sz w:val="24"/>
        </w:rPr>
        <w:t xml:space="preserve">форме</w:t>
      </w:r>
      <w:r>
        <w:rPr>
          <w:sz w:val="24"/>
        </w:rPr>
        <w:t xml:space="preserve">, установленной Банком России, содержащий сведения о движении средств компенсационного фонда (компенсационных фондов) саморегулируемой организации, размещенных на специальном банковском счете (специальных банковских счетах), а также об остатках средств на таких счетах, заверенный соответствующей кредитной организацией.</w:t>
      </w:r>
    </w:p>
    <w:p>
      <w:pPr>
        <w:pStyle w:val="0"/>
        <w:jc w:val="both"/>
      </w:pPr>
      <w:r>
        <w:rPr>
          <w:sz w:val="24"/>
        </w:rPr>
        <w:t xml:space="preserve">(часть 8 в ред. Федерального </w:t>
      </w:r>
      <w:r>
        <w:rPr>
          <w:sz w:val="24"/>
        </w:rPr>
        <w:t xml:space="preserve">закона</w:t>
      </w:r>
      <w:r>
        <w:rPr>
          <w:sz w:val="24"/>
        </w:rPr>
        <w:t xml:space="preserve"> от 03.07.2016 N 372-ФЗ)</w:t>
      </w:r>
    </w:p>
    <w:p>
      <w:pPr>
        <w:pStyle w:val="0"/>
        <w:spacing w:before="240" w:lineRule="auto"/>
        <w:ind w:firstLine="540"/>
        <w:jc w:val="both"/>
      </w:pPr>
      <w:r>
        <w:rPr>
          <w:sz w:val="24"/>
        </w:rPr>
        <w:t xml:space="preserve">8.1. Национальное объединение саморегулируемых организаций обязано предоставлять органу надзора за саморегулируемыми организациями по его выбору для осуществления им своих функций доступ к единому реестру сведений о членах саморегулируемых организаций и их обязательствах в режиме просмотра без возможности удаления или редактирования в нем сведений или предоставлять по его запросу необходимые сведения из указанного реестра.</w:t>
      </w:r>
    </w:p>
    <w:p>
      <w:pPr>
        <w:pStyle w:val="0"/>
        <w:jc w:val="both"/>
      </w:pPr>
      <w:r>
        <w:rPr>
          <w:sz w:val="24"/>
        </w:rPr>
        <w:t xml:space="preserve">(часть 8.1 введена Федеральным </w:t>
      </w:r>
      <w:r>
        <w:rPr>
          <w:sz w:val="24"/>
        </w:rPr>
        <w:t xml:space="preserve">законом</w:t>
      </w:r>
      <w:r>
        <w:rPr>
          <w:sz w:val="24"/>
        </w:rPr>
        <w:t xml:space="preserve"> от 03.07.2016 N 372-ФЗ; в ред. Федерального </w:t>
      </w:r>
      <w:r>
        <w:rPr>
          <w:sz w:val="24"/>
        </w:rPr>
        <w:t xml:space="preserve">закона</w:t>
      </w:r>
      <w:r>
        <w:rPr>
          <w:sz w:val="24"/>
        </w:rPr>
        <w:t xml:space="preserve"> от 30.12.2021 N 447-ФЗ)</w:t>
      </w:r>
    </w:p>
    <w:bookmarkStart w:id="4256" w:name="P4256"/>
    <w:bookmarkEnd w:id="4256"/>
    <w:p>
      <w:pPr>
        <w:pStyle w:val="0"/>
        <w:spacing w:before="240" w:lineRule="auto"/>
        <w:ind w:firstLine="540"/>
        <w:jc w:val="both"/>
      </w:pPr>
      <w:r>
        <w:rPr>
          <w:sz w:val="24"/>
        </w:rPr>
        <w:t xml:space="preserve">9. При выявлении нарушений, указанных в </w:t>
      </w:r>
      <w:hyperlink w:history="0" w:anchor="P3747" w:tooltip="5. Основанием для исключения сведений о саморегулируемой организации из государственного реестра саморегулируемых организаций наряду с предусмотренным частью 1 статьи 21 Федерального закона &quot;О саморегулируемых организациях&quot; основанием является:">
        <w:r>
          <w:rPr>
            <w:sz w:val="24"/>
            <w:color w:val="0000ff"/>
          </w:rPr>
          <w:t xml:space="preserve">части 5 статьи 55.2</w:t>
        </w:r>
      </w:hyperlink>
      <w:r>
        <w:rPr>
          <w:sz w:val="24"/>
        </w:rPr>
        <w:t xml:space="preserve"> настоящего Кодекса, орган надзора за саморегулируемыми организациями выдает предписание саморегулируемой организации об устранении выявленных нарушений.</w:t>
      </w:r>
    </w:p>
    <w:p>
      <w:pPr>
        <w:pStyle w:val="0"/>
        <w:jc w:val="both"/>
      </w:pPr>
      <w:r>
        <w:rPr>
          <w:sz w:val="24"/>
        </w:rPr>
        <w:t xml:space="preserve">(часть 9 введена Федеральным </w:t>
      </w:r>
      <w:r>
        <w:rPr>
          <w:sz w:val="24"/>
        </w:rPr>
        <w:t xml:space="preserve">законом</w:t>
      </w:r>
      <w:r>
        <w:rPr>
          <w:sz w:val="24"/>
        </w:rPr>
        <w:t xml:space="preserve"> от 24.11.2014 N 359-ФЗ)</w:t>
      </w:r>
    </w:p>
    <w:bookmarkStart w:id="4258" w:name="P4258"/>
    <w:bookmarkEnd w:id="4258"/>
    <w:p>
      <w:pPr>
        <w:pStyle w:val="0"/>
        <w:spacing w:before="240" w:lineRule="auto"/>
        <w:ind w:firstLine="540"/>
        <w:jc w:val="both"/>
      </w:pPr>
      <w:r>
        <w:rPr>
          <w:sz w:val="24"/>
        </w:rPr>
        <w:t xml:space="preserve">10. В случае неисполнения указанного в </w:t>
      </w:r>
      <w:hyperlink w:history="0" w:anchor="P4256" w:tooltip="9. При выявлении нарушений, указанных в части 5 статьи 55.2 настоящего Кодекса, орган надзора за саморегулируемыми организациями выдает предписание саморегулируемой организации об устранении выявленных нарушений.">
        <w:r>
          <w:rPr>
            <w:sz w:val="24"/>
            <w:color w:val="0000ff"/>
          </w:rPr>
          <w:t xml:space="preserve">части 9</w:t>
        </w:r>
      </w:hyperlink>
      <w:r>
        <w:rPr>
          <w:sz w:val="24"/>
        </w:rPr>
        <w:t xml:space="preserve"> настоящей статьи предписания об устранении нарушения, являющегося основанием для исключения сведений о саморегулируемой организации из государственного реестра саморегулируемых организаций, предусмотренным </w:t>
      </w:r>
      <w:hyperlink w:history="0" w:anchor="P3751" w:tooltip="1.1) несоответствие такой саморегулируемой организации требованиям к количеству членов саморегулируемой организации и (или) требованиям к размеру и (или) размещению на специальном банковском счете ее компенсационного фонда (компенсационных фондов), установленным статьями 55.4, и (или) 55.16, и (или) 55.16-1 настоящего Кодекса, а в случае саморегулируемой организации, основанной на членстве лиц, осуществляющих строительство, также несоответствие такой саморегулируемой организации требованиям к составу чле...">
        <w:r>
          <w:rPr>
            <w:sz w:val="24"/>
            <w:color w:val="0000ff"/>
          </w:rPr>
          <w:t xml:space="preserve">пунктом 1.1 части 5 статьи 55.2</w:t>
        </w:r>
      </w:hyperlink>
      <w:r>
        <w:rPr>
          <w:sz w:val="24"/>
        </w:rPr>
        <w:t xml:space="preserve"> настоящего Кодекса, в установленный таким предписанием срок орган надзора за саморегулируемыми организациями в течение пяти рабочих дней со дня истечения установленного срока направляет в соответствующее Национальное объединение саморегулируемых организаций в целях получения заключения о возможности исключения сведений о саморегулируемой организации из государственного реестра саморегулируемых организаций или об отсутствии оснований для исключения сведений о саморегулируемой организации из государственного реестра саморегулируемых организаций необходимые для подготовки этого заключения сведения и информацию.</w:t>
      </w:r>
    </w:p>
    <w:p>
      <w:pPr>
        <w:pStyle w:val="0"/>
        <w:jc w:val="both"/>
      </w:pPr>
      <w:r>
        <w:rPr>
          <w:sz w:val="24"/>
        </w:rPr>
        <w:t xml:space="preserve">(часть 10 в ред. Федерального </w:t>
      </w:r>
      <w:r>
        <w:rPr>
          <w:sz w:val="24"/>
        </w:rPr>
        <w:t xml:space="preserve">закона</w:t>
      </w:r>
      <w:r>
        <w:rPr>
          <w:sz w:val="24"/>
        </w:rPr>
        <w:t xml:space="preserve"> от 31.07.2025 N 309-ФЗ)</w:t>
      </w:r>
    </w:p>
    <w:p>
      <w:pPr>
        <w:pStyle w:val="0"/>
        <w:spacing w:before="240" w:lineRule="auto"/>
        <w:ind w:firstLine="540"/>
        <w:jc w:val="both"/>
      </w:pPr>
      <w:r>
        <w:rPr>
          <w:sz w:val="24"/>
        </w:rPr>
        <w:t xml:space="preserve">11. Утратил силу с 1 марта 2026 года. - Федеральный </w:t>
      </w:r>
      <w:r>
        <w:rPr>
          <w:sz w:val="24"/>
        </w:rPr>
        <w:t xml:space="preserve">закон</w:t>
      </w:r>
      <w:r>
        <w:rPr>
          <w:sz w:val="24"/>
        </w:rPr>
        <w:t xml:space="preserve"> от 31.07.2025 N 309-ФЗ.</w:t>
      </w:r>
    </w:p>
    <w:bookmarkStart w:id="4261" w:name="P4261"/>
    <w:bookmarkEnd w:id="4261"/>
    <w:p>
      <w:pPr>
        <w:pStyle w:val="0"/>
        <w:spacing w:before="240" w:lineRule="auto"/>
        <w:ind w:firstLine="540"/>
        <w:jc w:val="both"/>
      </w:pPr>
      <w:r>
        <w:rPr>
          <w:sz w:val="24"/>
        </w:rPr>
        <w:t xml:space="preserve">12. При поступлении в орган надзора за саморегулируемыми организациями заключения о возможности исключения сведений о саморегулируемой организации из государственного реестра саморегулируемых организаций, подготовленного соответствующим Национальным объединением саморегулируемых организаций в соответствии с </w:t>
      </w:r>
      <w:hyperlink w:history="0" w:anchor="P4406" w:tooltip="7. В случае, предусмотренном пунктом 1 части 6 настоящей статьи, Национальным объединением саморегулируемых организаций в течение десяти рабочих дней со дня поступления сведений и информации от органа надзора за саморегулируемыми организациями проводится оценка поступивших сведений и информации и подготавливаются проекты заключений о возможности исключения сведений о саморегулируемой организации из государственного реестра саморегулируемых организаций или об отсутствии оснований для исключения сведений о...">
        <w:r>
          <w:rPr>
            <w:sz w:val="24"/>
            <w:color w:val="0000ff"/>
          </w:rPr>
          <w:t xml:space="preserve">частью 7</w:t>
        </w:r>
      </w:hyperlink>
      <w:r>
        <w:rPr>
          <w:sz w:val="24"/>
        </w:rPr>
        <w:t xml:space="preserve"> или </w:t>
      </w:r>
      <w:hyperlink w:history="0" w:anchor="P4407" w:tooltip="8. В случае, предусмотренном пунктом 2 части 6 настоящей статьи, совет Национального объединения саморегулируемых организаций в течение десяти рабочих дней со дня истечения срока устранения нарушений, указанных в уведомлении о несоответствии, принимает решение о признании саморегулируемой организации не соответствующей требованиям, предусмотренным частью 4 настоящей статьи, и утверждает заключение о возможности исключения сведений о саморегулируемой организации из государственного реестра саморегулируемы...">
        <w:r>
          <w:rPr>
            <w:sz w:val="24"/>
            <w:color w:val="0000ff"/>
          </w:rPr>
          <w:t xml:space="preserve">8 статьи 55.22-1</w:t>
        </w:r>
      </w:hyperlink>
      <w:r>
        <w:rPr>
          <w:sz w:val="24"/>
        </w:rPr>
        <w:t xml:space="preserve"> настоящего Кодекса, орган надзора за саморегулируемыми организациями в течение двадцати рабочих дней со дня поступления указанного заключения вправе либо принять во внесудебном порядке решение об исключении сведений о саморегулируемой организации из государственного реестра саморегулируемых организаций без проведения внеплановой проверки деятельности такой саморегулируемой организации либо вернуть указанное заключение на доработку с обоснованием причин возврата.</w:t>
      </w:r>
    </w:p>
    <w:p>
      <w:pPr>
        <w:pStyle w:val="0"/>
        <w:jc w:val="both"/>
      </w:pPr>
      <w:r>
        <w:rPr>
          <w:sz w:val="24"/>
        </w:rPr>
        <w:t xml:space="preserve">(часть 12 в ред. Федерального </w:t>
      </w:r>
      <w:r>
        <w:rPr>
          <w:sz w:val="24"/>
        </w:rPr>
        <w:t xml:space="preserve">закона</w:t>
      </w:r>
      <w:r>
        <w:rPr>
          <w:sz w:val="24"/>
        </w:rPr>
        <w:t xml:space="preserve"> от 31.07.2025 N 309-ФЗ)</w:t>
      </w:r>
    </w:p>
    <w:bookmarkStart w:id="4263" w:name="P4263"/>
    <w:bookmarkEnd w:id="4263"/>
    <w:p>
      <w:pPr>
        <w:pStyle w:val="0"/>
        <w:spacing w:before="240" w:lineRule="auto"/>
        <w:ind w:firstLine="540"/>
        <w:jc w:val="both"/>
      </w:pPr>
      <w:r>
        <w:rPr>
          <w:sz w:val="24"/>
        </w:rPr>
        <w:t xml:space="preserve">13. В случае неисполнения указанного в </w:t>
      </w:r>
      <w:hyperlink w:history="0" w:anchor="P4256" w:tooltip="9. При выявлении нарушений, указанных в части 5 статьи 55.2 настоящего Кодекса, орган надзора за саморегулируемыми организациями выдает предписание саморегулируемой организации об устранении выявленных нарушений.">
        <w:r>
          <w:rPr>
            <w:sz w:val="24"/>
            <w:color w:val="0000ff"/>
          </w:rPr>
          <w:t xml:space="preserve">части 9</w:t>
        </w:r>
      </w:hyperlink>
      <w:r>
        <w:rPr>
          <w:sz w:val="24"/>
        </w:rPr>
        <w:t xml:space="preserve"> настоящей статьи предписания об устранении нарушений, предусмотренных </w:t>
      </w:r>
      <w:hyperlink w:history="0" w:anchor="P3749" w:tooltip="1) неисполнение такой саморегулируемой организацией требования либо требований статьи 55.4, и (или) статьи 55.16, и (или) статьи 55.16-1 настоящего Кодекса, а также несоблюдение саморегулируемой организацией, основанной на членстве лиц, осуществляющих строительство, снос объектов капитального строительства (далее - саморегулируемая организация, основанная на членстве лиц, осуществляющих строительство), требований, предусмотренных частью 3 статьи 55.6 настоящего Кодекса, за исключением оснований, указанны...">
        <w:r>
          <w:rPr>
            <w:sz w:val="24"/>
            <w:color w:val="0000ff"/>
          </w:rPr>
          <w:t xml:space="preserve">пунктами 1</w:t>
        </w:r>
      </w:hyperlink>
      <w:r>
        <w:rPr>
          <w:sz w:val="24"/>
        </w:rPr>
        <w:t xml:space="preserve">, </w:t>
      </w:r>
      <w:hyperlink w:history="0" w:anchor="P3753" w:tooltip="2) несоответствие утвержденных документов такой саморегулируемой организации требованиям, установленным статьей 55.5 настоящего Кодекса к этим документам, или отсутствие у нее документов, предусмотренных частью 1 статьи 55.5 настоящего Кодекса;">
        <w:r>
          <w:rPr>
            <w:sz w:val="24"/>
            <w:color w:val="0000ff"/>
          </w:rPr>
          <w:t xml:space="preserve">2</w:t>
        </w:r>
      </w:hyperlink>
      <w:r>
        <w:rPr>
          <w:sz w:val="24"/>
        </w:rPr>
        <w:t xml:space="preserve"> - </w:t>
      </w:r>
      <w:hyperlink w:history="0" w:anchor="P3755" w:tooltip="4) необеспечение такой саморегулируемой организацией доступа к информации о своей деятельности и деятельности своих членов в соответствии с настоящим Кодексом и другими федеральными законами;">
        <w:r>
          <w:rPr>
            <w:sz w:val="24"/>
            <w:color w:val="0000ff"/>
          </w:rPr>
          <w:t xml:space="preserve">4</w:t>
        </w:r>
      </w:hyperlink>
      <w:r>
        <w:rPr>
          <w:sz w:val="24"/>
        </w:rPr>
        <w:t xml:space="preserve">, </w:t>
      </w:r>
      <w:hyperlink w:history="0" w:anchor="P3757" w:tooltip="6) непредоставление такой саморегулируемой организацией сведений по запросу органа надзора за саморегулируемыми организациями, по запросу Национального объединения саморегулируемых организаций, направленному при исполнении функций, предусмотренных пунктами 5, 7 - 9 и 13 части 8 статьи 55.20 настоящего Кодекса, или предоставление ею недостоверных сведений;">
        <w:r>
          <w:rPr>
            <w:sz w:val="24"/>
            <w:color w:val="0000ff"/>
          </w:rPr>
          <w:t xml:space="preserve">6</w:t>
        </w:r>
      </w:hyperlink>
      <w:r>
        <w:rPr>
          <w:sz w:val="24"/>
        </w:rPr>
        <w:t xml:space="preserve"> - </w:t>
      </w:r>
      <w:hyperlink w:history="0" w:anchor="P3760" w:tooltip="8) непредставление такой саморегулируемой организацией в течение шести месяцев в соответствующее Национальное объединение саморегулируемых организаций уведомлений и документов, предусмотренных частью 6 статьи 55.18 настоящего Кодекса.">
        <w:r>
          <w:rPr>
            <w:sz w:val="24"/>
            <w:color w:val="0000ff"/>
          </w:rPr>
          <w:t xml:space="preserve">8 части 5 статьи 55.2</w:t>
        </w:r>
      </w:hyperlink>
      <w:r>
        <w:rPr>
          <w:sz w:val="24"/>
        </w:rPr>
        <w:t xml:space="preserve"> настоящего Кодекса, в иных предусмотренных федеральными законами случаях в установленный таким предписанием срок орган надзора за саморегулируемыми организациями обращается в суд с требованием об исключении сведений о саморегулируемой организации из государственного реестра саморегулируемых организаций.</w:t>
      </w:r>
    </w:p>
    <w:p>
      <w:pPr>
        <w:pStyle w:val="0"/>
        <w:jc w:val="both"/>
      </w:pPr>
      <w:r>
        <w:rPr>
          <w:sz w:val="24"/>
        </w:rPr>
        <w:t xml:space="preserve">(часть 13 в ред. Федерального </w:t>
      </w:r>
      <w:r>
        <w:rPr>
          <w:sz w:val="24"/>
        </w:rPr>
        <w:t xml:space="preserve">закона</w:t>
      </w:r>
      <w:r>
        <w:rPr>
          <w:sz w:val="24"/>
        </w:rPr>
        <w:t xml:space="preserve"> от 31.07.2025 N 309-ФЗ)</w:t>
      </w:r>
    </w:p>
    <w:p>
      <w:pPr>
        <w:pStyle w:val="0"/>
        <w:ind w:firstLine="540"/>
        <w:jc w:val="both"/>
      </w:pPr>
      <w:r>
        <w:rPr>
          <w:sz w:val="24"/>
        </w:rPr>
      </w:r>
    </w:p>
    <w:p>
      <w:pPr>
        <w:pStyle w:val="2"/>
        <w:outlineLvl w:val="1"/>
        <w:ind w:firstLine="540"/>
        <w:jc w:val="both"/>
      </w:pPr>
      <w:r>
        <w:rPr>
          <w:sz w:val="24"/>
        </w:rPr>
        <w:t xml:space="preserve">Статья 55.20. Национальные объединения саморегулируемых организаций</w:t>
      </w:r>
    </w:p>
    <w:p>
      <w:pPr>
        <w:pStyle w:val="0"/>
        <w:ind w:firstLine="540"/>
        <w:jc w:val="both"/>
      </w:pPr>
      <w:r>
        <w:rPr>
          <w:sz w:val="24"/>
        </w:rPr>
      </w:r>
    </w:p>
    <w:p>
      <w:pPr>
        <w:pStyle w:val="0"/>
        <w:ind w:firstLine="540"/>
        <w:jc w:val="both"/>
      </w:pPr>
      <w:r>
        <w:rPr>
          <w:sz w:val="24"/>
        </w:rPr>
        <w:t xml:space="preserve">1. Национальные объединения саморегулируемых организаций являются общероссийскими негосударственными некоммерческими организациями, объединяющими саморегулируемые организации на основе обязательного членства, и создаются в форме ассоциации (союза).</w:t>
      </w:r>
    </w:p>
    <w:p>
      <w:pPr>
        <w:pStyle w:val="0"/>
        <w:jc w:val="both"/>
      </w:pPr>
      <w:r>
        <w:rPr>
          <w:sz w:val="24"/>
        </w:rPr>
        <w:t xml:space="preserve">(в ред. Федерального </w:t>
      </w:r>
      <w:r>
        <w:rPr>
          <w:sz w:val="24"/>
        </w:rPr>
        <w:t xml:space="preserve">закона</w:t>
      </w:r>
      <w:r>
        <w:rPr>
          <w:sz w:val="24"/>
        </w:rPr>
        <w:t xml:space="preserve"> от 24.11.2014 N 359-ФЗ)</w:t>
      </w:r>
    </w:p>
    <w:p>
      <w:pPr>
        <w:pStyle w:val="0"/>
        <w:spacing w:before="240" w:lineRule="auto"/>
        <w:ind w:firstLine="540"/>
        <w:jc w:val="both"/>
      </w:pPr>
      <w:r>
        <w:rPr>
          <w:sz w:val="24"/>
        </w:rPr>
        <w:t xml:space="preserve">2. Создаются национальные объединения саморегулируемых организаций следующих видов:</w:t>
      </w:r>
    </w:p>
    <w:p>
      <w:pPr>
        <w:pStyle w:val="0"/>
        <w:spacing w:before="240" w:lineRule="auto"/>
        <w:ind w:firstLine="540"/>
        <w:jc w:val="both"/>
      </w:pPr>
      <w:r>
        <w:rPr>
          <w:sz w:val="24"/>
        </w:rPr>
        <w:t xml:space="preserve">1) Национальное объединение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w:t>
      </w:r>
    </w:p>
    <w:p>
      <w:pPr>
        <w:pStyle w:val="0"/>
        <w:spacing w:before="240" w:lineRule="auto"/>
        <w:ind w:firstLine="540"/>
        <w:jc w:val="both"/>
      </w:pPr>
      <w:r>
        <w:rPr>
          <w:sz w:val="24"/>
        </w:rPr>
        <w:t xml:space="preserve">2) Национальное объединение саморегулируемых организаций, основанных на членстве лиц, осуществляющих строительство.</w:t>
      </w:r>
    </w:p>
    <w:p>
      <w:pPr>
        <w:pStyle w:val="0"/>
        <w:jc w:val="both"/>
      </w:pPr>
      <w:r>
        <w:rPr>
          <w:sz w:val="24"/>
        </w:rPr>
        <w:t xml:space="preserve">(часть 2 в ред. Федерального </w:t>
      </w:r>
      <w:r>
        <w:rPr>
          <w:sz w:val="24"/>
        </w:rPr>
        <w:t xml:space="preserve">закона</w:t>
      </w:r>
      <w:r>
        <w:rPr>
          <w:sz w:val="24"/>
        </w:rPr>
        <w:t xml:space="preserve"> от 22.10.2014 N 320-ФЗ)</w:t>
      </w:r>
    </w:p>
    <w:p>
      <w:pPr>
        <w:pStyle w:val="0"/>
        <w:spacing w:before="240" w:lineRule="auto"/>
        <w:ind w:firstLine="540"/>
        <w:jc w:val="both"/>
      </w:pPr>
      <w:r>
        <w:rPr>
          <w:sz w:val="24"/>
        </w:rPr>
        <w:t xml:space="preserve">2.1. Могут быть созданы только одно Национальное объединение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 только одно Национальное объединение саморегулируемых организаций, основанных на членстве лиц, осуществляющих строительство.</w:t>
      </w:r>
    </w:p>
    <w:p>
      <w:pPr>
        <w:pStyle w:val="0"/>
        <w:jc w:val="both"/>
      </w:pPr>
      <w:r>
        <w:rPr>
          <w:sz w:val="24"/>
        </w:rPr>
        <w:t xml:space="preserve">(часть 2.1 в ред. Федерального </w:t>
      </w:r>
      <w:r>
        <w:rPr>
          <w:sz w:val="24"/>
        </w:rPr>
        <w:t xml:space="preserve">закона</w:t>
      </w:r>
      <w:r>
        <w:rPr>
          <w:sz w:val="24"/>
        </w:rPr>
        <w:t xml:space="preserve"> от 22.10.2014 N 320-ФЗ)</w:t>
      </w:r>
    </w:p>
    <w:p>
      <w:pPr>
        <w:pStyle w:val="0"/>
        <w:spacing w:before="240" w:lineRule="auto"/>
        <w:ind w:firstLine="540"/>
        <w:jc w:val="both"/>
      </w:pPr>
      <w:r>
        <w:rPr>
          <w:sz w:val="24"/>
        </w:rPr>
        <w:t xml:space="preserve">3. Национальные объединения саморегулируемых организаций создаются в целях соблюдения общественных интересов саморегулируемых организаций соответствующих видов, обеспечения представительства и защиты интересов саморегулируемых организаций соответствующих видов в органах государственной власти, органах местного самоуправления, взаимодействия саморегулируемых организаций и указанных органов, потребителей строительной продукции.</w:t>
      </w:r>
    </w:p>
    <w:p>
      <w:pPr>
        <w:pStyle w:val="0"/>
        <w:jc w:val="both"/>
      </w:pPr>
      <w:r>
        <w:rPr>
          <w:sz w:val="24"/>
        </w:rPr>
        <w:t xml:space="preserve">(в ред. Федерального </w:t>
      </w:r>
      <w:r>
        <w:rPr>
          <w:sz w:val="24"/>
        </w:rPr>
        <w:t xml:space="preserve">закона</w:t>
      </w:r>
      <w:r>
        <w:rPr>
          <w:sz w:val="24"/>
        </w:rPr>
        <w:t xml:space="preserve"> от 03.07.2016 N 372-ФЗ)</w:t>
      </w:r>
    </w:p>
    <w:p>
      <w:pPr>
        <w:pStyle w:val="0"/>
        <w:spacing w:before="240" w:lineRule="auto"/>
        <w:ind w:firstLine="540"/>
        <w:jc w:val="both"/>
      </w:pPr>
      <w:r>
        <w:rPr>
          <w:sz w:val="24"/>
        </w:rPr>
        <w:t xml:space="preserve">4. Национальные объединения саморегулируемых организаций являются юридическими лицами, имеют смету, расчетные и другие счета в банках в соответствии с законодательством Российской Федерации, печать, штампы и бланки со своими наименованиями.</w:t>
      </w:r>
    </w:p>
    <w:p>
      <w:pPr>
        <w:pStyle w:val="0"/>
        <w:spacing w:before="240" w:lineRule="auto"/>
        <w:ind w:firstLine="540"/>
        <w:jc w:val="both"/>
      </w:pPr>
      <w:r>
        <w:rPr>
          <w:sz w:val="24"/>
        </w:rPr>
        <w:t xml:space="preserve">5. Национальные объединения саморегулируемых организаций образуются Всероссийским съездом саморегулируемых организаций соответствующих видов.</w:t>
      </w:r>
    </w:p>
    <w:p>
      <w:pPr>
        <w:pStyle w:val="0"/>
        <w:spacing w:before="240" w:lineRule="auto"/>
        <w:ind w:firstLine="540"/>
        <w:jc w:val="both"/>
      </w:pPr>
      <w:r>
        <w:rPr>
          <w:sz w:val="24"/>
        </w:rPr>
        <w:t xml:space="preserve">5.1. Саморегулируемая организация является членом соответствующего Национального объединения саморегулируемых организаций со дня внесения сведений о такой организации в государственный реестр саморегулируемых организаций. В течение тридцати дней со дня внесения сведений о саморегулируемой организации в государственный реестр саморегулируемых организаций она обязана уплатить вступительный взнос в соответствующее Национальное объединение саморегулируемых организаций, а также осуществлять иные отчисления на нужды соответствующего Национального объединения саморегулируемых организаций в порядке и в размерах, которые установлены Всероссийским съездом саморегулируемых организаций.</w:t>
      </w:r>
    </w:p>
    <w:p>
      <w:pPr>
        <w:pStyle w:val="0"/>
        <w:jc w:val="both"/>
      </w:pPr>
      <w:r>
        <w:rPr>
          <w:sz w:val="24"/>
        </w:rPr>
        <w:t xml:space="preserve">(часть 5.1 введена Федеральным </w:t>
      </w:r>
      <w:r>
        <w:rPr>
          <w:sz w:val="24"/>
        </w:rPr>
        <w:t xml:space="preserve">законом</w:t>
      </w:r>
      <w:r>
        <w:rPr>
          <w:sz w:val="24"/>
        </w:rPr>
        <w:t xml:space="preserve"> от 27.07.2010 N 240-ФЗ, в ред. Федерального </w:t>
      </w:r>
      <w:r>
        <w:rPr>
          <w:sz w:val="24"/>
        </w:rPr>
        <w:t xml:space="preserve">закона</w:t>
      </w:r>
      <w:r>
        <w:rPr>
          <w:sz w:val="24"/>
        </w:rPr>
        <w:t xml:space="preserve"> от 22.10.2014 N 320-ФЗ)</w:t>
      </w:r>
    </w:p>
    <w:p>
      <w:pPr>
        <w:pStyle w:val="0"/>
        <w:spacing w:before="240" w:lineRule="auto"/>
        <w:ind w:firstLine="540"/>
        <w:jc w:val="both"/>
      </w:pPr>
      <w:r>
        <w:rPr>
          <w:sz w:val="24"/>
        </w:rPr>
        <w:t xml:space="preserve">5.2. Саморегулируемая организация исключается из членов соответствующего Национального объединения саморегулируемых организаций в случае исключения сведений о ней из государственного реестра саморегулируемых организаций.</w:t>
      </w:r>
    </w:p>
    <w:p>
      <w:pPr>
        <w:pStyle w:val="0"/>
        <w:jc w:val="both"/>
      </w:pPr>
      <w:r>
        <w:rPr>
          <w:sz w:val="24"/>
        </w:rPr>
        <w:t xml:space="preserve">(часть 5.2 введена Федеральным </w:t>
      </w:r>
      <w:r>
        <w:rPr>
          <w:sz w:val="24"/>
        </w:rPr>
        <w:t xml:space="preserve">законом</w:t>
      </w:r>
      <w:r>
        <w:rPr>
          <w:sz w:val="24"/>
        </w:rPr>
        <w:t xml:space="preserve"> от 27.07.2010 N 240-ФЗ, в ред. Федерального </w:t>
      </w:r>
      <w:r>
        <w:rPr>
          <w:sz w:val="24"/>
        </w:rPr>
        <w:t xml:space="preserve">закона</w:t>
      </w:r>
      <w:r>
        <w:rPr>
          <w:sz w:val="24"/>
        </w:rPr>
        <w:t xml:space="preserve"> от 22.10.2014 N 320-ФЗ)</w:t>
      </w:r>
    </w:p>
    <w:p>
      <w:pPr>
        <w:pStyle w:val="0"/>
        <w:spacing w:before="240" w:lineRule="auto"/>
        <w:ind w:firstLine="540"/>
        <w:jc w:val="both"/>
      </w:pPr>
      <w:r>
        <w:rPr>
          <w:sz w:val="24"/>
        </w:rPr>
        <w:t xml:space="preserve">6. Уставы национальных объединений саморегулируемых организаций принимаются Всероссийским съездом саморегулируемых организаций соответствующих видов.</w:t>
      </w:r>
    </w:p>
    <w:p>
      <w:pPr>
        <w:pStyle w:val="0"/>
        <w:spacing w:before="240" w:lineRule="auto"/>
        <w:ind w:firstLine="540"/>
        <w:jc w:val="both"/>
      </w:pPr>
      <w:r>
        <w:rPr>
          <w:sz w:val="24"/>
        </w:rPr>
        <w:t xml:space="preserve">7. Национальные объединения саморегулируемых организаций подлежат государственной регистрации в порядке, установленном Федеральным </w:t>
      </w:r>
      <w:r>
        <w:rPr>
          <w:sz w:val="24"/>
        </w:rPr>
        <w:t xml:space="preserve">законом</w:t>
      </w:r>
      <w:r>
        <w:rPr>
          <w:sz w:val="24"/>
        </w:rPr>
        <w:t xml:space="preserve"> от 8 августа 2001 года N 129-ФЗ "О государственной регистрации юридических лиц и индивидуальных предпринимателей".</w:t>
      </w:r>
    </w:p>
    <w:p>
      <w:pPr>
        <w:pStyle w:val="0"/>
        <w:spacing w:before="240" w:lineRule="auto"/>
        <w:ind w:firstLine="540"/>
        <w:jc w:val="both"/>
      </w:pPr>
      <w:r>
        <w:rPr>
          <w:sz w:val="24"/>
        </w:rPr>
        <w:t xml:space="preserve">8. Основными функциями национальных объединений саморегулируемых организаций являются:</w:t>
      </w:r>
    </w:p>
    <w:p>
      <w:pPr>
        <w:pStyle w:val="0"/>
        <w:spacing w:before="240" w:lineRule="auto"/>
        <w:ind w:firstLine="540"/>
        <w:jc w:val="both"/>
      </w:pPr>
      <w:r>
        <w:rPr>
          <w:sz w:val="24"/>
        </w:rPr>
        <w:t xml:space="preserve">1) обсуждение вопросов государственной политики в области соответственно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2) представление интересов саморегулируемых организаций соответствующих видов в федеральных органах государственной власти, органах государственной власти субъектов Российской Федерации, органах местного самоуправления;</w:t>
      </w:r>
    </w:p>
    <w:p>
      <w:pPr>
        <w:pStyle w:val="0"/>
        <w:spacing w:before="240" w:lineRule="auto"/>
        <w:ind w:firstLine="540"/>
        <w:jc w:val="both"/>
      </w:pPr>
      <w:r>
        <w:rPr>
          <w:sz w:val="24"/>
        </w:rPr>
        <w:t xml:space="preserve">3) формирование предложений по вопросам выработки государственной политики в области соответственно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4) защита интересов саморегулируемых организаций соответствующих видов;</w:t>
      </w:r>
    </w:p>
    <w:bookmarkStart w:id="4293" w:name="P4293"/>
    <w:bookmarkEnd w:id="4293"/>
    <w:p>
      <w:pPr>
        <w:pStyle w:val="0"/>
        <w:spacing w:before="240" w:lineRule="auto"/>
        <w:ind w:firstLine="540"/>
        <w:jc w:val="both"/>
      </w:pPr>
      <w:r>
        <w:rPr>
          <w:sz w:val="24"/>
        </w:rPr>
        <w:t xml:space="preserve">5) рассмотрение обращений, ходатайств, жалоб саморегулируемых организаций соответствующих видов, а также жалоб иных лиц на действия (бездействие) саморегулируемых организаций соответствующих видов, на действия (бездействие)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включенных в национальные реестры специалистов (за исключением жалоб и иных обращений саморегулируемых организаций);</w:t>
      </w:r>
    </w:p>
    <w:p>
      <w:pPr>
        <w:pStyle w:val="0"/>
        <w:jc w:val="both"/>
      </w:pPr>
      <w:r>
        <w:rPr>
          <w:sz w:val="24"/>
        </w:rPr>
        <w:t xml:space="preserve">(в ред. Федеральных законов от 27.07.2010 </w:t>
      </w:r>
      <w:r>
        <w:rPr>
          <w:sz w:val="24"/>
        </w:rPr>
        <w:t xml:space="preserve">N 240-ФЗ</w:t>
      </w:r>
      <w:r>
        <w:rPr>
          <w:sz w:val="24"/>
        </w:rPr>
        <w:t xml:space="preserve">, от 03.07.2016 </w:t>
      </w:r>
      <w:r>
        <w:rPr>
          <w:sz w:val="24"/>
        </w:rPr>
        <w:t xml:space="preserve">N 372-ФЗ</w:t>
      </w:r>
      <w:r>
        <w:rPr>
          <w:sz w:val="24"/>
        </w:rPr>
        <w:t xml:space="preserve">)</w:t>
      </w:r>
    </w:p>
    <w:p>
      <w:pPr>
        <w:pStyle w:val="0"/>
        <w:spacing w:before="240" w:lineRule="auto"/>
        <w:ind w:firstLine="540"/>
        <w:jc w:val="both"/>
      </w:pPr>
      <w:r>
        <w:rPr>
          <w:sz w:val="24"/>
        </w:rPr>
        <w:t xml:space="preserve">6) размещение средств компенсационного фонда саморегулируемой организации, зачисленных на счет соответствующего Национального объединения саморегулируемых организаций, и осуществление выплат из него в соответствии с настоящим Кодексом;</w:t>
      </w:r>
    </w:p>
    <w:p>
      <w:pPr>
        <w:pStyle w:val="0"/>
        <w:jc w:val="both"/>
      </w:pPr>
      <w:r>
        <w:rPr>
          <w:sz w:val="24"/>
        </w:rPr>
        <w:t xml:space="preserve">(п. 6 введен Федеральным </w:t>
      </w:r>
      <w:r>
        <w:rPr>
          <w:sz w:val="24"/>
        </w:rPr>
        <w:t xml:space="preserve">законом</w:t>
      </w:r>
      <w:r>
        <w:rPr>
          <w:sz w:val="24"/>
        </w:rPr>
        <w:t xml:space="preserve"> от 27.07.2010 N 240-ФЗ, в ред. Федерального </w:t>
      </w:r>
      <w:r>
        <w:rPr>
          <w:sz w:val="24"/>
        </w:rPr>
        <w:t xml:space="preserve">закона</w:t>
      </w:r>
      <w:r>
        <w:rPr>
          <w:sz w:val="24"/>
        </w:rPr>
        <w:t xml:space="preserve"> от 22.10.2014 N 320-ФЗ)</w:t>
      </w:r>
    </w:p>
    <w:bookmarkStart w:id="4297" w:name="P4297"/>
    <w:bookmarkEnd w:id="4297"/>
    <w:p>
      <w:pPr>
        <w:pStyle w:val="0"/>
        <w:spacing w:before="240" w:lineRule="auto"/>
        <w:ind w:firstLine="540"/>
        <w:jc w:val="both"/>
      </w:pPr>
      <w:r>
        <w:rPr>
          <w:sz w:val="24"/>
        </w:rPr>
        <w:t xml:space="preserve">7) подготовка и утверждение заключений о возможности внесения сведений о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государственный реестр саморегулируемых организаций, заключений об отказе во внесении сведений о таких саморегулируемых организациях в государственный реестр саморегулируемых организаций, заключений о возможности исключения сведений о саморегулируемых организациях из государственного реестра саморегулируемых организаций, заключений об отсутствии оснований для исключения сведений о саморегулируемых организациях из государственного реестра саморегулируемых организаций;</w:t>
      </w:r>
    </w:p>
    <w:p>
      <w:pPr>
        <w:pStyle w:val="0"/>
        <w:jc w:val="both"/>
      </w:pPr>
      <w:r>
        <w:rPr>
          <w:sz w:val="24"/>
        </w:rPr>
        <w:t xml:space="preserve">(п. 7 введен Федеральным </w:t>
      </w:r>
      <w:r>
        <w:rPr>
          <w:sz w:val="24"/>
        </w:rPr>
        <w:t xml:space="preserve">законом</w:t>
      </w:r>
      <w:r>
        <w:rPr>
          <w:sz w:val="24"/>
        </w:rPr>
        <w:t xml:space="preserve"> от 24.11.2014 N 359-ФЗ; 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8) ведение единого реестра сведений о членах саморегулируемых организаций и их обязательствах и предоставление по запросам заинтересованных лиц сведений из указанного реестра;</w:t>
      </w:r>
    </w:p>
    <w:p>
      <w:pPr>
        <w:pStyle w:val="0"/>
        <w:jc w:val="both"/>
      </w:pPr>
      <w:r>
        <w:rPr>
          <w:sz w:val="24"/>
        </w:rPr>
        <w:t xml:space="preserve">(п. 8 в ред. Федерального </w:t>
      </w:r>
      <w:r>
        <w:rPr>
          <w:sz w:val="24"/>
        </w:rPr>
        <w:t xml:space="preserve">закона</w:t>
      </w:r>
      <w:r>
        <w:rPr>
          <w:sz w:val="24"/>
        </w:rPr>
        <w:t xml:space="preserve"> от 30.12.2021 N 447-ФЗ)</w:t>
      </w:r>
    </w:p>
    <w:bookmarkStart w:id="4301" w:name="P4301"/>
    <w:bookmarkEnd w:id="4301"/>
    <w:p>
      <w:pPr>
        <w:pStyle w:val="0"/>
        <w:spacing w:before="240" w:lineRule="auto"/>
        <w:ind w:firstLine="540"/>
        <w:jc w:val="both"/>
      </w:pPr>
      <w:r>
        <w:rPr>
          <w:sz w:val="24"/>
        </w:rPr>
        <w:t xml:space="preserve">9) взаимодействие с саморегулируемыми организациями, органом надзора за саморегулируемыми организациями в части получения и передачи предусмотренной настоящим Кодексом информации;</w:t>
      </w:r>
    </w:p>
    <w:p>
      <w:pPr>
        <w:pStyle w:val="0"/>
        <w:jc w:val="both"/>
      </w:pPr>
      <w:r>
        <w:rPr>
          <w:sz w:val="24"/>
        </w:rPr>
        <w:t xml:space="preserve">(п. 9 введен Федеральным </w:t>
      </w:r>
      <w:r>
        <w:rPr>
          <w:sz w:val="24"/>
        </w:rPr>
        <w:t xml:space="preserve">законом</w:t>
      </w:r>
      <w:r>
        <w:rPr>
          <w:sz w:val="24"/>
        </w:rPr>
        <w:t xml:space="preserve"> от 24.11.2014 N 359-ФЗ)</w:t>
      </w:r>
    </w:p>
    <w:p>
      <w:pPr>
        <w:pStyle w:val="0"/>
        <w:spacing w:before="240" w:lineRule="auto"/>
        <w:ind w:firstLine="540"/>
        <w:jc w:val="both"/>
      </w:pPr>
      <w:r>
        <w:rPr>
          <w:sz w:val="24"/>
        </w:rPr>
        <w:t xml:space="preserve">10) разработка и утверждение стандартов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w:t>
      </w:r>
    </w:p>
    <w:p>
      <w:pPr>
        <w:pStyle w:val="0"/>
        <w:jc w:val="both"/>
      </w:pPr>
      <w:r>
        <w:rPr>
          <w:sz w:val="24"/>
        </w:rPr>
        <w:t xml:space="preserve">(п. 10 введен Федеральным </w:t>
      </w:r>
      <w:r>
        <w:rPr>
          <w:sz w:val="24"/>
        </w:rPr>
        <w:t xml:space="preserve">законом</w:t>
      </w:r>
      <w:r>
        <w:rPr>
          <w:sz w:val="24"/>
        </w:rPr>
        <w:t xml:space="preserve"> от 03.07.2016 N 372-ФЗ; 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11) ведение национального реестра специалистов в области инженерных изысканий и архитектурно-строительного проектирования, национального реестра специалистов в области строительства;</w:t>
      </w:r>
    </w:p>
    <w:p>
      <w:pPr>
        <w:pStyle w:val="0"/>
        <w:jc w:val="both"/>
      </w:pPr>
      <w:r>
        <w:rPr>
          <w:sz w:val="24"/>
        </w:rPr>
        <w:t xml:space="preserve">(п. 11 введен Федеральным </w:t>
      </w:r>
      <w:r>
        <w:rPr>
          <w:sz w:val="24"/>
        </w:rPr>
        <w:t xml:space="preserve">законом</w:t>
      </w:r>
      <w:r>
        <w:rPr>
          <w:sz w:val="24"/>
        </w:rPr>
        <w:t xml:space="preserve"> от 03.07.2016 N 372-ФЗ)</w:t>
      </w:r>
    </w:p>
    <w:p>
      <w:pPr>
        <w:pStyle w:val="0"/>
        <w:spacing w:before="240" w:lineRule="auto"/>
        <w:ind w:firstLine="540"/>
        <w:jc w:val="both"/>
      </w:pPr>
      <w:r>
        <w:rPr>
          <w:sz w:val="24"/>
        </w:rPr>
        <w:t xml:space="preserve">12) разработка и утверждение правил саморегулирования;</w:t>
      </w:r>
    </w:p>
    <w:p>
      <w:pPr>
        <w:pStyle w:val="0"/>
        <w:jc w:val="both"/>
      </w:pPr>
      <w:r>
        <w:rPr>
          <w:sz w:val="24"/>
        </w:rPr>
        <w:t xml:space="preserve">(п. 12 введен Федеральным </w:t>
      </w:r>
      <w:r>
        <w:rPr>
          <w:sz w:val="24"/>
        </w:rPr>
        <w:t xml:space="preserve">законом</w:t>
      </w:r>
      <w:r>
        <w:rPr>
          <w:sz w:val="24"/>
        </w:rPr>
        <w:t xml:space="preserve"> от 31.07.2025 N 309-ФЗ)</w:t>
      </w:r>
    </w:p>
    <w:bookmarkStart w:id="4309" w:name="P4309"/>
    <w:bookmarkEnd w:id="4309"/>
    <w:p>
      <w:pPr>
        <w:pStyle w:val="0"/>
        <w:spacing w:before="240" w:lineRule="auto"/>
        <w:ind w:firstLine="540"/>
        <w:jc w:val="both"/>
      </w:pPr>
      <w:r>
        <w:rPr>
          <w:sz w:val="24"/>
        </w:rPr>
        <w:t xml:space="preserve">13) оценка соблюдения саморегулируемыми организациями требований к саморегулируемой организации и ее деятельности.</w:t>
      </w:r>
    </w:p>
    <w:p>
      <w:pPr>
        <w:pStyle w:val="0"/>
        <w:jc w:val="both"/>
      </w:pPr>
      <w:r>
        <w:rPr>
          <w:sz w:val="24"/>
        </w:rPr>
        <w:t xml:space="preserve">(п. 13 введен Федеральным </w:t>
      </w:r>
      <w:r>
        <w:rPr>
          <w:sz w:val="24"/>
        </w:rPr>
        <w:t xml:space="preserve">законом</w:t>
      </w:r>
      <w:r>
        <w:rPr>
          <w:sz w:val="24"/>
        </w:rPr>
        <w:t xml:space="preserve"> от 31.07.2025 N 309-ФЗ)</w:t>
      </w:r>
    </w:p>
    <w:p>
      <w:pPr>
        <w:pStyle w:val="0"/>
        <w:spacing w:before="240" w:lineRule="auto"/>
        <w:ind w:firstLine="540"/>
        <w:jc w:val="both"/>
      </w:pPr>
      <w:r>
        <w:rPr>
          <w:sz w:val="24"/>
        </w:rPr>
        <w:t xml:space="preserve">8.1. Для осуществления своих функций национальные объединения саморегулируемых организаций вправе направлять саморегулируемым организациям обязательные к исполнению </w:t>
      </w:r>
      <w:r>
        <w:rPr>
          <w:sz w:val="24"/>
        </w:rPr>
        <w:t xml:space="preserve">запросы</w:t>
      </w:r>
      <w:r>
        <w:rPr>
          <w:sz w:val="24"/>
        </w:rPr>
        <w:t xml:space="preserve"> и уведомления.</w:t>
      </w:r>
    </w:p>
    <w:p>
      <w:pPr>
        <w:pStyle w:val="0"/>
        <w:jc w:val="both"/>
      </w:pPr>
      <w:r>
        <w:rPr>
          <w:sz w:val="24"/>
        </w:rPr>
        <w:t xml:space="preserve">(часть 8.1 введена Федеральным </w:t>
      </w:r>
      <w:r>
        <w:rPr>
          <w:sz w:val="24"/>
        </w:rPr>
        <w:t xml:space="preserve">законом</w:t>
      </w:r>
      <w:r>
        <w:rPr>
          <w:sz w:val="24"/>
        </w:rPr>
        <w:t xml:space="preserve"> от 24.11.2014 N 359-ФЗ)</w:t>
      </w:r>
    </w:p>
    <w:p>
      <w:pPr>
        <w:pStyle w:val="0"/>
        <w:spacing w:before="240" w:lineRule="auto"/>
        <w:ind w:firstLine="540"/>
        <w:jc w:val="both"/>
      </w:pPr>
      <w:r>
        <w:rPr>
          <w:sz w:val="24"/>
        </w:rPr>
        <w:t xml:space="preserve">9. Национальные объединения саморегулируемых организаций не вправе вмешиваться в деятельность саморегулируемых организаций, ограничивать их деятельность, за исключением случаев, предусмотренных настоящим Кодексом.</w:t>
      </w:r>
    </w:p>
    <w:p>
      <w:pPr>
        <w:pStyle w:val="0"/>
        <w:jc w:val="both"/>
      </w:pPr>
      <w:r>
        <w:rPr>
          <w:sz w:val="24"/>
        </w:rPr>
        <w:t xml:space="preserve">(в ред. Федерального </w:t>
      </w:r>
      <w:r>
        <w:rPr>
          <w:sz w:val="24"/>
        </w:rPr>
        <w:t xml:space="preserve">закона</w:t>
      </w:r>
      <w:r>
        <w:rPr>
          <w:sz w:val="24"/>
        </w:rPr>
        <w:t xml:space="preserve"> от 27.07.2010 N 240-ФЗ)</w:t>
      </w:r>
    </w:p>
    <w:p>
      <w:pPr>
        <w:pStyle w:val="0"/>
        <w:spacing w:before="240" w:lineRule="auto"/>
        <w:ind w:firstLine="540"/>
        <w:jc w:val="both"/>
      </w:pPr>
      <w:r>
        <w:rPr>
          <w:sz w:val="24"/>
        </w:rPr>
        <w:t xml:space="preserve">10 - 11. Утратили силу с 1 марта 2026 года. - Федеральный </w:t>
      </w:r>
      <w:r>
        <w:rPr>
          <w:sz w:val="24"/>
        </w:rPr>
        <w:t xml:space="preserve">закон</w:t>
      </w:r>
      <w:r>
        <w:rPr>
          <w:sz w:val="24"/>
        </w:rPr>
        <w:t xml:space="preserve"> от 31.07.2025 N 309-ФЗ.</w:t>
      </w:r>
    </w:p>
    <w:p>
      <w:pPr>
        <w:pStyle w:val="0"/>
        <w:spacing w:before="240" w:lineRule="auto"/>
        <w:ind w:firstLine="540"/>
        <w:jc w:val="both"/>
      </w:pPr>
      <w:r>
        <w:rPr>
          <w:sz w:val="24"/>
        </w:rPr>
        <w:t xml:space="preserve">12 - 13. Утратили силу. - Федеральный </w:t>
      </w:r>
      <w:r>
        <w:rPr>
          <w:sz w:val="24"/>
        </w:rPr>
        <w:t xml:space="preserve">закон</w:t>
      </w:r>
      <w:r>
        <w:rPr>
          <w:sz w:val="24"/>
        </w:rPr>
        <w:t xml:space="preserve"> от 30.12.2021 N 447-ФЗ.</w:t>
      </w:r>
    </w:p>
    <w:p>
      <w:pPr>
        <w:pStyle w:val="0"/>
        <w:ind w:firstLine="540"/>
        <w:jc w:val="both"/>
      </w:pPr>
      <w:r>
        <w:rPr>
          <w:sz w:val="24"/>
        </w:rPr>
      </w:r>
    </w:p>
    <w:bookmarkStart w:id="4318" w:name="P4318"/>
    <w:bookmarkEnd w:id="4318"/>
    <w:p>
      <w:pPr>
        <w:pStyle w:val="2"/>
        <w:outlineLvl w:val="1"/>
        <w:ind w:firstLine="540"/>
        <w:jc w:val="both"/>
      </w:pPr>
      <w:r>
        <w:rPr>
          <w:sz w:val="24"/>
        </w:rPr>
        <w:t xml:space="preserve">Статья 55.20-1. Правила саморегулирования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31.07.2025 N 309-ФЗ (ред. 28.12.2025))</w:t>
      </w:r>
    </w:p>
    <w:p>
      <w:pPr>
        <w:pStyle w:val="0"/>
        <w:ind w:firstLine="540"/>
        <w:jc w:val="both"/>
      </w:pPr>
      <w:r>
        <w:rPr>
          <w:sz w:val="24"/>
        </w:rPr>
      </w:r>
    </w:p>
    <w:p>
      <w:pPr>
        <w:pStyle w:val="0"/>
        <w:ind w:firstLine="540"/>
        <w:jc w:val="both"/>
      </w:pPr>
      <w:r>
        <w:rPr>
          <w:sz w:val="24"/>
        </w:rPr>
        <w:t xml:space="preserve">1. Для достижения саморегулируемыми организациями целей, предусмотренных </w:t>
      </w:r>
      <w:hyperlink w:history="0" w:anchor="P3721" w:tooltip="1. Основными целями саморегулируемых организаций являются:">
        <w:r>
          <w:rPr>
            <w:sz w:val="24"/>
            <w:color w:val="0000ff"/>
          </w:rPr>
          <w:t xml:space="preserve">частью 1 статьи 55.1</w:t>
        </w:r>
      </w:hyperlink>
      <w:r>
        <w:rPr>
          <w:sz w:val="24"/>
        </w:rPr>
        <w:t xml:space="preserve"> настоящего Кодекса, и повышения эффективности контроля саморегулируемых организаций за деятельностью своих членов национальными объединениями саморегулируемых организаций разрабатываются и утверждаются правила саморегулирования, являющиеся основой для разработки саморегулируемыми организациями стандартов и внутренних документов саморегулируемой организации, предусмотренных </w:t>
      </w:r>
      <w:hyperlink w:history="0" w:anchor="P3802" w:tooltip="Статья 55.5. Стандарты и внутренние документы саморегулируемой организации">
        <w:r>
          <w:rPr>
            <w:sz w:val="24"/>
            <w:color w:val="0000ff"/>
          </w:rPr>
          <w:t xml:space="preserve">статьей 55.5</w:t>
        </w:r>
      </w:hyperlink>
      <w:r>
        <w:rPr>
          <w:sz w:val="24"/>
        </w:rPr>
        <w:t xml:space="preserve"> настоящего Кодекса.</w:t>
      </w:r>
    </w:p>
    <w:bookmarkStart w:id="4323" w:name="P4323"/>
    <w:bookmarkEnd w:id="4323"/>
    <w:p>
      <w:pPr>
        <w:pStyle w:val="0"/>
        <w:spacing w:before="240" w:lineRule="auto"/>
        <w:ind w:firstLine="540"/>
        <w:jc w:val="both"/>
      </w:pPr>
      <w:r>
        <w:rPr>
          <w:sz w:val="24"/>
        </w:rPr>
        <w:t xml:space="preserve">2. Правилами саморегулирования могут устанавливаться требования к наличию у индивидуального предпринимателя или юридического лица по месту основной работы иных специалистов, занятых в строительстве, сведения о которых включаются в национальные реестры специалистов в соответствии с </w:t>
      </w:r>
      <w:hyperlink w:history="0" w:anchor="P3869" w:tooltip="9.1. Сведения о физических лицах, не указанных в части 1 или 2 настоящей статьи, если такие физические лица занимают должности, предусмотренные перечнем, указанным в части 11 настоящей статьи (далее - иные специалисты, занятые в строительстве), требования к которым устанавливаются правилами саморегулирования в соответствии с частью 2 статьи 55.20-1 настоящего Кодекса, включаются в национальные реестры специалистов.">
        <w:r>
          <w:rPr>
            <w:sz w:val="24"/>
            <w:color w:val="0000ff"/>
          </w:rPr>
          <w:t xml:space="preserve">частью 9.1 статьи 55.5-1</w:t>
        </w:r>
      </w:hyperlink>
      <w:r>
        <w:rPr>
          <w:sz w:val="24"/>
        </w:rPr>
        <w:t xml:space="preserve"> настоящего Кодекса, а также требования к минимальной численности таких специалистов.</w:t>
      </w:r>
    </w:p>
    <w:p>
      <w:pPr>
        <w:pStyle w:val="0"/>
        <w:spacing w:before="240" w:lineRule="auto"/>
        <w:ind w:firstLine="540"/>
        <w:jc w:val="both"/>
      </w:pPr>
      <w:r>
        <w:rPr>
          <w:sz w:val="24"/>
        </w:rPr>
        <w:t xml:space="preserve">3. </w:t>
      </w:r>
      <w:r>
        <w:rPr>
          <w:sz w:val="24"/>
        </w:rPr>
        <w:t xml:space="preserve">Порядок</w:t>
      </w:r>
      <w:r>
        <w:rPr>
          <w:sz w:val="24"/>
        </w:rPr>
        <w:t xml:space="preserve"> разработки, согласования и утверждения правил саморегулирования, внесения изменений в них, порядок отмены правил саморегулирования, </w:t>
      </w:r>
      <w:r>
        <w:rPr>
          <w:sz w:val="24"/>
        </w:rPr>
        <w:t xml:space="preserve">перечень</w:t>
      </w:r>
      <w:r>
        <w:rPr>
          <w:sz w:val="24"/>
        </w:rPr>
        <w:t xml:space="preserve"> таких правил и требования к ним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spacing w:before="240" w:lineRule="auto"/>
        <w:ind w:firstLine="540"/>
        <w:jc w:val="both"/>
      </w:pPr>
      <w:r>
        <w:rPr>
          <w:sz w:val="24"/>
        </w:rPr>
        <w:t xml:space="preserve">4. Проекты правил саморегулирования подлежат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саморегулирования профессиональной и предпринимательской деятельности.</w:t>
      </w:r>
    </w:p>
    <w:p>
      <w:pPr>
        <w:pStyle w:val="0"/>
        <w:spacing w:before="240" w:lineRule="auto"/>
        <w:ind w:firstLine="540"/>
        <w:jc w:val="both"/>
      </w:pPr>
      <w:r>
        <w:rPr>
          <w:sz w:val="24"/>
        </w:rPr>
        <w:t xml:space="preserve">5. Правила саморегулирования в течение трех дней со дня их утверждения соответствующим Национальным объединением саморегулируемых организаций размещаются таким объединением на официальном сайте в сети "Интернет" и направляются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орган надзора за саморегулируемыми организациями.</w:t>
      </w:r>
    </w:p>
    <w:p>
      <w:pPr>
        <w:pStyle w:val="0"/>
        <w:ind w:firstLine="540"/>
        <w:jc w:val="both"/>
      </w:pPr>
      <w:r>
        <w:rPr>
          <w:sz w:val="24"/>
        </w:rPr>
      </w:r>
    </w:p>
    <w:p>
      <w:pPr>
        <w:pStyle w:val="2"/>
        <w:outlineLvl w:val="1"/>
        <w:ind w:firstLine="540"/>
        <w:jc w:val="both"/>
      </w:pPr>
      <w:r>
        <w:rPr>
          <w:sz w:val="24"/>
        </w:rPr>
        <w:t xml:space="preserve">Статья 55.21. Всероссийский съезд саморегулируемых организаций</w:t>
      </w:r>
    </w:p>
    <w:p>
      <w:pPr>
        <w:pStyle w:val="0"/>
        <w:ind w:firstLine="540"/>
        <w:jc w:val="both"/>
      </w:pPr>
      <w:r>
        <w:rPr>
          <w:sz w:val="24"/>
        </w:rPr>
      </w:r>
    </w:p>
    <w:p>
      <w:pPr>
        <w:pStyle w:val="0"/>
        <w:ind w:firstLine="540"/>
        <w:jc w:val="both"/>
      </w:pPr>
      <w:r>
        <w:rPr>
          <w:sz w:val="24"/>
        </w:rPr>
        <w:t xml:space="preserve">1. Высшим органом Национального объединения саморегулируемых организаций является Всероссийский съезд соответствующих саморегулируемых организаций (далее также - Съезд). Съезд созывается не реже чем один раз в два года. Съезд считается правомочным, если в его работе принимают участие представители не менее двух третей саморегулируемых организаций, зарегистрированных на территории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22.10.2014 N 320-ФЗ)</w:t>
      </w:r>
    </w:p>
    <w:p>
      <w:pPr>
        <w:pStyle w:val="0"/>
        <w:spacing w:before="240" w:lineRule="auto"/>
        <w:ind w:firstLine="540"/>
        <w:jc w:val="both"/>
      </w:pPr>
      <w:r>
        <w:rPr>
          <w:sz w:val="24"/>
        </w:rPr>
        <w:t xml:space="preserve">2. Саморегулируемые организации имеют равные права и равное представительство на Съезде. Каждая саморегулируемая организация независимо от количества ее представителей при принятии решений имеет один голос.</w:t>
      </w:r>
    </w:p>
    <w:p>
      <w:pPr>
        <w:pStyle w:val="0"/>
        <w:spacing w:before="240" w:lineRule="auto"/>
        <w:ind w:firstLine="540"/>
        <w:jc w:val="both"/>
      </w:pPr>
      <w:r>
        <w:rPr>
          <w:sz w:val="24"/>
        </w:rPr>
        <w:t xml:space="preserve">3. Всероссийский съезд саморегулируемых организаций:</w:t>
      </w:r>
    </w:p>
    <w:p>
      <w:pPr>
        <w:pStyle w:val="0"/>
        <w:spacing w:before="240" w:lineRule="auto"/>
        <w:ind w:firstLine="540"/>
        <w:jc w:val="both"/>
      </w:pPr>
      <w:r>
        <w:rPr>
          <w:sz w:val="24"/>
        </w:rPr>
        <w:t xml:space="preserve">1) принимает устав Национального объединения саморегулируемых организаций и утверждает внесение в него изменений;</w:t>
      </w:r>
    </w:p>
    <w:p>
      <w:pPr>
        <w:pStyle w:val="0"/>
        <w:spacing w:before="240" w:lineRule="auto"/>
        <w:ind w:firstLine="540"/>
        <w:jc w:val="both"/>
      </w:pPr>
      <w:r>
        <w:rPr>
          <w:sz w:val="24"/>
        </w:rPr>
        <w:t xml:space="preserve">2) формирует состав совета Национального объединения саморегулируемых организаций, в том числе избирает новых членов и прекращает полномочия членов совета, подлежащих замене, в соответствии с процедурой обновления (ротации) совета, принимает решения о досрочном прекращении полномочий членов совета;</w:t>
      </w:r>
    </w:p>
    <w:p>
      <w:pPr>
        <w:pStyle w:val="0"/>
        <w:spacing w:before="240" w:lineRule="auto"/>
        <w:ind w:firstLine="540"/>
        <w:jc w:val="both"/>
      </w:pPr>
      <w:r>
        <w:rPr>
          <w:sz w:val="24"/>
        </w:rPr>
        <w:t xml:space="preserve">2.1) избирает президента Национального объединения саморегулируемых организаций;</w:t>
      </w:r>
    </w:p>
    <w:p>
      <w:pPr>
        <w:pStyle w:val="0"/>
        <w:jc w:val="both"/>
      </w:pPr>
      <w:r>
        <w:rPr>
          <w:sz w:val="24"/>
        </w:rPr>
        <w:t xml:space="preserve">(п. 2.1 в ред. Федерального </w:t>
      </w:r>
      <w:r>
        <w:rPr>
          <w:sz w:val="24"/>
        </w:rPr>
        <w:t xml:space="preserve">закона</w:t>
      </w:r>
      <w:r>
        <w:rPr>
          <w:sz w:val="24"/>
        </w:rPr>
        <w:t xml:space="preserve"> от 22.10.2014 N 320-ФЗ)</w:t>
      </w:r>
    </w:p>
    <w:p>
      <w:pPr>
        <w:pStyle w:val="0"/>
        <w:spacing w:before="240" w:lineRule="auto"/>
        <w:ind w:firstLine="540"/>
        <w:jc w:val="both"/>
      </w:pPr>
      <w:r>
        <w:rPr>
          <w:sz w:val="24"/>
        </w:rPr>
        <w:t xml:space="preserve">3) определяет размер отчислений саморегулируемых организаций на нужды Национального объединения саморегулируемых организаций исходя из численности и вида саморегулируемых организаций;</w:t>
      </w:r>
    </w:p>
    <w:p>
      <w:pPr>
        <w:pStyle w:val="0"/>
        <w:spacing w:before="240" w:lineRule="auto"/>
        <w:ind w:firstLine="540"/>
        <w:jc w:val="both"/>
      </w:pPr>
      <w:r>
        <w:rPr>
          <w:sz w:val="24"/>
        </w:rPr>
        <w:t xml:space="preserve">4) утверждает смету расходов на содержание Национального объединения саморегулируемых организаций;</w:t>
      </w:r>
    </w:p>
    <w:p>
      <w:pPr>
        <w:pStyle w:val="0"/>
        <w:spacing w:before="240" w:lineRule="auto"/>
        <w:ind w:firstLine="540"/>
        <w:jc w:val="both"/>
      </w:pPr>
      <w:r>
        <w:rPr>
          <w:sz w:val="24"/>
        </w:rPr>
        <w:t xml:space="preserve">5) утверждает отчеты совета Национального объединения саморегулируемых организаций, в том числе об исполнении сметы расходов на содержание Национального объединения саморегулируемых организаций;</w:t>
      </w:r>
    </w:p>
    <w:p>
      <w:pPr>
        <w:pStyle w:val="0"/>
        <w:spacing w:before="240" w:lineRule="auto"/>
        <w:ind w:firstLine="540"/>
        <w:jc w:val="both"/>
      </w:pPr>
      <w:r>
        <w:rPr>
          <w:sz w:val="24"/>
        </w:rPr>
        <w:t xml:space="preserve">6) избирает членов ревизионной комиссии Национального объединения саморегулируемых организаций сроком на два года и утверждает отчет этой ревизионной комиссии о результатах финансово-хозяйственной деятельности Национального объединения саморегулируемых организаций;</w:t>
      </w:r>
    </w:p>
    <w:p>
      <w:pPr>
        <w:pStyle w:val="0"/>
        <w:spacing w:before="240" w:lineRule="auto"/>
        <w:ind w:firstLine="540"/>
        <w:jc w:val="both"/>
      </w:pPr>
      <w:r>
        <w:rPr>
          <w:sz w:val="24"/>
        </w:rPr>
        <w:t xml:space="preserve">7) утверждает регламент Съезда;</w:t>
      </w:r>
    </w:p>
    <w:p>
      <w:pPr>
        <w:pStyle w:val="0"/>
        <w:spacing w:before="240" w:lineRule="auto"/>
        <w:ind w:firstLine="540"/>
        <w:jc w:val="both"/>
      </w:pPr>
      <w:r>
        <w:rPr>
          <w:sz w:val="24"/>
        </w:rPr>
        <w:t xml:space="preserve">8) определяет место нахождения совета Национального объединения саморегулируемых организаций;</w:t>
      </w:r>
    </w:p>
    <w:p>
      <w:pPr>
        <w:pStyle w:val="0"/>
        <w:spacing w:before="240" w:lineRule="auto"/>
        <w:ind w:firstLine="540"/>
        <w:jc w:val="both"/>
      </w:pPr>
      <w:r>
        <w:rPr>
          <w:sz w:val="24"/>
        </w:rPr>
        <w:t xml:space="preserve">9) осуществляет иные предусмотренные уставом Национального объединения саморегулируемых организаций функции.</w:t>
      </w:r>
    </w:p>
    <w:p>
      <w:pPr>
        <w:pStyle w:val="0"/>
        <w:spacing w:before="240" w:lineRule="auto"/>
        <w:ind w:firstLine="540"/>
        <w:jc w:val="both"/>
      </w:pPr>
      <w:r>
        <w:rPr>
          <w:sz w:val="24"/>
        </w:rPr>
        <w:t xml:space="preserve">4. Решения по вопросам избрания президента Национального объединения саморегулируемых организаций, определения размеров отчислений саморегулируемых организаций на нужды Национального объединения саморегулируемых организаций считаются принятыми, если за такое решение проголосовало более половины саморегулируемых организаций, зарегистрированных на территории Российской Федерации.</w:t>
      </w:r>
    </w:p>
    <w:p>
      <w:pPr>
        <w:pStyle w:val="0"/>
        <w:jc w:val="both"/>
      </w:pPr>
      <w:r>
        <w:rPr>
          <w:sz w:val="24"/>
        </w:rPr>
        <w:t xml:space="preserve">(часть 4 введена Федеральным </w:t>
      </w:r>
      <w:r>
        <w:rPr>
          <w:sz w:val="24"/>
        </w:rPr>
        <w:t xml:space="preserve">законом</w:t>
      </w:r>
      <w:r>
        <w:rPr>
          <w:sz w:val="24"/>
        </w:rPr>
        <w:t xml:space="preserve"> от 27.07.2010 N 240-ФЗ)</w:t>
      </w:r>
    </w:p>
    <w:p>
      <w:pPr>
        <w:pStyle w:val="0"/>
        <w:spacing w:before="240" w:lineRule="auto"/>
        <w:ind w:firstLine="540"/>
        <w:jc w:val="both"/>
      </w:pPr>
      <w:r>
        <w:rPr>
          <w:sz w:val="24"/>
        </w:rPr>
        <w:t xml:space="preserve">5. Президент Национального объединения саморегулируемых организаций избирается сроком на четыре года и является его единоличным исполнительным органом. При этом одно и то же лицо не может занимать должность президента Национального объединения саморегулируемых организаций более чем два срока подряд.</w:t>
      </w:r>
    </w:p>
    <w:p>
      <w:pPr>
        <w:pStyle w:val="0"/>
        <w:jc w:val="both"/>
      </w:pPr>
      <w:r>
        <w:rPr>
          <w:sz w:val="24"/>
        </w:rPr>
        <w:t xml:space="preserve">(часть 5 введена Федеральным </w:t>
      </w:r>
      <w:r>
        <w:rPr>
          <w:sz w:val="24"/>
        </w:rPr>
        <w:t xml:space="preserve">законом</w:t>
      </w:r>
      <w:r>
        <w:rPr>
          <w:sz w:val="24"/>
        </w:rPr>
        <w:t xml:space="preserve"> от 22.10.2014 N 320-ФЗ)</w:t>
      </w:r>
    </w:p>
    <w:p>
      <w:pPr>
        <w:pStyle w:val="0"/>
        <w:ind w:firstLine="540"/>
        <w:jc w:val="both"/>
      </w:pPr>
      <w:r>
        <w:rPr>
          <w:sz w:val="24"/>
        </w:rPr>
      </w:r>
    </w:p>
    <w:p>
      <w:pPr>
        <w:pStyle w:val="2"/>
        <w:outlineLvl w:val="1"/>
        <w:ind w:firstLine="540"/>
        <w:jc w:val="both"/>
      </w:pPr>
      <w:r>
        <w:rPr>
          <w:sz w:val="24"/>
        </w:rPr>
        <w:t xml:space="preserve">Статья 55.21-1. Полномочия президента Национального объединения саморегулируемых организаций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24.11.2014 N 359-ФЗ)</w:t>
      </w:r>
    </w:p>
    <w:p>
      <w:pPr>
        <w:pStyle w:val="0"/>
        <w:ind w:firstLine="540"/>
        <w:jc w:val="both"/>
      </w:pPr>
      <w:r>
        <w:rPr>
          <w:sz w:val="24"/>
        </w:rPr>
      </w:r>
    </w:p>
    <w:p>
      <w:pPr>
        <w:pStyle w:val="0"/>
        <w:ind w:firstLine="540"/>
        <w:jc w:val="both"/>
      </w:pPr>
      <w:r>
        <w:rPr>
          <w:sz w:val="24"/>
        </w:rPr>
        <w:t xml:space="preserve">Президент Национального объединения саморегулируемых организаций:</w:t>
      </w:r>
    </w:p>
    <w:p>
      <w:pPr>
        <w:pStyle w:val="0"/>
        <w:spacing w:before="240" w:lineRule="auto"/>
        <w:ind w:firstLine="540"/>
        <w:jc w:val="both"/>
      </w:pPr>
      <w:r>
        <w:rPr>
          <w:sz w:val="24"/>
        </w:rPr>
        <w:t xml:space="preserve">1) представляет Национальное объединение саморегулируемых организаций в органах государственной власти, органах местного самоуправления, общественных объединениях, иных российских организациях и за пределами Российской Федерации;</w:t>
      </w:r>
    </w:p>
    <w:p>
      <w:pPr>
        <w:pStyle w:val="0"/>
        <w:spacing w:before="240" w:lineRule="auto"/>
        <w:ind w:firstLine="540"/>
        <w:jc w:val="both"/>
      </w:pPr>
      <w:r>
        <w:rPr>
          <w:sz w:val="24"/>
        </w:rPr>
        <w:t xml:space="preserve">2) созывает Всероссийский съезд саморегулируемых организаций в случаях, предусмотренных уставом Национального объединения саморегулируемых организаций;</w:t>
      </w:r>
    </w:p>
    <w:p>
      <w:pPr>
        <w:pStyle w:val="0"/>
        <w:spacing w:before="240" w:lineRule="auto"/>
        <w:ind w:firstLine="540"/>
        <w:jc w:val="both"/>
      </w:pPr>
      <w:r>
        <w:rPr>
          <w:sz w:val="24"/>
        </w:rPr>
        <w:t xml:space="preserve">3) распоряжается имуществом Национального объединения саморегулируемых организаций в соответствии со сметой и с назначением имущества;</w:t>
      </w:r>
    </w:p>
    <w:p>
      <w:pPr>
        <w:pStyle w:val="0"/>
        <w:spacing w:before="240" w:lineRule="auto"/>
        <w:ind w:firstLine="540"/>
        <w:jc w:val="both"/>
      </w:pPr>
      <w:r>
        <w:rPr>
          <w:sz w:val="24"/>
        </w:rPr>
        <w:t xml:space="preserve">4) утверждает штатное расписание аппарата Национального объединения саморегулируемых организаций;</w:t>
      </w:r>
    </w:p>
    <w:p>
      <w:pPr>
        <w:pStyle w:val="0"/>
        <w:spacing w:before="240" w:lineRule="auto"/>
        <w:ind w:firstLine="540"/>
        <w:jc w:val="both"/>
      </w:pPr>
      <w:r>
        <w:rPr>
          <w:sz w:val="24"/>
        </w:rPr>
        <w:t xml:space="preserve">5) осуществляет иные предусмотренные уставом Национального объединения саморегулируемых организаций функции.</w:t>
      </w:r>
    </w:p>
    <w:p>
      <w:pPr>
        <w:pStyle w:val="0"/>
        <w:ind w:firstLine="540"/>
        <w:jc w:val="both"/>
      </w:pPr>
      <w:r>
        <w:rPr>
          <w:sz w:val="24"/>
        </w:rPr>
      </w:r>
    </w:p>
    <w:p>
      <w:pPr>
        <w:pStyle w:val="2"/>
        <w:outlineLvl w:val="1"/>
        <w:ind w:firstLine="540"/>
        <w:jc w:val="both"/>
      </w:pPr>
      <w:r>
        <w:rPr>
          <w:sz w:val="24"/>
        </w:rPr>
        <w:t xml:space="preserve">Статья 55.22. Совет Национального объединения саморегулируемых организаций</w:t>
      </w:r>
    </w:p>
    <w:p>
      <w:pPr>
        <w:pStyle w:val="0"/>
        <w:ind w:firstLine="540"/>
        <w:jc w:val="both"/>
      </w:pPr>
      <w:r>
        <w:rPr>
          <w:sz w:val="24"/>
        </w:rPr>
      </w:r>
    </w:p>
    <w:p>
      <w:pPr>
        <w:pStyle w:val="0"/>
        <w:ind w:firstLine="540"/>
        <w:jc w:val="both"/>
      </w:pPr>
      <w:r>
        <w:rPr>
          <w:sz w:val="24"/>
        </w:rPr>
        <w:t xml:space="preserve">1. Совет Национального объединения саморегулируемых организаций является коллегиальным исполнительным органом Национального объединения саморегулируемых организаций.</w:t>
      </w:r>
    </w:p>
    <w:p>
      <w:pPr>
        <w:pStyle w:val="0"/>
        <w:spacing w:before="240" w:lineRule="auto"/>
        <w:ind w:firstLine="540"/>
        <w:jc w:val="both"/>
      </w:pPr>
      <w:r>
        <w:rPr>
          <w:sz w:val="24"/>
        </w:rPr>
        <w:t xml:space="preserve">2. Совет Национального объединения саморегулируемых организаций избирается в количестве не более чем тридцать человек Всероссийским съездом саморегулируемых организаций тайным голосованием и подлежит обновлению (ротации) один раз в два года на одну треть в порядке, установленном уставом Национального объединения саморегулируемых организаций.</w:t>
      </w:r>
    </w:p>
    <w:p>
      <w:pPr>
        <w:pStyle w:val="0"/>
        <w:spacing w:before="240" w:lineRule="auto"/>
        <w:ind w:firstLine="540"/>
        <w:jc w:val="both"/>
      </w:pPr>
      <w:r>
        <w:rPr>
          <w:sz w:val="24"/>
        </w:rPr>
        <w:t xml:space="preserve">2.1. В состав совета Национального объединения саморегулируемых организаций входит президент Национального объединения саморегулируемых организаций.</w:t>
      </w:r>
    </w:p>
    <w:p>
      <w:pPr>
        <w:pStyle w:val="0"/>
        <w:jc w:val="both"/>
      </w:pPr>
      <w:r>
        <w:rPr>
          <w:sz w:val="24"/>
        </w:rPr>
        <w:t xml:space="preserve">(часть 2.1 введена Федеральным </w:t>
      </w:r>
      <w:r>
        <w:rPr>
          <w:sz w:val="24"/>
        </w:rPr>
        <w:t xml:space="preserve">законом</w:t>
      </w:r>
      <w:r>
        <w:rPr>
          <w:sz w:val="24"/>
        </w:rPr>
        <w:t xml:space="preserve"> от 27.07.2010 N 240-ФЗ)</w:t>
      </w:r>
    </w:p>
    <w:p>
      <w:pPr>
        <w:pStyle w:val="0"/>
        <w:spacing w:before="240" w:lineRule="auto"/>
        <w:ind w:firstLine="540"/>
        <w:jc w:val="both"/>
      </w:pPr>
      <w:r>
        <w:rPr>
          <w:sz w:val="24"/>
        </w:rPr>
        <w:t xml:space="preserve">3. Совет Национального объединения саморегулируемых организаций:</w:t>
      </w:r>
    </w:p>
    <w:p>
      <w:pPr>
        <w:pStyle w:val="0"/>
        <w:spacing w:before="240" w:lineRule="auto"/>
        <w:ind w:firstLine="540"/>
        <w:jc w:val="both"/>
      </w:pPr>
      <w:r>
        <w:rPr>
          <w:sz w:val="24"/>
        </w:rPr>
        <w:t xml:space="preserve">1) избирает из своего состава по представлению президента Национального объединения саморегулируемых организаций одного или нескольких вице-президентов сроком на два года, определяет их полномочия;</w:t>
      </w:r>
    </w:p>
    <w:p>
      <w:pPr>
        <w:pStyle w:val="0"/>
        <w:jc w:val="both"/>
      </w:pPr>
      <w:r>
        <w:rPr>
          <w:sz w:val="24"/>
        </w:rPr>
        <w:t xml:space="preserve">(п. 1 в ред. Федерального </w:t>
      </w:r>
      <w:r>
        <w:rPr>
          <w:sz w:val="24"/>
        </w:rPr>
        <w:t xml:space="preserve">закона</w:t>
      </w:r>
      <w:r>
        <w:rPr>
          <w:sz w:val="24"/>
        </w:rPr>
        <w:t xml:space="preserve"> от 27.07.2010 N 240-ФЗ)</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24.11.2014 N 359-ФЗ;</w:t>
      </w:r>
    </w:p>
    <w:p>
      <w:pPr>
        <w:pStyle w:val="0"/>
        <w:spacing w:before="240" w:lineRule="auto"/>
        <w:ind w:firstLine="540"/>
        <w:jc w:val="both"/>
      </w:pPr>
      <w:r>
        <w:rPr>
          <w:sz w:val="24"/>
        </w:rPr>
        <w:t xml:space="preserve">3) организует информационное обеспечение саморегулируемых организаций;</w:t>
      </w:r>
    </w:p>
    <w:p>
      <w:pPr>
        <w:pStyle w:val="0"/>
        <w:spacing w:before="240" w:lineRule="auto"/>
        <w:ind w:firstLine="540"/>
        <w:jc w:val="both"/>
      </w:pPr>
      <w:r>
        <w:rPr>
          <w:sz w:val="24"/>
        </w:rPr>
        <w:t xml:space="preserve">4) осуществляет методическую деятельность;</w:t>
      </w:r>
    </w:p>
    <w:p>
      <w:pPr>
        <w:pStyle w:val="0"/>
        <w:spacing w:before="240" w:lineRule="auto"/>
        <w:ind w:firstLine="540"/>
        <w:jc w:val="both"/>
      </w:pPr>
      <w:r>
        <w:rPr>
          <w:sz w:val="24"/>
        </w:rPr>
        <w:t xml:space="preserve">5) созывает не реже чем один раз в два года Всероссийский съезд саморегулируемых организаций, формирует его повестку дня;</w:t>
      </w:r>
    </w:p>
    <w:p>
      <w:pPr>
        <w:pStyle w:val="0"/>
        <w:spacing w:before="240" w:lineRule="auto"/>
        <w:ind w:firstLine="540"/>
        <w:jc w:val="both"/>
      </w:pPr>
      <w:r>
        <w:rPr>
          <w:sz w:val="24"/>
        </w:rPr>
        <w:t xml:space="preserve">6) утратил силу. - Федеральный </w:t>
      </w:r>
      <w:r>
        <w:rPr>
          <w:sz w:val="24"/>
        </w:rPr>
        <w:t xml:space="preserve">закон</w:t>
      </w:r>
      <w:r>
        <w:rPr>
          <w:sz w:val="24"/>
        </w:rPr>
        <w:t xml:space="preserve"> от 24.11.2014 N 359-ФЗ;</w:t>
      </w:r>
    </w:p>
    <w:p>
      <w:pPr>
        <w:pStyle w:val="0"/>
        <w:spacing w:before="240" w:lineRule="auto"/>
        <w:ind w:firstLine="540"/>
        <w:jc w:val="both"/>
      </w:pPr>
      <w:r>
        <w:rPr>
          <w:sz w:val="24"/>
        </w:rPr>
        <w:t xml:space="preserve">7) утверждает норму представительства от саморегулируемых организаций на Съезд;</w:t>
      </w:r>
    </w:p>
    <w:p>
      <w:pPr>
        <w:pStyle w:val="0"/>
        <w:spacing w:before="240" w:lineRule="auto"/>
        <w:ind w:firstLine="540"/>
        <w:jc w:val="both"/>
      </w:pPr>
      <w:r>
        <w:rPr>
          <w:sz w:val="24"/>
        </w:rPr>
        <w:t xml:space="preserve">8) утверждает регламент совета Национального объединения саморегулируемых организаций;</w:t>
      </w:r>
    </w:p>
    <w:p>
      <w:pPr>
        <w:pStyle w:val="0"/>
        <w:jc w:val="both"/>
      </w:pPr>
      <w:r>
        <w:rPr>
          <w:sz w:val="24"/>
        </w:rPr>
        <w:t xml:space="preserve">(в ред. Федерального </w:t>
      </w:r>
      <w:r>
        <w:rPr>
          <w:sz w:val="24"/>
        </w:rPr>
        <w:t xml:space="preserve">закона</w:t>
      </w:r>
      <w:r>
        <w:rPr>
          <w:sz w:val="24"/>
        </w:rPr>
        <w:t xml:space="preserve"> от 24.11.2014 N 359-ФЗ)</w:t>
      </w:r>
    </w:p>
    <w:p>
      <w:pPr>
        <w:pStyle w:val="0"/>
        <w:spacing w:before="240" w:lineRule="auto"/>
        <w:ind w:firstLine="540"/>
        <w:jc w:val="both"/>
      </w:pPr>
      <w:r>
        <w:rPr>
          <w:sz w:val="24"/>
        </w:rPr>
        <w:t xml:space="preserve">9) определяет размер вознаграждения президента и вице-президентов, других членов совета Национального объединения саморегулируемых организаций, членов ревизионной комиссии в пределах утвержденной Съездом сметы расходов на содержание Национального объединения саморегулируемых организаций;</w:t>
      </w:r>
    </w:p>
    <w:p>
      <w:pPr>
        <w:pStyle w:val="0"/>
        <w:spacing w:before="240" w:lineRule="auto"/>
        <w:ind w:firstLine="540"/>
        <w:jc w:val="both"/>
      </w:pPr>
      <w:r>
        <w:rPr>
          <w:sz w:val="24"/>
        </w:rPr>
        <w:t xml:space="preserve">9.1) на основании решения суда принимает решение об осуществлении выплат в связи с наступлением ответственности саморегулируемой организации, сведения о которой исключены из государственного реестра саморегулируемых организаций и средства компенсационного фонда (компенсационных фондов) которой зачислены на счет (счета) соответствующего Национального объединения саморегулируемых организаций, по обязательствам членов такой организации, возникшим вследствие:</w:t>
      </w:r>
    </w:p>
    <w:p>
      <w:pPr>
        <w:pStyle w:val="0"/>
        <w:spacing w:before="240" w:lineRule="auto"/>
        <w:ind w:firstLine="540"/>
        <w:jc w:val="both"/>
      </w:pPr>
      <w:r>
        <w:rPr>
          <w:sz w:val="24"/>
        </w:rPr>
        <w:t xml:space="preserve">а) причинения вреда в случаях, предусмотренных </w:t>
      </w:r>
      <w:hyperlink w:history="0" w:anchor="P5225" w:tooltip="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
        <w:r>
          <w:rPr>
            <w:sz w:val="24"/>
            <w:color w:val="0000ff"/>
          </w:rPr>
          <w:t xml:space="preserve">статьей 60</w:t>
        </w:r>
      </w:hyperlink>
      <w:r>
        <w:rPr>
          <w:sz w:val="24"/>
        </w:rPr>
        <w:t xml:space="preserve"> настоящего Кодекса;</w:t>
      </w:r>
    </w:p>
    <w:p>
      <w:pPr>
        <w:pStyle w:val="0"/>
        <w:spacing w:before="240" w:lineRule="auto"/>
        <w:ind w:firstLine="540"/>
        <w:jc w:val="both"/>
      </w:pPr>
      <w:r>
        <w:rPr>
          <w:sz w:val="24"/>
        </w:rPr>
        <w:t xml:space="preserve">б) неисполнения или ненадлежащего исполнения обязательств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договоров, в случаях, предусмотренных </w:t>
      </w:r>
      <w:hyperlink w:history="0" w:anchor="P5297" w:tooltip="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
        <w:r>
          <w:rPr>
            <w:sz w:val="24"/>
            <w:color w:val="0000ff"/>
          </w:rPr>
          <w:t xml:space="preserve">статьей 60.1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jc w:val="both"/>
      </w:pPr>
      <w:r>
        <w:rPr>
          <w:sz w:val="24"/>
        </w:rPr>
        <w:t xml:space="preserve">(п. 9.1 в ред. Федерального </w:t>
      </w:r>
      <w:r>
        <w:rPr>
          <w:sz w:val="24"/>
        </w:rPr>
        <w:t xml:space="preserve">закона</w:t>
      </w:r>
      <w:r>
        <w:rPr>
          <w:sz w:val="24"/>
        </w:rPr>
        <w:t xml:space="preserve"> от 03.07.2016 N 372-ФЗ)</w:t>
      </w:r>
    </w:p>
    <w:p>
      <w:pPr>
        <w:pStyle w:val="0"/>
        <w:spacing w:before="240" w:lineRule="auto"/>
        <w:ind w:firstLine="540"/>
        <w:jc w:val="both"/>
      </w:pPr>
      <w:r>
        <w:rPr>
          <w:sz w:val="24"/>
        </w:rPr>
        <w:t xml:space="preserve">9.2) утверждает предусмотренные </w:t>
      </w:r>
      <w:hyperlink w:history="0" w:anchor="P4297" w:tooltip="7) подготовка и утверждение заключений о возможности внесения сведений о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государственный реестр саморегулируемых организаций, заключений об отказе во внесении сведений о таких саморегулируемых организациях в государственный реестр саморегулируемых организаций, заключений о возможности исключения сведений о ...">
        <w:r>
          <w:rPr>
            <w:sz w:val="24"/>
            <w:color w:val="0000ff"/>
          </w:rPr>
          <w:t xml:space="preserve">пунктом 7 части 8 статьи 55.20</w:t>
        </w:r>
      </w:hyperlink>
      <w:r>
        <w:rPr>
          <w:sz w:val="24"/>
        </w:rPr>
        <w:t xml:space="preserve"> настоящего Кодекса заключения;</w:t>
      </w:r>
    </w:p>
    <w:p>
      <w:pPr>
        <w:pStyle w:val="0"/>
        <w:jc w:val="both"/>
      </w:pPr>
      <w:r>
        <w:rPr>
          <w:sz w:val="24"/>
        </w:rPr>
        <w:t xml:space="preserve">(п. 9.2 введен Федеральным </w:t>
      </w:r>
      <w:r>
        <w:rPr>
          <w:sz w:val="24"/>
        </w:rPr>
        <w:t xml:space="preserve">законом</w:t>
      </w:r>
      <w:r>
        <w:rPr>
          <w:sz w:val="24"/>
        </w:rPr>
        <w:t xml:space="preserve"> от 24.11.2014 N 359-ФЗ)</w:t>
      </w:r>
    </w:p>
    <w:p>
      <w:pPr>
        <w:pStyle w:val="0"/>
        <w:spacing w:before="240" w:lineRule="auto"/>
        <w:ind w:firstLine="540"/>
        <w:jc w:val="both"/>
      </w:pPr>
      <w:r>
        <w:rPr>
          <w:sz w:val="24"/>
        </w:rPr>
        <w:t xml:space="preserve">10) осуществляет иные предусмотренные уставом Национального объединения саморегулируемых организаций функции.</w:t>
      </w:r>
    </w:p>
    <w:p>
      <w:pPr>
        <w:pStyle w:val="0"/>
        <w:spacing w:before="240" w:lineRule="auto"/>
        <w:ind w:firstLine="540"/>
        <w:jc w:val="both"/>
      </w:pPr>
      <w:r>
        <w:rPr>
          <w:sz w:val="24"/>
        </w:rPr>
        <w:t xml:space="preserve">4. В случае неисполнения советом Национального объединения саморегулируемых организаций требований настоящего Кодекса полномочия совета Национального объединения саморегулируемых организаций могут быть прекращены досрочно на Всероссийском съезде саморегулируемых организаций. Внеочередной Всероссийский съезд саморегулируемых организаций созывается советом Национального объединения саморегулируемых организаций по требованию одной трети саморегулируемых организаций, зарегистрированных на территории Российской Федерации.</w:t>
      </w:r>
    </w:p>
    <w:p>
      <w:pPr>
        <w:pStyle w:val="0"/>
        <w:spacing w:before="240" w:lineRule="auto"/>
        <w:ind w:firstLine="540"/>
        <w:jc w:val="both"/>
      </w:pPr>
      <w:r>
        <w:rPr>
          <w:sz w:val="24"/>
        </w:rPr>
        <w:t xml:space="preserve">5. Заседания совета Национального объединения саморегулируемых организаций созываются президентом Национального объединения саморегулируемых организаций по мере необходимости, но не реже чем один раз в три месяца. Заседание считается правомочным, если на нем присутствуют не менее чем две трети членов совета Национального объединения саморегулируемых организаций.</w:t>
      </w:r>
    </w:p>
    <w:p>
      <w:pPr>
        <w:pStyle w:val="0"/>
        <w:spacing w:before="240" w:lineRule="auto"/>
        <w:ind w:firstLine="540"/>
        <w:jc w:val="both"/>
      </w:pPr>
      <w:r>
        <w:rPr>
          <w:sz w:val="24"/>
        </w:rPr>
        <w:t xml:space="preserve">6. Решения совета Национального объединения саморегулируемых организаций принимаются простым большинством голосов членов совета Национального объединения саморегулируемых организаций, участвующих в его заседании.</w:t>
      </w:r>
    </w:p>
    <w:p>
      <w:pPr>
        <w:pStyle w:val="0"/>
        <w:ind w:firstLine="540"/>
        <w:jc w:val="both"/>
      </w:pPr>
      <w:r>
        <w:rPr>
          <w:sz w:val="24"/>
        </w:rPr>
      </w:r>
    </w:p>
    <w:bookmarkStart w:id="4391" w:name="P4391"/>
    <w:bookmarkEnd w:id="4391"/>
    <w:p>
      <w:pPr>
        <w:pStyle w:val="2"/>
        <w:outlineLvl w:val="1"/>
        <w:ind w:firstLine="540"/>
        <w:jc w:val="both"/>
      </w:pPr>
      <w:r>
        <w:rPr>
          <w:sz w:val="24"/>
        </w:rPr>
        <w:t xml:space="preserve">Статья 55.22-1. Оценка Национальным объединением саморегулируемых организаций соблюдения саморегулируемыми организациями требований к саморегулируемой организации и ее деятельности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31.07.2025 N 309-ФЗ)</w:t>
      </w:r>
    </w:p>
    <w:p>
      <w:pPr>
        <w:pStyle w:val="0"/>
        <w:ind w:firstLine="540"/>
        <w:jc w:val="both"/>
      </w:pPr>
      <w:r>
        <w:rPr>
          <w:sz w:val="24"/>
        </w:rPr>
      </w:r>
    </w:p>
    <w:p>
      <w:pPr>
        <w:pStyle w:val="0"/>
        <w:ind w:firstLine="540"/>
        <w:jc w:val="both"/>
      </w:pPr>
      <w:r>
        <w:rPr>
          <w:sz w:val="24"/>
        </w:rPr>
        <w:t xml:space="preserve">1. Национальное объединение саморегулируемых организаций проводит оценку соблюдения саморегулируемыми организациями, являющимися его членами, требований к саморегулируемой организации и ее деятельности (далее - оценка соблюдения саморегулируемыми организациями требований к саморегулируемой организации и ее деятельности) путем сбора и анализа информации, сведений, размещенных в сети "Интернет", в том числе на сайтах саморегулируемых организаций в сети "Интернет", ведения единого реестра сведений о членах саморегулируемых организаций и их обязательствах, национального реестра специалистов, рассмотрения поступивших документов саморегулируемых организаций, представляемых ими в национальные объединения саморегулируемых организаций в установленном законодательством Российской Федерации порядке, а также обращений, заявлений, ходатайств, жалоб, указанных в </w:t>
      </w:r>
      <w:hyperlink w:history="0" w:anchor="P3884" w:tooltip="15. В случае прекращения трудовых отношений физического лица, указанного в части 1 или 2 настоящей статьи, с членом саморегулируемой организации такое физическое лицо вправе уведомить об этом Национальное объединение саморегулируемых организаций с приложением копий документов, подтверждающих факт расторжения трудовых отношений.">
        <w:r>
          <w:rPr>
            <w:sz w:val="24"/>
            <w:color w:val="0000ff"/>
          </w:rPr>
          <w:t xml:space="preserve">части 15 статьи 55.5-1</w:t>
        </w:r>
      </w:hyperlink>
      <w:r>
        <w:rPr>
          <w:sz w:val="24"/>
        </w:rPr>
        <w:t xml:space="preserve">, </w:t>
      </w:r>
      <w:hyperlink w:history="0" w:anchor="P4293" w:tooltip="5) рассмотрение обращений, ходатайств, жалоб саморегулируемых организаций соответствующих видов, а также жалоб иных лиц на действия (бездействие) саморегулируемых организаций соответствующих видов, на действия (бездействие)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включенных в национальные реестры специалистов (за исключением жалоб и иных обращений саморегулируемых организаций);">
        <w:r>
          <w:rPr>
            <w:sz w:val="24"/>
            <w:color w:val="0000ff"/>
          </w:rPr>
          <w:t xml:space="preserve">пункте 5 части 8 статьи 55.20</w:t>
        </w:r>
      </w:hyperlink>
      <w:r>
        <w:rPr>
          <w:sz w:val="24"/>
        </w:rPr>
        <w:t xml:space="preserve"> настоящего Кодекса.</w:t>
      </w:r>
    </w:p>
    <w:p>
      <w:pPr>
        <w:pStyle w:val="0"/>
        <w:spacing w:before="240" w:lineRule="auto"/>
        <w:ind w:firstLine="540"/>
        <w:jc w:val="both"/>
      </w:pPr>
      <w:r>
        <w:rPr>
          <w:sz w:val="24"/>
        </w:rPr>
        <w:t xml:space="preserve">2. В случае выявления Национальным объединением саморегулируемых организаций несоответствия саморегулируемой организации требованиям к саморегулируемой организации и (или) нарушения саморегулируемой организацией требований к деятельности саморегулируемых организаций Национальное объединение саморегулируемых организаций направляет в такую саморегулируемую организацию уведомление о выявленных нарушениях и (или) несоответствиях (далее - уведомление о несоответствии), содержащее предложение об их устранении с установлением срока устранения, который не может составлять менее двух месяцев с даты получения саморегулируемой организацией уведомления о несоответствии.</w:t>
      </w:r>
    </w:p>
    <w:p>
      <w:pPr>
        <w:pStyle w:val="0"/>
        <w:spacing w:before="240" w:lineRule="auto"/>
        <w:ind w:firstLine="540"/>
        <w:jc w:val="both"/>
      </w:pPr>
      <w:r>
        <w:rPr>
          <w:sz w:val="24"/>
        </w:rPr>
        <w:t xml:space="preserve">3. Уведомление о несоответствии, а также копии документов, подтверждающих допущенное нарушение, могут быть направлены в саморегулируемую организацию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w:t>
      </w:r>
    </w:p>
    <w:bookmarkStart w:id="4398" w:name="P4398"/>
    <w:bookmarkEnd w:id="4398"/>
    <w:p>
      <w:pPr>
        <w:pStyle w:val="0"/>
        <w:spacing w:before="240" w:lineRule="auto"/>
        <w:ind w:firstLine="540"/>
        <w:jc w:val="both"/>
      </w:pPr>
      <w:r>
        <w:rPr>
          <w:sz w:val="24"/>
        </w:rPr>
        <w:t xml:space="preserve">4. Саморегулируемая организация на основании результатов оценки соблюдения саморегулируемыми организациями требований к саморегулируемой организации и ее деятельности может быть признана советом Национального объединения саморегулируемых организаций не соответствующей требованиям:</w:t>
      </w:r>
    </w:p>
    <w:p>
      <w:pPr>
        <w:pStyle w:val="0"/>
        <w:spacing w:before="240" w:lineRule="auto"/>
        <w:ind w:firstLine="540"/>
        <w:jc w:val="both"/>
      </w:pPr>
      <w:r>
        <w:rPr>
          <w:sz w:val="24"/>
        </w:rPr>
        <w:t xml:space="preserve">1) к размеру и (или) размещению на специальном банковском счете компенсационного фонда (компенсационных фондов), установленным в соответствии со </w:t>
      </w:r>
      <w:hyperlink w:history="0" w:anchor="P3776" w:tooltip="Статья 55.4. Требования к некоммерческой организации, необходимые для приобретения статуса саморегулируемой организации">
        <w:r>
          <w:rPr>
            <w:sz w:val="24"/>
            <w:color w:val="0000ff"/>
          </w:rPr>
          <w:t xml:space="preserve">статьями 55.4</w:t>
        </w:r>
      </w:hyperlink>
      <w:r>
        <w:rPr>
          <w:sz w:val="24"/>
        </w:rPr>
        <w:t xml:space="preserve">, и (или) </w:t>
      </w:r>
      <w:hyperlink w:history="0" w:anchor="P4077" w:tooltip="Статья 55.16. Компенсационные фонды саморегулируемой организации">
        <w:r>
          <w:rPr>
            <w:sz w:val="24"/>
            <w:color w:val="0000ff"/>
          </w:rPr>
          <w:t xml:space="preserve">55.16</w:t>
        </w:r>
      </w:hyperlink>
      <w:r>
        <w:rPr>
          <w:sz w:val="24"/>
        </w:rPr>
        <w:t xml:space="preserve">, и (или) </w:t>
      </w:r>
      <w:hyperlink w:history="0" w:anchor="P4166" w:tooltip="Статья 55.16-1. Размещение средств компенсационного фонда возмещения вреда и компенсационного фонда обеспечения договорных обязательств саморегулируемой организации в кредитных организациях">
        <w:r>
          <w:rPr>
            <w:sz w:val="24"/>
            <w:color w:val="0000ff"/>
          </w:rPr>
          <w:t xml:space="preserve">55.16-1</w:t>
        </w:r>
      </w:hyperlink>
      <w:r>
        <w:rPr>
          <w:sz w:val="24"/>
        </w:rPr>
        <w:t xml:space="preserve"> настоящего Кодекса;</w:t>
      </w:r>
    </w:p>
    <w:p>
      <w:pPr>
        <w:pStyle w:val="0"/>
        <w:spacing w:before="240" w:lineRule="auto"/>
        <w:ind w:firstLine="540"/>
        <w:jc w:val="both"/>
      </w:pPr>
      <w:r>
        <w:rPr>
          <w:sz w:val="24"/>
        </w:rPr>
        <w:t xml:space="preserve">2) к минимальному количеству членов саморегулируемой организации, установленному в соответствии со </w:t>
      </w:r>
      <w:hyperlink w:history="0" w:anchor="P3776" w:tooltip="Статья 55.4. Требования к некоммерческой организации, необходимые для приобретения статуса саморегулируемой организации">
        <w:r>
          <w:rPr>
            <w:sz w:val="24"/>
            <w:color w:val="0000ff"/>
          </w:rPr>
          <w:t xml:space="preserve">статьей 55.4</w:t>
        </w:r>
      </w:hyperlink>
      <w:r>
        <w:rPr>
          <w:sz w:val="24"/>
        </w:rPr>
        <w:t xml:space="preserve"> настоящего Кодекса;</w:t>
      </w:r>
    </w:p>
    <w:p>
      <w:pPr>
        <w:pStyle w:val="0"/>
        <w:spacing w:before="240" w:lineRule="auto"/>
        <w:ind w:firstLine="540"/>
        <w:jc w:val="both"/>
      </w:pPr>
      <w:r>
        <w:rPr>
          <w:sz w:val="24"/>
        </w:rPr>
        <w:t xml:space="preserve">3) к составу членов саморегулируемой организации, предусмотренному </w:t>
      </w:r>
      <w:hyperlink w:history="0" w:anchor="P3902" w:tooltip="3. Членами саморегулируемой организации, основанной на членстве лиц, осуществляющих строительство, могут быть только индивидуальные предприниматели и (или) юридические лица, зарегистрированные в том же субъекте Российской Федерации, в котором зарегистрирована такая саморегулируемая организация, за исключением:">
        <w:r>
          <w:rPr>
            <w:sz w:val="24"/>
            <w:color w:val="0000ff"/>
          </w:rPr>
          <w:t xml:space="preserve">частью 3 статьи 55.6</w:t>
        </w:r>
      </w:hyperlink>
      <w:r>
        <w:rPr>
          <w:sz w:val="24"/>
        </w:rPr>
        <w:t xml:space="preserve"> настоящего Кодекса (в отношении саморегулируемых организаций, основанных на членстве лиц, осуществляющих строительство).</w:t>
      </w:r>
    </w:p>
    <w:p>
      <w:pPr>
        <w:pStyle w:val="0"/>
        <w:spacing w:before="240" w:lineRule="auto"/>
        <w:ind w:firstLine="540"/>
        <w:jc w:val="both"/>
      </w:pPr>
      <w:r>
        <w:rPr>
          <w:sz w:val="24"/>
        </w:rPr>
        <w:t xml:space="preserve">5. Саморегулируемая организация при получении уведомления о несоответствии представляет в Национальное объединение саморегулируемых организаций документы и сведения, подтверждающие устранение указанных в уведомлении о несоответствии нарушений, в том числе информацию, предусмотренную </w:t>
      </w:r>
      <w:hyperlink w:history="0" w:anchor="P4181" w:tooltip="7. Одним из существенных условий договора специального банковского счета является согласие саморегулируемой организации на предоставление кредитной организацией, в которой открыт специальный банковский счет, по запросу органа надзора за саморегулируемыми организациями информации о выплатах из средств компенсационного фонда (компенсационных фондов) саморегулируемой организации, об остатке средств на специальном счете (счетах), а также о средствах компенсационного фонда саморегулируемой организации, размещ...">
        <w:r>
          <w:rPr>
            <w:sz w:val="24"/>
            <w:color w:val="0000ff"/>
          </w:rPr>
          <w:t xml:space="preserve">частью 7 статьи 55.16-1</w:t>
        </w:r>
      </w:hyperlink>
      <w:r>
        <w:rPr>
          <w:sz w:val="24"/>
        </w:rPr>
        <w:t xml:space="preserve"> настоящего Кодекса, если выявлены факты несоответствия такой саморегулируемой организации требованиям к размеру и (или) размещению на специальном банковском счете компенсационного фонда (компенсационных фондов), установленным в соответствии со </w:t>
      </w:r>
      <w:hyperlink w:history="0" w:anchor="P3776" w:tooltip="Статья 55.4. Требования к некоммерческой организации, необходимые для приобретения статуса саморегулируемой организации">
        <w:r>
          <w:rPr>
            <w:sz w:val="24"/>
            <w:color w:val="0000ff"/>
          </w:rPr>
          <w:t xml:space="preserve">статьями 55.4</w:t>
        </w:r>
      </w:hyperlink>
      <w:r>
        <w:rPr>
          <w:sz w:val="24"/>
        </w:rPr>
        <w:t xml:space="preserve">, и (или) </w:t>
      </w:r>
      <w:hyperlink w:history="0" w:anchor="P4077" w:tooltip="Статья 55.16. Компенсационные фонды саморегулируемой организации">
        <w:r>
          <w:rPr>
            <w:sz w:val="24"/>
            <w:color w:val="0000ff"/>
          </w:rPr>
          <w:t xml:space="preserve">55.16</w:t>
        </w:r>
      </w:hyperlink>
      <w:r>
        <w:rPr>
          <w:sz w:val="24"/>
        </w:rPr>
        <w:t xml:space="preserve">, и (или) </w:t>
      </w:r>
      <w:hyperlink w:history="0" w:anchor="P4166" w:tooltip="Статья 55.16-1. Размещение средств компенсационного фонда возмещения вреда и компенсационного фонда обеспечения договорных обязательств саморегулируемой организации в кредитных организациях">
        <w:r>
          <w:rPr>
            <w:sz w:val="24"/>
            <w:color w:val="0000ff"/>
          </w:rPr>
          <w:t xml:space="preserve">55.16-1</w:t>
        </w:r>
      </w:hyperlink>
      <w:r>
        <w:rPr>
          <w:sz w:val="24"/>
        </w:rPr>
        <w:t xml:space="preserve"> настоящего Кодекса.</w:t>
      </w:r>
    </w:p>
    <w:p>
      <w:pPr>
        <w:pStyle w:val="0"/>
        <w:spacing w:before="240" w:lineRule="auto"/>
        <w:ind w:firstLine="540"/>
        <w:jc w:val="both"/>
      </w:pPr>
      <w:r>
        <w:rPr>
          <w:sz w:val="24"/>
        </w:rPr>
        <w:t xml:space="preserve">6. Решение совета Национального объединения саморегулируемых организаций о признании саморегулируемой организации не соответствующей требованиям, предусмотренным </w:t>
      </w:r>
      <w:hyperlink w:history="0" w:anchor="P4398" w:tooltip="4. Саморегулируемая организация на основании результатов оценки соблюдения саморегулируемыми организациями требований к саморегулируемой организации и ее деятельности может быть признана советом Национального объединения саморегулируемых организаций не соответствующей требованиям:">
        <w:r>
          <w:rPr>
            <w:sz w:val="24"/>
            <w:color w:val="0000ff"/>
          </w:rPr>
          <w:t xml:space="preserve">частью 4</w:t>
        </w:r>
      </w:hyperlink>
      <w:r>
        <w:rPr>
          <w:sz w:val="24"/>
        </w:rPr>
        <w:t xml:space="preserve"> настоящей статьи, и об утверждении заключения о возможности исключения сведений о саморегулируемой организации из государственного реестра саморегулируемых организаций Национальным объединением саморегулируемых организаций принимается в случаях:</w:t>
      </w:r>
    </w:p>
    <w:bookmarkStart w:id="4404" w:name="P4404"/>
    <w:bookmarkEnd w:id="4404"/>
    <w:p>
      <w:pPr>
        <w:pStyle w:val="0"/>
        <w:spacing w:before="240" w:lineRule="auto"/>
        <w:ind w:firstLine="540"/>
        <w:jc w:val="both"/>
      </w:pPr>
      <w:r>
        <w:rPr>
          <w:sz w:val="24"/>
        </w:rPr>
        <w:t xml:space="preserve">1) поступления в Национальное объединение саморегулируемых организаций сведений и информации от органа надзора за саморегулируемыми организациями, предусмотренных </w:t>
      </w:r>
      <w:hyperlink w:history="0" w:anchor="P4258" w:tooltip="10. В случае неисполнения указанного в части 9 настоящей статьи предписания об устранении нарушения, являющегося основанием для исключения сведений о саморегулируемой организации из государственного реестра саморегулируемых организаций, предусмотренным пунктом 1.1 части 5 статьи 55.2 настоящего Кодекса, в установленный таким предписанием срок орган надзора за саморегулируемыми организациями в течение пяти рабочих дней со дня истечения установленного срока направляет в соответствующее Национальное объедин...">
        <w:r>
          <w:rPr>
            <w:sz w:val="24"/>
            <w:color w:val="0000ff"/>
          </w:rPr>
          <w:t xml:space="preserve">частью 10 статьи 55.19</w:t>
        </w:r>
      </w:hyperlink>
      <w:r>
        <w:rPr>
          <w:sz w:val="24"/>
        </w:rPr>
        <w:t xml:space="preserve"> настоящего Кодекса;</w:t>
      </w:r>
    </w:p>
    <w:bookmarkStart w:id="4405" w:name="P4405"/>
    <w:bookmarkEnd w:id="4405"/>
    <w:p>
      <w:pPr>
        <w:pStyle w:val="0"/>
        <w:spacing w:before="240" w:lineRule="auto"/>
        <w:ind w:firstLine="540"/>
        <w:jc w:val="both"/>
      </w:pPr>
      <w:r>
        <w:rPr>
          <w:sz w:val="24"/>
        </w:rPr>
        <w:t xml:space="preserve">2) неустранения саморегулируемой организацией нарушений, указанных в уведомлении о несоответствии, являющихся основанием для исключения сведений о саморегулируемой организации из государственного реестра саморегулируемых организаций и предусмотренных </w:t>
      </w:r>
      <w:hyperlink w:history="0" w:anchor="P3751" w:tooltip="1.1) несоответствие такой саморегулируемой организации требованиям к количеству членов саморегулируемой организации и (или) требованиям к размеру и (или) размещению на специальном банковском счете ее компенсационного фонда (компенсационных фондов), установленным статьями 55.4, и (или) 55.16, и (или) 55.16-1 настоящего Кодекса, а в случае саморегулируемой организации, основанной на членстве лиц, осуществляющих строительство, также несоответствие такой саморегулируемой организации требованиям к составу чле...">
        <w:r>
          <w:rPr>
            <w:sz w:val="24"/>
            <w:color w:val="0000ff"/>
          </w:rPr>
          <w:t xml:space="preserve">пунктом 1.1 части 5 статьи 55.2</w:t>
        </w:r>
      </w:hyperlink>
      <w:r>
        <w:rPr>
          <w:sz w:val="24"/>
        </w:rPr>
        <w:t xml:space="preserve"> настоящего Кодекса.</w:t>
      </w:r>
    </w:p>
    <w:bookmarkStart w:id="4406" w:name="P4406"/>
    <w:bookmarkEnd w:id="4406"/>
    <w:p>
      <w:pPr>
        <w:pStyle w:val="0"/>
        <w:spacing w:before="240" w:lineRule="auto"/>
        <w:ind w:firstLine="540"/>
        <w:jc w:val="both"/>
      </w:pPr>
      <w:r>
        <w:rPr>
          <w:sz w:val="24"/>
        </w:rPr>
        <w:t xml:space="preserve">7. В случае, предусмотренном </w:t>
      </w:r>
      <w:hyperlink w:history="0" w:anchor="P4404" w:tooltip="1) поступления в Национальное объединение саморегулируемых организаций сведений и информации от органа надзора за саморегулируемыми организациями, предусмотренных частью 10 статьи 55.19 настоящего Кодекса;">
        <w:r>
          <w:rPr>
            <w:sz w:val="24"/>
            <w:color w:val="0000ff"/>
          </w:rPr>
          <w:t xml:space="preserve">пунктом 1 части 6</w:t>
        </w:r>
      </w:hyperlink>
      <w:r>
        <w:rPr>
          <w:sz w:val="24"/>
        </w:rPr>
        <w:t xml:space="preserve"> настоящей статьи, Национальным объединением саморегулируемых организаций в течение десяти рабочих дней со дня поступления сведений и информации от органа надзора за саморегулируемыми организациями проводится оценка поступивших сведений и информации и подготавливаются проекты заключений о возможности исключения сведений о саморегулируемой организации из государственного реестра саморегулируемых организаций или об отсутствии оснований для исключения сведений о саморегулируемой организации из государственного реестра саморегулируемых организаций. Если нарушения, выявленные органом надзора за саморегулируемыми организациями, носят систематический характер (совершены более одного раза в течение одного года) или неустранимый характер, советом Национального объединения саморегулируемых организаций принимается решение о признании саморегулируемой организации не соответствующей требованиям, предусмотренным </w:t>
      </w:r>
      <w:hyperlink w:history="0" w:anchor="P4398" w:tooltip="4. Саморегулируемая организация на основании результатов оценки соблюдения саморегулируемыми организациями требований к саморегулируемой организации и ее деятельности может быть признана советом Национального объединения саморегулируемых организаций не соответствующей требованиям:">
        <w:r>
          <w:rPr>
            <w:sz w:val="24"/>
            <w:color w:val="0000ff"/>
          </w:rPr>
          <w:t xml:space="preserve">частью 4</w:t>
        </w:r>
      </w:hyperlink>
      <w:r>
        <w:rPr>
          <w:sz w:val="24"/>
        </w:rPr>
        <w:t xml:space="preserve"> настоящей статьи, и утверждается заключение о возможности исключения сведений о саморегулируемой организации из государственного реестра саморегулируемых организаций. Если Национальным объединением саморегулируемых организаций не выявлено несоответствие саморегулируемой организации требованиям, являющимся основаниями для исключения сведений о саморегулируемой организации из государственного реестра саморегулируемых организаций, советом Национального объединения саморегулируемых организаций утверждается заключение об отсутствии оснований для исключения сведений о саморегулируемой организации из государственного реестра саморегулируемых организаций. Указанные заключения Национальное объединение саморегулируемых организаций направляет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 в орган надзора за саморегулируемыми организациями и саморегулируемую организацию в срок не позднее чем через пять рабочих дней со дня их утверждения.</w:t>
      </w:r>
    </w:p>
    <w:bookmarkStart w:id="4407" w:name="P4407"/>
    <w:bookmarkEnd w:id="4407"/>
    <w:p>
      <w:pPr>
        <w:pStyle w:val="0"/>
        <w:spacing w:before="240" w:lineRule="auto"/>
        <w:ind w:firstLine="540"/>
        <w:jc w:val="both"/>
      </w:pPr>
      <w:r>
        <w:rPr>
          <w:sz w:val="24"/>
        </w:rPr>
        <w:t xml:space="preserve">8. В случае, предусмотренном </w:t>
      </w:r>
      <w:hyperlink w:history="0" w:anchor="P4405" w:tooltip="2) неустранения саморегулируемой организацией нарушений, указанных в уведомлении о несоответствии, являющихся основанием для исключения сведений о саморегулируемой организации из государственного реестра саморегулируемых организаций и предусмотренных пунктом 1.1 части 5 статьи 55.2 настоящего Кодекса.">
        <w:r>
          <w:rPr>
            <w:sz w:val="24"/>
            <w:color w:val="0000ff"/>
          </w:rPr>
          <w:t xml:space="preserve">пунктом 2 части 6</w:t>
        </w:r>
      </w:hyperlink>
      <w:r>
        <w:rPr>
          <w:sz w:val="24"/>
        </w:rPr>
        <w:t xml:space="preserve"> настоящей статьи, совет Национального объединения саморегулируемых организаций в течение десяти рабочих дней со дня истечения срока устранения нарушений, указанных в уведомлении о несоответствии, принимает решение о признании саморегулируемой организации не соответствующей требованиям, предусмотренным </w:t>
      </w:r>
      <w:hyperlink w:history="0" w:anchor="P4398" w:tooltip="4. Саморегулируемая организация на основании результатов оценки соблюдения саморегулируемыми организациями требований к саморегулируемой организации и ее деятельности может быть признана советом Национального объединения саморегулируемых организаций не соответствующей требованиям:">
        <w:r>
          <w:rPr>
            <w:sz w:val="24"/>
            <w:color w:val="0000ff"/>
          </w:rPr>
          <w:t xml:space="preserve">частью 4</w:t>
        </w:r>
      </w:hyperlink>
      <w:r>
        <w:rPr>
          <w:sz w:val="24"/>
        </w:rPr>
        <w:t xml:space="preserve"> настоящей статьи, и утверждает заключение о возможности исключения сведений о саморегулируемой организации из государственного реестра саморегулируемых организаций. Указанное заключение направляется на бумажном носителе или в форме электронного документа (пакета электронных документов), подписанного Национальным объединением саморегулируемых организаций с использованием усиленной квалифицированной электронной подписи, в орган надзора за саморегулируемыми организациями и саморегулируемую организацию в срок не позднее чем через пять рабочих дней со дня его утверждения.</w:t>
      </w:r>
    </w:p>
    <w:p>
      <w:pPr>
        <w:pStyle w:val="0"/>
        <w:spacing w:before="240" w:lineRule="auto"/>
        <w:ind w:firstLine="540"/>
        <w:jc w:val="both"/>
      </w:pPr>
      <w:r>
        <w:rPr>
          <w:sz w:val="24"/>
        </w:rPr>
        <w:t xml:space="preserve">9. Саморегулируемая организация, в отношении которой Национальным объединением саморегулируемых организаций утверждено заключение о возможности исключения сведений о саморегулируемой организации из государственного реестра саморегулируемых организаций, вправе оспорить данное заключение в судебном порядке.</w:t>
      </w:r>
    </w:p>
    <w:p>
      <w:pPr>
        <w:pStyle w:val="0"/>
        <w:spacing w:before="240" w:lineRule="auto"/>
        <w:ind w:firstLine="540"/>
        <w:jc w:val="both"/>
      </w:pPr>
      <w:r>
        <w:rPr>
          <w:sz w:val="24"/>
        </w:rPr>
        <w:t xml:space="preserve">10. В случае неисполнения саморегулируемой организацией содержащегося в уведомлении о несоответствии предложения об устранении в установленный срок нарушения, являющегося одним из оснований для исключения сведений о саморегулируемой организации из государственного реестра саморегулируемых организаций, предусмотренных </w:t>
      </w:r>
      <w:hyperlink w:history="0" w:anchor="P3749" w:tooltip="1) неисполнение такой саморегулируемой организацией требования либо требований статьи 55.4, и (или) статьи 55.16, и (или) статьи 55.16-1 настоящего Кодекса, а также несоблюдение саморегулируемой организацией, основанной на членстве лиц, осуществляющих строительство, снос объектов капитального строительства (далее - саморегулируемая организация, основанная на членстве лиц, осуществляющих строительство), требований, предусмотренных частью 3 статьи 55.6 настоящего Кодекса, за исключением оснований, указанны...">
        <w:r>
          <w:rPr>
            <w:sz w:val="24"/>
            <w:color w:val="0000ff"/>
          </w:rPr>
          <w:t xml:space="preserve">пунктами 1</w:t>
        </w:r>
      </w:hyperlink>
      <w:r>
        <w:rPr>
          <w:sz w:val="24"/>
        </w:rPr>
        <w:t xml:space="preserve">, </w:t>
      </w:r>
      <w:hyperlink w:history="0" w:anchor="P3753" w:tooltip="2) несоответствие утвержденных документов такой саморегулируемой организации требованиям, установленным статьей 55.5 настоящего Кодекса к этим документам, или отсутствие у нее документов, предусмотренных частью 1 статьи 55.5 настоящего Кодекса;">
        <w:r>
          <w:rPr>
            <w:sz w:val="24"/>
            <w:color w:val="0000ff"/>
          </w:rPr>
          <w:t xml:space="preserve">2</w:t>
        </w:r>
      </w:hyperlink>
      <w:r>
        <w:rPr>
          <w:sz w:val="24"/>
        </w:rPr>
        <w:t xml:space="preserve"> - </w:t>
      </w:r>
      <w:hyperlink w:history="0" w:anchor="P3755" w:tooltip="4) необеспечение такой саморегулируемой организацией доступа к информации о своей деятельности и деятельности своих членов в соответствии с настоящим Кодексом и другими федеральными законами;">
        <w:r>
          <w:rPr>
            <w:sz w:val="24"/>
            <w:color w:val="0000ff"/>
          </w:rPr>
          <w:t xml:space="preserve">4</w:t>
        </w:r>
      </w:hyperlink>
      <w:r>
        <w:rPr>
          <w:sz w:val="24"/>
        </w:rPr>
        <w:t xml:space="preserve">, </w:t>
      </w:r>
      <w:hyperlink w:history="0" w:anchor="P3757" w:tooltip="6) непредоставление такой саморегулируемой организацией сведений по запросу органа надзора за саморегулируемыми организациями, по запросу Национального объединения саморегулируемых организаций, направленному при исполнении функций, предусмотренных пунктами 5, 7 - 9 и 13 части 8 статьи 55.20 настоящего Кодекса, или предоставление ею недостоверных сведений;">
        <w:r>
          <w:rPr>
            <w:sz w:val="24"/>
            <w:color w:val="0000ff"/>
          </w:rPr>
          <w:t xml:space="preserve">6</w:t>
        </w:r>
      </w:hyperlink>
      <w:r>
        <w:rPr>
          <w:sz w:val="24"/>
        </w:rPr>
        <w:t xml:space="preserve"> - </w:t>
      </w:r>
      <w:hyperlink w:history="0" w:anchor="P3760" w:tooltip="8) непредставление такой саморегулируемой организацией в течение шести месяцев в соответствующее Национальное объединение саморегулируемых организаций уведомлений и документов, предусмотренных частью 6 статьи 55.18 настоящего Кодекса.">
        <w:r>
          <w:rPr>
            <w:sz w:val="24"/>
            <w:color w:val="0000ff"/>
          </w:rPr>
          <w:t xml:space="preserve">8 части 5 статьи 55.2</w:t>
        </w:r>
      </w:hyperlink>
      <w:r>
        <w:rPr>
          <w:sz w:val="24"/>
        </w:rPr>
        <w:t xml:space="preserve"> настоящего Кодекса, Национальное объединение саморегулируемых организаций направляет в орган надзора за саморегулируемыми организациями сведения и информацию о выявленных нарушениях требований к деятельности саморегулируемой организации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w:t>
      </w:r>
    </w:p>
    <w:p>
      <w:pPr>
        <w:pStyle w:val="0"/>
        <w:ind w:firstLine="540"/>
        <w:jc w:val="both"/>
      </w:pPr>
      <w:r>
        <w:rPr>
          <w:sz w:val="24"/>
        </w:rPr>
      </w:r>
    </w:p>
    <w:p>
      <w:pPr>
        <w:pStyle w:val="2"/>
        <w:outlineLvl w:val="1"/>
        <w:ind w:firstLine="540"/>
        <w:jc w:val="both"/>
      </w:pPr>
      <w:r>
        <w:rPr>
          <w:sz w:val="24"/>
        </w:rPr>
        <w:t xml:space="preserve">Статья 55.23. Федеральный государственный контроль за деятельностью национальных объединений саморегулируемых организаций</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27.07.2010 N 240-ФЗ)</w:t>
      </w:r>
    </w:p>
    <w:p>
      <w:pPr>
        <w:pStyle w:val="0"/>
        <w:ind w:firstLine="540"/>
        <w:jc w:val="both"/>
      </w:pPr>
      <w:r>
        <w:rPr>
          <w:sz w:val="24"/>
        </w:rPr>
      </w:r>
    </w:p>
    <w:bookmarkStart w:id="4416" w:name="P4416"/>
    <w:bookmarkEnd w:id="4416"/>
    <w:p>
      <w:pPr>
        <w:pStyle w:val="0"/>
        <w:ind w:firstLine="540"/>
        <w:jc w:val="both"/>
      </w:pPr>
      <w:r>
        <w:rPr>
          <w:sz w:val="24"/>
        </w:rPr>
        <w:t xml:space="preserve">1. Государственный </w:t>
      </w:r>
      <w:r>
        <w:rPr>
          <w:sz w:val="24"/>
        </w:rPr>
        <w:t xml:space="preserve">контроль</w:t>
      </w:r>
      <w:r>
        <w:rPr>
          <w:sz w:val="24"/>
        </w:rPr>
        <w:t xml:space="preserve"> за деятельностью национальных объединений саморегулируемых организаций осуществляется федеральным </w:t>
      </w:r>
      <w:r>
        <w:rPr>
          <w:sz w:val="24"/>
        </w:rPr>
        <w:t xml:space="preserve">органом</w:t>
      </w:r>
      <w:r>
        <w:rPr>
          <w:sz w:val="24"/>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соответствии с </w:t>
      </w:r>
      <w:r>
        <w:rPr>
          <w:sz w:val="24"/>
        </w:rPr>
        <w:t xml:space="preserve">положением</w:t>
      </w:r>
      <w:r>
        <w:rPr>
          <w:sz w:val="24"/>
        </w:rPr>
        <w:t xml:space="preserve">, утверждаемым Правительством Российской Федерации.</w:t>
      </w:r>
    </w:p>
    <w:p>
      <w:pPr>
        <w:pStyle w:val="0"/>
        <w:jc w:val="both"/>
      </w:pPr>
      <w:r>
        <w:rPr>
          <w:sz w:val="24"/>
        </w:rPr>
        <w:t xml:space="preserve">(в ред. Федеральных законов от 26.07.2017 </w:t>
      </w:r>
      <w:r>
        <w:rPr>
          <w:sz w:val="24"/>
        </w:rPr>
        <w:t xml:space="preserve">N 191-ФЗ</w:t>
      </w:r>
      <w:r>
        <w:rPr>
          <w:sz w:val="24"/>
        </w:rPr>
        <w:t xml:space="preserve">, от 11.06.2021 </w:t>
      </w:r>
      <w:r>
        <w:rPr>
          <w:sz w:val="24"/>
        </w:rPr>
        <w:t xml:space="preserve">N 170-ФЗ</w:t>
      </w:r>
      <w:r>
        <w:rPr>
          <w:sz w:val="24"/>
        </w:rPr>
        <w:t xml:space="preserve">)</w:t>
      </w:r>
    </w:p>
    <w:p>
      <w:pPr>
        <w:pStyle w:val="0"/>
        <w:spacing w:before="240" w:lineRule="auto"/>
        <w:ind w:firstLine="540"/>
        <w:jc w:val="both"/>
      </w:pPr>
      <w:r>
        <w:rPr>
          <w:sz w:val="24"/>
        </w:rPr>
        <w:t xml:space="preserve">2 - 3. Утратили силу с 1 июля 2021 года.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4. Предметом федерального государственного контроля за деятельностью национальных объединений саморегулируемых организаций является соблюдение ими требований, установленных настоящим Кодексом и принимаемыми в соответствии с ним иными нормативными правовыми актами Российской Федерации.</w:t>
      </w:r>
    </w:p>
    <w:p>
      <w:pPr>
        <w:pStyle w:val="0"/>
        <w:jc w:val="both"/>
      </w:pPr>
      <w:r>
        <w:rPr>
          <w:sz w:val="24"/>
        </w:rPr>
        <w:t xml:space="preserve">(в ред. Федеральных законов от 11.06.2021 </w:t>
      </w:r>
      <w:r>
        <w:rPr>
          <w:sz w:val="24"/>
        </w:rPr>
        <w:t xml:space="preserve">N 170-ФЗ</w:t>
      </w:r>
      <w:r>
        <w:rPr>
          <w:sz w:val="24"/>
        </w:rPr>
        <w:t xml:space="preserve">, от 31.07.2025 </w:t>
      </w:r>
      <w:r>
        <w:rPr>
          <w:sz w:val="24"/>
        </w:rPr>
        <w:t xml:space="preserve">N 309-ФЗ</w:t>
      </w:r>
      <w:r>
        <w:rPr>
          <w:sz w:val="24"/>
        </w:rPr>
        <w:t xml:space="preserve">)</w:t>
      </w:r>
    </w:p>
    <w:p>
      <w:pPr>
        <w:pStyle w:val="0"/>
        <w:spacing w:before="240" w:lineRule="auto"/>
        <w:ind w:firstLine="540"/>
        <w:jc w:val="both"/>
      </w:pPr>
      <w:r>
        <w:rPr>
          <w:sz w:val="24"/>
        </w:rPr>
        <w:t xml:space="preserve">5. В случае выявления нарушения Национальным объединением саморегулируемых организаций требований, установленных настоящим Кодексом, указанный в </w:t>
      </w:r>
      <w:hyperlink w:history="0" w:anchor="P4416" w:tooltip="1. Государственный контроль за деятельностью национальных объединений саморегулируемых организаций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оответствии с положением, утверждаемым Правительством Российской Федерации.">
        <w:r>
          <w:rPr>
            <w:sz w:val="24"/>
            <w:color w:val="0000ff"/>
          </w:rPr>
          <w:t xml:space="preserve">части 1</w:t>
        </w:r>
      </w:hyperlink>
      <w:r>
        <w:rPr>
          <w:sz w:val="24"/>
        </w:rPr>
        <w:t xml:space="preserve"> настоящей статьи федеральный орган исполнительной власти направляет в Национальное объединение саморегулируемых организаций одновременно с актом о выявленных нарушениях предписание об их устранении в разумные сроки. Указанное предписание может быть обжаловано Национальным объединением саморегулируемых организаций в арбитражный суд.</w:t>
      </w:r>
    </w:p>
    <w:p>
      <w:pPr>
        <w:pStyle w:val="0"/>
        <w:spacing w:before="240" w:lineRule="auto"/>
        <w:ind w:firstLine="540"/>
        <w:jc w:val="both"/>
      </w:pPr>
      <w:r>
        <w:rPr>
          <w:sz w:val="24"/>
        </w:rPr>
        <w:t xml:space="preserve">5.1. В целях предупреждения нарушения Национальным объединением саморегулируемых организаций, саморегулируемой организацией, членом саморегулируемой организации, физическими лицами, сведения о которых включены в национальный реестр специалистов, требований к таким лицам и их деятельности, установленных настоящим Кодексом и принимаемыми в соответствии с ним иными нормативными правовыми актами Российской Федерации (далее - установленные требования),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направляет в совет Национального объединения саморегулируемых организаций требование о необходимости проведения Национальным объединением саморегулируемых организаций оценки соблюдения саморегулируемыми организациями требований к саморегулируемой организации и ее деятельности и о принятии мер по недопустимости нарушения установленных требований (далее - требование о предупреждении нарушений). Совет Национального объединения саморегулируемых организаций информирует указанный федеральный орган исполнительной власти о принятых мерах в соответствии с настоящим Кодексом в срок, предусмотренный требованием о предупреждении нарушений.</w:t>
      </w:r>
    </w:p>
    <w:p>
      <w:pPr>
        <w:pStyle w:val="0"/>
        <w:jc w:val="both"/>
      </w:pPr>
      <w:r>
        <w:rPr>
          <w:sz w:val="24"/>
        </w:rPr>
        <w:t xml:space="preserve">(часть 5.1 введена Федеральным </w:t>
      </w:r>
      <w:r>
        <w:rPr>
          <w:sz w:val="24"/>
        </w:rPr>
        <w:t xml:space="preserve">законом</w:t>
      </w:r>
      <w:r>
        <w:rPr>
          <w:sz w:val="24"/>
        </w:rPr>
        <w:t xml:space="preserve"> от 31.07.2025 N 309-ФЗ)</w:t>
      </w:r>
    </w:p>
    <w:p>
      <w:pPr>
        <w:pStyle w:val="0"/>
        <w:spacing w:before="240" w:lineRule="auto"/>
        <w:ind w:firstLine="540"/>
        <w:jc w:val="both"/>
      </w:pPr>
      <w:r>
        <w:rPr>
          <w:sz w:val="24"/>
        </w:rPr>
        <w:t xml:space="preserve">6. Национальное объединение саморегулируемых организаций обязано представлять в указанный в </w:t>
      </w:r>
      <w:hyperlink w:history="0" w:anchor="P4416" w:tooltip="1. Государственный контроль за деятельностью национальных объединений саморегулируемых организаций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оответствии с положением, утверждаемым Правительством Российской Федерации.">
        <w:r>
          <w:rPr>
            <w:sz w:val="24"/>
            <w:color w:val="0000ff"/>
          </w:rPr>
          <w:t xml:space="preserve">части 1</w:t>
        </w:r>
      </w:hyperlink>
      <w:r>
        <w:rPr>
          <w:sz w:val="24"/>
        </w:rPr>
        <w:t xml:space="preserve"> настоящей статьи федеральный орган исполнительной власти по его запросу информацию, необходимую для осуществления им своих функций, на бумажном носителе или в форме электронного документа, подписанного Национальным объединением саморегулируемых организаций с использованием усиленной квалифицированной электронной подписи.</w:t>
      </w:r>
    </w:p>
    <w:p>
      <w:pPr>
        <w:pStyle w:val="0"/>
        <w:jc w:val="both"/>
      </w:pPr>
      <w:r>
        <w:rPr>
          <w:sz w:val="24"/>
        </w:rPr>
        <w:t xml:space="preserve">(в ред. Федерального </w:t>
      </w:r>
      <w:r>
        <w:rPr>
          <w:sz w:val="24"/>
        </w:rPr>
        <w:t xml:space="preserve">закона</w:t>
      </w:r>
      <w:r>
        <w:rPr>
          <w:sz w:val="24"/>
        </w:rPr>
        <w:t xml:space="preserve"> от 13.07.2015 N 263-ФЗ)</w:t>
      </w:r>
    </w:p>
    <w:p>
      <w:pPr>
        <w:pStyle w:val="0"/>
        <w:spacing w:before="240" w:lineRule="auto"/>
        <w:ind w:firstLine="540"/>
        <w:jc w:val="both"/>
      </w:pPr>
      <w:r>
        <w:rPr>
          <w:sz w:val="24"/>
        </w:rPr>
        <w:t xml:space="preserve">7. Организация и осуществление федерального государственного контроля за деятельностью национальных объединений саморегулируемых организаций регулируются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w:t>
      </w:r>
    </w:p>
    <w:p>
      <w:pPr>
        <w:pStyle w:val="0"/>
        <w:jc w:val="both"/>
      </w:pPr>
      <w:r>
        <w:rPr>
          <w:sz w:val="24"/>
        </w:rPr>
        <w:t xml:space="preserve">(часть 7 введена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8. При осуществлении федерального государственного </w:t>
      </w:r>
      <w:r>
        <w:rPr>
          <w:sz w:val="24"/>
        </w:rPr>
        <w:t xml:space="preserve">контроля</w:t>
      </w:r>
      <w:r>
        <w:rPr>
          <w:sz w:val="24"/>
        </w:rPr>
        <w:t xml:space="preserve"> за деятельностью национальных объединений саморегулируемых организаций система оценки и управления рисками причинения вреда (ущерба) охраняемым законом ценностям не применяется.</w:t>
      </w:r>
    </w:p>
    <w:p>
      <w:pPr>
        <w:pStyle w:val="0"/>
        <w:jc w:val="both"/>
      </w:pPr>
      <w:r>
        <w:rPr>
          <w:sz w:val="24"/>
        </w:rPr>
        <w:t xml:space="preserve">(часть 8 введена Федеральным </w:t>
      </w:r>
      <w:r>
        <w:rPr>
          <w:sz w:val="24"/>
        </w:rPr>
        <w:t xml:space="preserve">законом</w:t>
      </w:r>
      <w:r>
        <w:rPr>
          <w:sz w:val="24"/>
        </w:rPr>
        <w:t xml:space="preserve"> от 11.06.2021 N 170-ФЗ)</w:t>
      </w:r>
    </w:p>
    <w:p>
      <w:pPr>
        <w:pStyle w:val="0"/>
        <w:ind w:firstLine="540"/>
        <w:jc w:val="both"/>
      </w:pPr>
      <w:r>
        <w:rPr>
          <w:sz w:val="24"/>
        </w:rPr>
      </w:r>
    </w:p>
    <w:bookmarkStart w:id="4431" w:name="P4431"/>
    <w:bookmarkEnd w:id="4431"/>
    <w:p>
      <w:pPr>
        <w:pStyle w:val="2"/>
        <w:outlineLvl w:val="0"/>
        <w:jc w:val="center"/>
      </w:pPr>
      <w:r>
        <w:rPr>
          <w:sz w:val="24"/>
        </w:rPr>
        <w:t xml:space="preserve">Глава 6.2. ЭКСПЛУАТАЦИЯ ЗДАНИЙ, СООРУЖЕНИЙ</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28.11.2011 N 337-ФЗ)</w:t>
      </w:r>
    </w:p>
    <w:p>
      <w:pPr>
        <w:pStyle w:val="0"/>
        <w:ind w:firstLine="540"/>
        <w:jc w:val="both"/>
      </w:pPr>
      <w:r>
        <w:rPr>
          <w:sz w:val="24"/>
        </w:rPr>
      </w:r>
    </w:p>
    <w:p>
      <w:pPr>
        <w:pStyle w:val="2"/>
        <w:outlineLvl w:val="1"/>
        <w:ind w:firstLine="540"/>
        <w:jc w:val="both"/>
      </w:pPr>
      <w:r>
        <w:rPr>
          <w:sz w:val="24"/>
        </w:rPr>
        <w:t xml:space="preserve">Статья 55.24. Требования законодательства Российской Федерации к эксплуатации зданий, сооружений</w:t>
      </w:r>
    </w:p>
    <w:p>
      <w:pPr>
        <w:pStyle w:val="0"/>
        <w:ind w:firstLine="540"/>
        <w:jc w:val="both"/>
      </w:pPr>
      <w:r>
        <w:rPr>
          <w:sz w:val="24"/>
        </w:rPr>
      </w:r>
    </w:p>
    <w:p>
      <w:pPr>
        <w:pStyle w:val="0"/>
        <w:ind w:firstLine="540"/>
        <w:jc w:val="both"/>
      </w:pPr>
      <w:r>
        <w:rPr>
          <w:sz w:val="24"/>
        </w:rPr>
        <w:t xml:space="preserve">1. Эксплуатация зданий, сооружений должна осуществляться в соответствии с их разрешенным использованием (назначением). Эксплуатация зданий, сооружений должна осуществляться с соблюдением целевого назначения и разрешенного использования земельных участков, на которых расположены такие здания, сооружения.</w:t>
      </w:r>
    </w:p>
    <w:p>
      <w:pPr>
        <w:pStyle w:val="0"/>
        <w:jc w:val="both"/>
      </w:pPr>
      <w:r>
        <w:rPr>
          <w:sz w:val="24"/>
        </w:rPr>
        <w:t xml:space="preserve">(в ред. Федерального </w:t>
      </w:r>
      <w:r>
        <w:rPr>
          <w:sz w:val="24"/>
        </w:rPr>
        <w:t xml:space="preserve">закона</w:t>
      </w:r>
      <w:r>
        <w:rPr>
          <w:sz w:val="24"/>
        </w:rPr>
        <w:t xml:space="preserve"> от 26.12.2024 N 487-ФЗ)</w:t>
      </w:r>
    </w:p>
    <w:p>
      <w:pPr>
        <w:pStyle w:val="0"/>
        <w:spacing w:before="240" w:lineRule="auto"/>
        <w:ind w:firstLine="540"/>
        <w:jc w:val="both"/>
      </w:pPr>
      <w:r>
        <w:rPr>
          <w:sz w:val="24"/>
        </w:rPr>
        <w:t xml:space="preserve">2. Эксплуатация построенного, реконструированного здания, сооружения допускается после получения застройщиком разрешения на ввод объекта в эксплуатацию (за исключением случаев, указанных в </w:t>
      </w:r>
      <w:hyperlink w:history="0" w:anchor="P4440" w:tooltip="3. В случае, если для строительства, реконструкции объектов капитального строительства не требуется выдача разрешения на строительство, эксплуатация таких объектов допускается после окончания их строительства, реконструкции и возникновения прав на них.">
        <w:r>
          <w:rPr>
            <w:sz w:val="24"/>
            <w:color w:val="0000ff"/>
          </w:rPr>
          <w:t xml:space="preserve">части 3</w:t>
        </w:r>
      </w:hyperlink>
      <w:r>
        <w:rPr>
          <w:sz w:val="24"/>
        </w:rPr>
        <w:t xml:space="preserve"> настоящей статьи), а также акта, разрешающего эксплуатацию здания, сооружения, в случаях, предусмотренных федеральными законами.</w:t>
      </w:r>
    </w:p>
    <w:bookmarkStart w:id="4440" w:name="P4440"/>
    <w:bookmarkEnd w:id="4440"/>
    <w:p>
      <w:pPr>
        <w:pStyle w:val="0"/>
        <w:spacing w:before="240" w:lineRule="auto"/>
        <w:ind w:firstLine="540"/>
        <w:jc w:val="both"/>
      </w:pPr>
      <w:r>
        <w:rPr>
          <w:sz w:val="24"/>
        </w:rPr>
        <w:t xml:space="preserve">3. В случае, если для строительства, реконструкции объектов капитального строительства </w:t>
      </w:r>
      <w:hyperlink w:history="0" w:anchor="P3032" w:tooltip="17. Выдача разрешения на строительство не требуется в случае:">
        <w:r>
          <w:rPr>
            <w:sz w:val="24"/>
            <w:color w:val="0000ff"/>
          </w:rPr>
          <w:t xml:space="preserve">не требуется</w:t>
        </w:r>
      </w:hyperlink>
      <w:r>
        <w:rPr>
          <w:sz w:val="24"/>
        </w:rPr>
        <w:t xml:space="preserve"> выдача разрешения на строительство, эксплуатация таких объектов допускается после окончания их строительства, реконструкции и возникновения прав на них.</w:t>
      </w:r>
    </w:p>
    <w:p>
      <w:pPr>
        <w:pStyle w:val="0"/>
        <w:jc w:val="both"/>
      </w:pPr>
      <w:r>
        <w:rPr>
          <w:sz w:val="24"/>
        </w:rPr>
        <w:t xml:space="preserve">(в ред. Федерального </w:t>
      </w:r>
      <w:r>
        <w:rPr>
          <w:sz w:val="24"/>
        </w:rPr>
        <w:t xml:space="preserve">закона</w:t>
      </w:r>
      <w:r>
        <w:rPr>
          <w:sz w:val="24"/>
        </w:rPr>
        <w:t xml:space="preserve"> от 26.12.2024 N 487-ФЗ)</w:t>
      </w:r>
    </w:p>
    <w:p>
      <w:pPr>
        <w:pStyle w:val="0"/>
        <w:spacing w:before="240" w:lineRule="auto"/>
        <w:ind w:firstLine="540"/>
        <w:jc w:val="both"/>
      </w:pPr>
      <w:r>
        <w:rPr>
          <w:sz w:val="24"/>
        </w:rPr>
        <w:t xml:space="preserve">4. В случае капитального ремонта зданий, сооружений эксплуатация таких зданий, сооружений допускается после окончания их капитального ремонта.</w:t>
      </w:r>
    </w:p>
    <w:p>
      <w:pPr>
        <w:pStyle w:val="0"/>
        <w:spacing w:before="240" w:lineRule="auto"/>
        <w:ind w:firstLine="540"/>
        <w:jc w:val="both"/>
      </w:pPr>
      <w:r>
        <w:rPr>
          <w:sz w:val="24"/>
        </w:rPr>
        <w:t xml:space="preserve">5. Эксплуатация зданий, сооружений, в том числе содержание автомобильных дорог, должна осуществляться в соответствии с требованиями </w:t>
      </w:r>
      <w:r>
        <w:rPr>
          <w:sz w:val="24"/>
        </w:rPr>
        <w:t xml:space="preserve">технических регламентов</w:t>
      </w:r>
      <w:r>
        <w:rPr>
          <w:sz w:val="24"/>
        </w:rPr>
        <w:t xml:space="preserve">, нормативных правовых актов Российской Федерации, нормативных правовых актов субъектов Российской Федерации и муниципальных правовых актов, а также в соответствии с проектной документацией, исполнительной документацией. В случае, если для строительства, реконструкции зданий, сооружений в соответствии с настоящим Кодексом не требуются подготовка проектной документации и (или) выдача разрешений на строительство, эксплуатация таких зданий, сооружений должна осуществляться в соответствии с требованиями технических регламентов, нормативных правовых актов Российской Федерации, нормативных правовых актов субъектов Российской Федерации и муниципальных правовых актов.</w:t>
      </w:r>
    </w:p>
    <w:p>
      <w:pPr>
        <w:pStyle w:val="0"/>
        <w:jc w:val="both"/>
      </w:pPr>
      <w:r>
        <w:rPr>
          <w:sz w:val="24"/>
        </w:rPr>
        <w:t xml:space="preserve">(в ред. Федерального </w:t>
      </w:r>
      <w:r>
        <w:rPr>
          <w:sz w:val="24"/>
        </w:rPr>
        <w:t xml:space="preserve">закона</w:t>
      </w:r>
      <w:r>
        <w:rPr>
          <w:sz w:val="24"/>
        </w:rPr>
        <w:t xml:space="preserve"> от 19.12.2022 N 541-ФЗ)</w:t>
      </w:r>
    </w:p>
    <w:p>
      <w:pPr>
        <w:pStyle w:val="0"/>
        <w:spacing w:before="240" w:lineRule="auto"/>
        <w:ind w:firstLine="540"/>
        <w:jc w:val="both"/>
      </w:pPr>
      <w:r>
        <w:rPr>
          <w:sz w:val="24"/>
        </w:rPr>
        <w:t xml:space="preserve">6. В целях обеспечения безопасности зданий, сооружений в процессе их эксплуатации должны обеспечиваться техническое обслуживание зданий, сооружений, эксплуатационный контроль, текущий </w:t>
      </w:r>
      <w:r>
        <w:rPr>
          <w:sz w:val="24"/>
        </w:rPr>
        <w:t xml:space="preserve">ремонт</w:t>
      </w:r>
      <w:r>
        <w:rPr>
          <w:sz w:val="24"/>
        </w:rPr>
        <w:t xml:space="preserve"> зданий, сооружений.</w:t>
      </w:r>
    </w:p>
    <w:p>
      <w:pPr>
        <w:pStyle w:val="0"/>
        <w:spacing w:before="240" w:lineRule="auto"/>
        <w:ind w:firstLine="540"/>
        <w:jc w:val="both"/>
      </w:pPr>
      <w:r>
        <w:rPr>
          <w:sz w:val="24"/>
        </w:rPr>
        <w:t xml:space="preserve">7. Эксплуатационный контроль за техническим состоянием зданий, сооружений проводится в период эксплуатации таких зданий, сооружений путем осуществления периодических осмотров, контрольных проверок и (или) мониторинга состояния оснований, строительных конструкций, систем инженерно-технического обеспечения и сетей инженерно-технического обеспечения в целях оценки состояния конструктивных и других характеристик надежности и безопасности зданий, сооружений, систем инженерно-технического обеспечения и сетей инженерно-технического обеспечения и соответствия указанных характеристик требованиям технических регламентов, проектной документации, а также в соответствии с исполнительной документацией.</w:t>
      </w:r>
    </w:p>
    <w:p>
      <w:pPr>
        <w:pStyle w:val="0"/>
        <w:jc w:val="both"/>
      </w:pPr>
      <w:r>
        <w:rPr>
          <w:sz w:val="24"/>
        </w:rPr>
        <w:t xml:space="preserve">(в ред. Федерального </w:t>
      </w:r>
      <w:r>
        <w:rPr>
          <w:sz w:val="24"/>
        </w:rPr>
        <w:t xml:space="preserve">закона</w:t>
      </w:r>
      <w:r>
        <w:rPr>
          <w:sz w:val="24"/>
        </w:rPr>
        <w:t xml:space="preserve"> от 19.12.2022 N 541-ФЗ)</w:t>
      </w:r>
    </w:p>
    <w:p>
      <w:pPr>
        <w:pStyle w:val="0"/>
        <w:spacing w:before="240" w:lineRule="auto"/>
        <w:ind w:firstLine="540"/>
        <w:jc w:val="both"/>
      </w:pPr>
      <w:r>
        <w:rPr>
          <w:sz w:val="24"/>
        </w:rPr>
        <w:t xml:space="preserve">8. Техническое обслуживание зданий, сооружений, текущий ремонт зданий, сооружений проводятся в целях обеспечения надлежащего технического состояния таких зданий, сооружений. Под надлежащим техническим состоянием зданий, сооружений понимаются поддержание параметров устойчивости, надежности зданий, сооружений, а также исправность строительных конструкций, систем инженерно-технического обеспечения, сетей инженерно-технического обеспечения, их элементов в соответствии с требованиями технических регламентов, проектной документации и в соответствии с исполнительной документацией.</w:t>
      </w:r>
    </w:p>
    <w:p>
      <w:pPr>
        <w:pStyle w:val="0"/>
        <w:jc w:val="both"/>
      </w:pPr>
      <w:r>
        <w:rPr>
          <w:sz w:val="24"/>
        </w:rPr>
        <w:t xml:space="preserve">(в ред. Федерального </w:t>
      </w:r>
      <w:r>
        <w:rPr>
          <w:sz w:val="24"/>
        </w:rPr>
        <w:t xml:space="preserve">закона</w:t>
      </w:r>
      <w:r>
        <w:rPr>
          <w:sz w:val="24"/>
        </w:rPr>
        <w:t xml:space="preserve"> от 19.12.2022 N 541-ФЗ)</w:t>
      </w:r>
    </w:p>
    <w:p>
      <w:pPr>
        <w:pStyle w:val="0"/>
        <w:spacing w:before="240" w:lineRule="auto"/>
        <w:ind w:firstLine="540"/>
        <w:jc w:val="both"/>
      </w:pPr>
      <w:r>
        <w:rPr>
          <w:sz w:val="24"/>
        </w:rPr>
        <w:t xml:space="preserve">8.1. В </w:t>
      </w:r>
      <w:r>
        <w:rPr>
          <w:sz w:val="24"/>
        </w:rPr>
        <w:t xml:space="preserve">случаях</w:t>
      </w:r>
      <w:r>
        <w:rPr>
          <w:sz w:val="24"/>
        </w:rPr>
        <w:t xml:space="preserve">, определенных Правительством Российской Федерации, при проведении текущего ремонта зданий, сооружений может осуществляться замена и (или) восстановление отдельных элементов строительных конструкций таких зданий, сооружений (за исключением элементов несущих строительных конструкций), элементов систем инженерно-технического обеспечения и сетей инженерно-технического обеспечения таких зданий, сооружений.</w:t>
      </w:r>
    </w:p>
    <w:p>
      <w:pPr>
        <w:pStyle w:val="0"/>
        <w:jc w:val="both"/>
      </w:pPr>
      <w:r>
        <w:rPr>
          <w:sz w:val="24"/>
        </w:rPr>
        <w:t xml:space="preserve">(часть 8.1 введена Федеральным </w:t>
      </w:r>
      <w:r>
        <w:rPr>
          <w:sz w:val="24"/>
        </w:rPr>
        <w:t xml:space="preserve">законом</w:t>
      </w:r>
      <w:r>
        <w:rPr>
          <w:sz w:val="24"/>
        </w:rPr>
        <w:t xml:space="preserve"> от 01.07.2021 N 275-ФЗ)</w:t>
      </w:r>
    </w:p>
    <w:p>
      <w:pPr>
        <w:pStyle w:val="0"/>
        <w:spacing w:before="240" w:lineRule="auto"/>
        <w:ind w:firstLine="540"/>
        <w:jc w:val="both"/>
      </w:pPr>
      <w:r>
        <w:rPr>
          <w:sz w:val="24"/>
        </w:rPr>
        <w:t xml:space="preserve">9. Эксплуатационный контроль осуществляется лицом, ответственным за эксплуатацию здания, сооружения.</w:t>
      </w:r>
    </w:p>
    <w:p>
      <w:pPr>
        <w:pStyle w:val="0"/>
        <w:spacing w:before="240" w:lineRule="auto"/>
        <w:ind w:firstLine="540"/>
        <w:jc w:val="both"/>
      </w:pPr>
      <w:r>
        <w:rPr>
          <w:sz w:val="24"/>
        </w:rPr>
        <w:t xml:space="preserve">10. Особенности эксплуатации отдельных видов зданий, сооружений могут устанавливаться федеральными </w:t>
      </w:r>
      <w:r>
        <w:rPr>
          <w:sz w:val="24"/>
        </w:rPr>
        <w:t xml:space="preserve">законами</w:t>
      </w:r>
      <w:r>
        <w:rPr>
          <w:sz w:val="24"/>
        </w:rPr>
        <w:t xml:space="preserve">. Эксплуатация многоквартирных домов осуществляется с учетом требований жилищного </w:t>
      </w:r>
      <w:r>
        <w:rPr>
          <w:sz w:val="24"/>
        </w:rPr>
        <w:t xml:space="preserve">законодательства</w:t>
      </w:r>
      <w:r>
        <w:rPr>
          <w:sz w:val="24"/>
        </w:rPr>
        <w:t xml:space="preserve">. </w:t>
      </w:r>
      <w:r>
        <w:rPr>
          <w:sz w:val="24"/>
        </w:rPr>
        <w:t xml:space="preserve">Порядок</w:t>
      </w:r>
      <w:r>
        <w:rPr>
          <w:sz w:val="24"/>
        </w:rPr>
        <w:t xml:space="preserve"> организации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 устанавливается Правительством Российской Федерации. Эксплуатация дома блокированной застройки осуществляется с учетом необходимости обеспечения безопасной эксплуатации находящихся в одном ряду домов блокированной застройки, имеющих общие стены с домом блокированной застройки.</w:t>
      </w:r>
    </w:p>
    <w:p>
      <w:pPr>
        <w:pStyle w:val="0"/>
        <w:jc w:val="both"/>
      </w:pPr>
      <w:r>
        <w:rPr>
          <w:sz w:val="24"/>
        </w:rPr>
        <w:t xml:space="preserve">(в ред. Федеральных законов от 03.07.2016 </w:t>
      </w:r>
      <w:r>
        <w:rPr>
          <w:sz w:val="24"/>
        </w:rPr>
        <w:t xml:space="preserve">N 371-ФЗ</w:t>
      </w:r>
      <w:r>
        <w:rPr>
          <w:sz w:val="24"/>
        </w:rPr>
        <w:t xml:space="preserve">, от 30.12.2021 </w:t>
      </w:r>
      <w:r>
        <w:rPr>
          <w:sz w:val="24"/>
        </w:rPr>
        <w:t xml:space="preserve">N 476-ФЗ</w:t>
      </w:r>
      <w:r>
        <w:rPr>
          <w:sz w:val="24"/>
        </w:rPr>
        <w:t xml:space="preserve">)</w:t>
      </w:r>
    </w:p>
    <w:bookmarkStart w:id="4455" w:name="P4455"/>
    <w:bookmarkEnd w:id="4455"/>
    <w:p>
      <w:pPr>
        <w:pStyle w:val="0"/>
        <w:spacing w:before="240" w:lineRule="auto"/>
        <w:ind w:firstLine="540"/>
        <w:jc w:val="both"/>
      </w:pPr>
      <w:r>
        <w:rPr>
          <w:sz w:val="24"/>
        </w:rPr>
        <w:t xml:space="preserve">11. В случае поступления в орган местного самоуправления поселения, муниципального округа, городского округа по месту нахождения зданий, сооружений заявлений физических или юридических лиц о нарушении требований законодательства Российской Федерации к эксплуатации зданий, сооружений, о возникновении аварийных ситуаций в зданиях, сооружениях или возникновении угрозы разрушения зданий, сооружений органы местного самоуправления, за исключением случаев, если при эксплуатации зданий, сооружений осуществляется государственный контроль (надзор) в соответствии с федеральными законами, проводят осмотр зданий,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указанных объектов и направляют лицам, ответственным за эксплуатацию зданий, сооружений, рекомендации о мерах по устранению выявленных нарушений. Порядок проведения данного осмотра устанавливается представительным органом поселения, муниципального округа,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12. При эксплуатации зданий, сооружений государственный контроль (надзор) осуществляется в случаях, предусмотренных федеральными законами.</w:t>
      </w:r>
    </w:p>
    <w:p>
      <w:pPr>
        <w:pStyle w:val="0"/>
        <w:spacing w:before="240" w:lineRule="auto"/>
        <w:ind w:firstLine="540"/>
        <w:jc w:val="both"/>
      </w:pPr>
      <w:r>
        <w:rPr>
          <w:sz w:val="24"/>
        </w:rPr>
        <w:t xml:space="preserve">13. Сведения, документы, материалы по эксплуатации здания, сооружения, в том числе о проведенном техническом обслуживании здания, сооружения, текущем ремонте здания, сооружения, эксплуатационном контроле, исполнительная документация подлежат включению в информационную модель (</w:t>
      </w:r>
      <w:r>
        <w:rPr>
          <w:sz w:val="24"/>
        </w:rPr>
        <w:t xml:space="preserve">в случае</w:t>
      </w:r>
      <w:r>
        <w:rPr>
          <w:sz w:val="24"/>
        </w:rPr>
        <w:t xml:space="preserve">, если формирование и ведение информационной модели являются обязательными в соответствии с требованиями настоящего Кодекса).</w:t>
      </w:r>
    </w:p>
    <w:p>
      <w:pPr>
        <w:pStyle w:val="0"/>
        <w:jc w:val="both"/>
      </w:pPr>
      <w:r>
        <w:rPr>
          <w:sz w:val="24"/>
        </w:rPr>
        <w:t xml:space="preserve">(часть 13 введена Федеральным </w:t>
      </w:r>
      <w:r>
        <w:rPr>
          <w:sz w:val="24"/>
        </w:rPr>
        <w:t xml:space="preserve">законом</w:t>
      </w:r>
      <w:r>
        <w:rPr>
          <w:sz w:val="24"/>
        </w:rPr>
        <w:t xml:space="preserve"> от 27.06.2019 N 151-ФЗ; в ред. Федерального </w:t>
      </w:r>
      <w:r>
        <w:rPr>
          <w:sz w:val="24"/>
        </w:rPr>
        <w:t xml:space="preserve">закона</w:t>
      </w:r>
      <w:r>
        <w:rPr>
          <w:sz w:val="24"/>
        </w:rPr>
        <w:t xml:space="preserve"> от 19.12.2022 N 541-ФЗ)</w:t>
      </w:r>
    </w:p>
    <w:p>
      <w:pPr>
        <w:pStyle w:val="0"/>
        <w:ind w:firstLine="540"/>
        <w:jc w:val="both"/>
      </w:pPr>
      <w:r>
        <w:rPr>
          <w:sz w:val="24"/>
        </w:rPr>
      </w:r>
    </w:p>
    <w:p>
      <w:pPr>
        <w:pStyle w:val="2"/>
        <w:outlineLvl w:val="1"/>
        <w:ind w:firstLine="540"/>
        <w:jc w:val="both"/>
      </w:pPr>
      <w:r>
        <w:rPr>
          <w:sz w:val="24"/>
        </w:rPr>
        <w:t xml:space="preserve">Статья 55.25. Обязанности лица, ответственного за эксплуатацию здания, сооружения</w:t>
      </w:r>
    </w:p>
    <w:p>
      <w:pPr>
        <w:pStyle w:val="0"/>
        <w:ind w:firstLine="540"/>
        <w:jc w:val="both"/>
      </w:pPr>
      <w:r>
        <w:rPr>
          <w:sz w:val="24"/>
        </w:rPr>
      </w:r>
    </w:p>
    <w:p>
      <w:pPr>
        <w:pStyle w:val="0"/>
        <w:ind w:firstLine="540"/>
        <w:jc w:val="both"/>
      </w:pPr>
      <w:r>
        <w:rPr>
          <w:sz w:val="24"/>
        </w:rPr>
        <w:t xml:space="preserve">1. В случае, если иное не предусмотрено федеральным законом, лицом, ответственным за эксплуатацию здания, сооружения, является собственник здания, сооружения или лицо, которое владеет зданием, сооружением на ином законном основании (на праве аренды, хозяйственного ведения, оперативного управления и другое) в случае, если соответствующим договором, решением органа государственной власти или органа местного самоуправления установлена ответственность такого лица за эксплуатацию здания, сооружения, либо привлекаемое собственником или таким лицом в целях обеспечения безопасной эксплуатации здания, сооружения на основании договора физическое или юридическое лицо.</w:t>
      </w:r>
    </w:p>
    <w:p>
      <w:pPr>
        <w:pStyle w:val="0"/>
        <w:spacing w:before="240" w:lineRule="auto"/>
        <w:ind w:firstLine="540"/>
        <w:jc w:val="both"/>
      </w:pPr>
      <w:r>
        <w:rPr>
          <w:sz w:val="24"/>
        </w:rPr>
        <w:t xml:space="preserve">2. В случае, если число собственников здания, сооружения составляет два и более, решения по вопросам эксплуатации здания, сооружения в целях обеспечения безопасной эксплуатации здания, сооружения принимаются по соглашению всех таких собственников. В случае, если число собственников здания, сооружения превышает пять, решения по вопросам эксплуатации здания, сооружения в целях обеспечения безопасной эксплуатации здания, сооружения, в том числе о привлечении на основании договора физического или юридического лица в целях обеспечения безопасной эксплуатации здания, сооружения, принимаются на общем собрании таких собственников.</w:t>
      </w:r>
    </w:p>
    <w:p>
      <w:pPr>
        <w:pStyle w:val="0"/>
        <w:spacing w:before="240" w:lineRule="auto"/>
        <w:ind w:firstLine="540"/>
        <w:jc w:val="both"/>
      </w:pPr>
      <w:r>
        <w:rPr>
          <w:sz w:val="24"/>
        </w:rPr>
        <w:t xml:space="preserve">3. В случае привлечения в целях обеспечения безопасной эксплуатации здания, сооружения на основании договора физического или юридического лица собственник здания, сооружения или лицо, владеющее зданием, сооружением на ином законном основании, обязаны передать этому лицу результаты инженерных изысканий, проектную документацию, исполнительную документацию.</w:t>
      </w:r>
    </w:p>
    <w:p>
      <w:pPr>
        <w:pStyle w:val="0"/>
        <w:jc w:val="both"/>
      </w:pPr>
      <w:r>
        <w:rPr>
          <w:sz w:val="24"/>
        </w:rPr>
        <w:t xml:space="preserve">(в ред. Федерального </w:t>
      </w:r>
      <w:r>
        <w:rPr>
          <w:sz w:val="24"/>
        </w:rPr>
        <w:t xml:space="preserve">закона</w:t>
      </w:r>
      <w:r>
        <w:rPr>
          <w:sz w:val="24"/>
        </w:rPr>
        <w:t xml:space="preserve"> от 19.12.2022 N 541-ФЗ)</w:t>
      </w:r>
    </w:p>
    <w:p>
      <w:pPr>
        <w:pStyle w:val="0"/>
        <w:spacing w:before="240" w:lineRule="auto"/>
        <w:ind w:firstLine="540"/>
        <w:jc w:val="both"/>
      </w:pPr>
      <w:r>
        <w:rPr>
          <w:sz w:val="24"/>
        </w:rPr>
        <w:t xml:space="preserve">4. Периодичность, состав подлежащих выполнению работ по техническому обслуживанию, по поддержанию надлежащего технического состояния зданий, сооружений (включая необходимые наблюдения, осмотры) должны определяться в соответствии с проектной документацией, результатами контроля за техническим состоянием зданий, сооружений индивидуально для каждого здания, сооружения исходя из условий их строительства, реконструкции, капитального ремонта и эксплуатации.</w:t>
      </w:r>
    </w:p>
    <w:p>
      <w:pPr>
        <w:pStyle w:val="0"/>
        <w:spacing w:before="240" w:lineRule="auto"/>
        <w:ind w:firstLine="540"/>
        <w:jc w:val="both"/>
      </w:pPr>
      <w:r>
        <w:rPr>
          <w:sz w:val="24"/>
        </w:rPr>
        <w:t xml:space="preserve">5. Если иное не предусмотрено федеральным законом, лицо, ответственное за эксплуатацию здания, сооружения, обязано вести журнал эксплуатации здания, сооружения, в который вносятся сведения о датах и результатах проведенных осмотров, контрольных проверок и (или) мониторинга оснований здания, сооружения, строительных конструкций, сетей инженерно-технического обеспечения и систем инженерно-технического обеспечения, их элементов, о выполненных работах по техническому обслуживанию здания, сооружения, о проведении текущего ремонта здания, сооружения, о датах и содержании выданных уполномоченными органами исполнительной власти предписаний об устранении выявленных в процессе эксплуатации здания, сооружения нарушений, сведения об устранении этих нарушений.</w:t>
      </w:r>
    </w:p>
    <w:p>
      <w:pPr>
        <w:pStyle w:val="0"/>
        <w:spacing w:before="240" w:lineRule="auto"/>
        <w:ind w:firstLine="540"/>
        <w:jc w:val="both"/>
      </w:pPr>
      <w:r>
        <w:rPr>
          <w:sz w:val="24"/>
        </w:rPr>
        <w:t xml:space="preserve">6. Форма журнала эксплуатации здания, сооружения и требования к ведению такого журнала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иными уполномоченными федеральными органами исполнительной власти в соответствии с их компетенцией.</w:t>
      </w:r>
    </w:p>
    <w:p>
      <w:pPr>
        <w:pStyle w:val="0"/>
        <w:jc w:val="both"/>
      </w:pPr>
      <w:r>
        <w:rPr>
          <w:sz w:val="24"/>
        </w:rPr>
        <w:t xml:space="preserve">(в ред. Федерального </w:t>
      </w:r>
      <w:r>
        <w:rPr>
          <w:sz w:val="24"/>
        </w:rPr>
        <w:t xml:space="preserve">закона</w:t>
      </w:r>
      <w:r>
        <w:rPr>
          <w:sz w:val="24"/>
        </w:rPr>
        <w:t xml:space="preserve"> от 26.07.2017 N 191-ФЗ)</w:t>
      </w:r>
    </w:p>
    <w:p>
      <w:pPr>
        <w:pStyle w:val="0"/>
        <w:spacing w:before="240" w:lineRule="auto"/>
        <w:ind w:firstLine="540"/>
        <w:jc w:val="both"/>
      </w:pPr>
      <w:r>
        <w:rPr>
          <w:sz w:val="24"/>
        </w:rPr>
        <w:t xml:space="preserve">7. Лицо, ответственное за эксплуатацию здания, сооружения, обязано извещать при эксплуатации здания, сооружения о каждом случае возникновения аварийных ситуаций в здании, сооружении:</w:t>
      </w:r>
    </w:p>
    <w:bookmarkStart w:id="4472" w:name="P4472"/>
    <w:bookmarkEnd w:id="4472"/>
    <w:p>
      <w:pPr>
        <w:pStyle w:val="0"/>
        <w:spacing w:before="240" w:lineRule="auto"/>
        <w:ind w:firstLine="540"/>
        <w:jc w:val="both"/>
      </w:pPr>
      <w:r>
        <w:rPr>
          <w:sz w:val="24"/>
        </w:rPr>
        <w:t xml:space="preserve">1) органы государственного контроля (надзора) в случае, если за эксплуатацией здания, сооружения в соответствии с федеральными законами осуществляется государственный контроль (надзор);</w:t>
      </w:r>
    </w:p>
    <w:p>
      <w:pPr>
        <w:pStyle w:val="0"/>
        <w:spacing w:before="240" w:lineRule="auto"/>
        <w:ind w:firstLine="540"/>
        <w:jc w:val="both"/>
      </w:pPr>
      <w:r>
        <w:rPr>
          <w:sz w:val="24"/>
        </w:rPr>
        <w:t xml:space="preserve">2) органы местного самоуправления, за исключением случаев, указанных в </w:t>
      </w:r>
      <w:hyperlink w:history="0" w:anchor="P4472" w:tooltip="1) органы государственного контроля (надзора) в случае, если за эксплуатацией здания, сооружения в соответствии с федеральными законами осуществляется государственный контроль (надзор);">
        <w:r>
          <w:rPr>
            <w:sz w:val="24"/>
            <w:color w:val="0000ff"/>
          </w:rPr>
          <w:t xml:space="preserve">пункте 1</w:t>
        </w:r>
      </w:hyperlink>
      <w:r>
        <w:rPr>
          <w:sz w:val="24"/>
        </w:rPr>
        <w:t xml:space="preserve"> настоящей части;</w:t>
      </w:r>
    </w:p>
    <w:p>
      <w:pPr>
        <w:pStyle w:val="0"/>
        <w:spacing w:before="240" w:lineRule="auto"/>
        <w:ind w:firstLine="540"/>
        <w:jc w:val="both"/>
      </w:pPr>
      <w:r>
        <w:rPr>
          <w:sz w:val="24"/>
        </w:rPr>
        <w:t xml:space="preserve">3) собственника здания, сооружения или лицо, владеющее зданием, сооружением на ином законном основании, в случае, если лицом, ответственным за эксплуатацию здания, сооружения, является привлеченное на основании договора физическое или юридическое лицо.</w:t>
      </w:r>
    </w:p>
    <w:p>
      <w:pPr>
        <w:pStyle w:val="0"/>
        <w:spacing w:before="240" w:lineRule="auto"/>
        <w:ind w:firstLine="540"/>
        <w:jc w:val="both"/>
      </w:pPr>
      <w:r>
        <w:rPr>
          <w:sz w:val="24"/>
        </w:rPr>
        <w:t xml:space="preserve">8. В случае перемены лица, ответственного за эксплуатацию здания, сооружения, лицо, которое являлось ответственным за эксплуатацию здания, сооружения, обязано передать новому лицу, ответственному за эксплуатацию здания, сооружения, в течение десяти дней журнал эксплуатации здания, сооружения, выданные уполномоченными органами исполнительной власти предписания об устранении выявленных в процессе эксплуатации здания, сооружения нарушений, акты проверки выполнения уполномоченными органами исполнительной власти указанных предписаний, рекомендации органа местного самоуправления, направленные в соответствии с </w:t>
      </w:r>
      <w:hyperlink w:history="0" w:anchor="P4455" w:tooltip="11. В случае поступления в орган местного самоуправления поселения, муниципального округа, городского округа по месту нахождения зданий, сооружений заявлений физических или юридических лиц о нарушении требований законодательства Российской Федерации к эксплуатации зданий, сооружений, о возникновении аварийных ситуаций в зданиях, сооружениях или возникновении угрозы разрушения зданий, сооружений органы местного самоуправления, за исключением случаев, если при эксплуатации зданий, сооружений осуществляется...">
        <w:r>
          <w:rPr>
            <w:sz w:val="24"/>
            <w:color w:val="0000ff"/>
          </w:rPr>
          <w:t xml:space="preserve">частью 11 статьи 55.24</w:t>
        </w:r>
      </w:hyperlink>
      <w:r>
        <w:rPr>
          <w:sz w:val="24"/>
        </w:rPr>
        <w:t xml:space="preserve"> настоящего Кодекса, иные документы, подтверждающие выполнение работ по техническому обслуживанию, эксплуатационному контролю, текущему ремонту здания, сооружения.</w:t>
      </w:r>
    </w:p>
    <w:p>
      <w:pPr>
        <w:pStyle w:val="0"/>
        <w:spacing w:before="240" w:lineRule="auto"/>
        <w:ind w:firstLine="540"/>
        <w:jc w:val="both"/>
      </w:pPr>
      <w:r>
        <w:rPr>
          <w:sz w:val="24"/>
        </w:rPr>
        <w:t xml:space="preserve">9. Лицо, ответственное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обязано принимать участие, в том числе финансовое, в содержании прилегающих территорий в случаях и порядке, которые определяются </w:t>
      </w:r>
      <w:r>
        <w:rPr>
          <w:sz w:val="24"/>
        </w:rPr>
        <w:t xml:space="preserve">правилами</w:t>
      </w:r>
      <w:r>
        <w:rPr>
          <w:sz w:val="24"/>
        </w:rPr>
        <w:t xml:space="preserve"> благоустройства территории муниципального образования.</w:t>
      </w:r>
    </w:p>
    <w:p>
      <w:pPr>
        <w:pStyle w:val="0"/>
        <w:jc w:val="both"/>
      </w:pPr>
      <w:r>
        <w:rPr>
          <w:sz w:val="24"/>
        </w:rPr>
        <w:t xml:space="preserve">(часть 9 введена Федеральным </w:t>
      </w:r>
      <w:r>
        <w:rPr>
          <w:sz w:val="24"/>
        </w:rPr>
        <w:t xml:space="preserve">законом</w:t>
      </w:r>
      <w:r>
        <w:rPr>
          <w:sz w:val="24"/>
        </w:rPr>
        <w:t xml:space="preserve"> от 29.12.2017 N 463-ФЗ)</w:t>
      </w:r>
    </w:p>
    <w:p>
      <w:pPr>
        <w:pStyle w:val="0"/>
        <w:ind w:firstLine="540"/>
        <w:jc w:val="both"/>
      </w:pPr>
      <w:r>
        <w:rPr>
          <w:sz w:val="24"/>
        </w:rPr>
      </w:r>
    </w:p>
    <w:p>
      <w:pPr>
        <w:pStyle w:val="2"/>
        <w:outlineLvl w:val="1"/>
        <w:ind w:firstLine="540"/>
        <w:jc w:val="both"/>
      </w:pPr>
      <w:r>
        <w:rPr>
          <w:sz w:val="24"/>
        </w:rPr>
        <w:t xml:space="preserve">Статья 55.26. Приостановление и прекращение эксплуатации зданий, сооружений</w:t>
      </w:r>
    </w:p>
    <w:p>
      <w:pPr>
        <w:pStyle w:val="0"/>
        <w:ind w:firstLine="540"/>
        <w:jc w:val="both"/>
      </w:pPr>
      <w:r>
        <w:rPr>
          <w:sz w:val="24"/>
        </w:rPr>
      </w:r>
    </w:p>
    <w:p>
      <w:pPr>
        <w:pStyle w:val="0"/>
        <w:ind w:firstLine="540"/>
        <w:jc w:val="both"/>
      </w:pPr>
      <w:r>
        <w:rPr>
          <w:sz w:val="24"/>
        </w:rPr>
        <w:t xml:space="preserve">1. Если иное не предусмотрено федеральным законом, в случаях нарушения при эксплуатации зданий, сооружений требований технических регламентов, проектной документации эксплуатация зданий, сооружений может приостанавливаться в порядке, установленном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2. Эксплуатация зданий, сооружений прекращается после их вывода из эксплуатации в случае, если это предусмотрено федеральными законами, а также в случае случайной гибели, сноса зданий, сооружений.</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утверждения порядка, указанного в </w:t>
            </w:r>
            <w:hyperlink w:history="0" w:anchor="P4496" w:tooltip="4. Порядок и основания признания объекта капитального строительства аварийным и подлежащим сносу или реконструкции устанавливаются Правительством Российской Федерации. Указанный порядок в том числе должен предусматривать:">
              <w:r>
                <w:rPr>
                  <w:sz w:val="24"/>
                  <w:color w:val="0000ff"/>
                </w:rPr>
                <w:t xml:space="preserve">ч. 4 ст. 55.26-1</w:t>
              </w:r>
            </w:hyperlink>
            <w:r>
              <w:rPr>
                <w:sz w:val="24"/>
                <w:color w:val="392c69"/>
              </w:rPr>
              <w:t xml:space="preserve">, признание объектов капитального строительства аварийными и подлежащими сносу или реконструкции осуществляется без учета положений ст. 55.26-1 (ФЗ от 30.12.2021 </w:t>
            </w:r>
            <w:r>
              <w:rPr>
                <w:sz w:val="24"/>
                <w:color w:val="392c69"/>
              </w:rPr>
              <w:t xml:space="preserve">N 447-ФЗ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55.26-1. Признание объекта капитального строительства аварийным и подлежащим сносу или реконструкции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30.12.2021 N 447-ФЗ)</w:t>
      </w:r>
    </w:p>
    <w:p>
      <w:pPr>
        <w:pStyle w:val="0"/>
        <w:jc w:val="both"/>
      </w:pPr>
      <w:r>
        <w:rPr>
          <w:sz w:val="24"/>
        </w:rPr>
      </w:r>
    </w:p>
    <w:p>
      <w:pPr>
        <w:pStyle w:val="0"/>
        <w:ind w:firstLine="540"/>
        <w:jc w:val="both"/>
      </w:pPr>
      <w:r>
        <w:rPr>
          <w:sz w:val="24"/>
        </w:rPr>
        <w:t xml:space="preserve">1. Объект капитального строительства может быть признан аварийным и подлежащим сносу или реконструкции. Признание объекта капитального строительства аварийным и подлежащим сносу или реконструкции осуществляется по результатам обследования его фактического состояния и (или) территории, на которой расположен такой объект капитального строительства.</w:t>
      </w:r>
    </w:p>
    <w:p>
      <w:pPr>
        <w:pStyle w:val="0"/>
        <w:spacing w:before="240" w:lineRule="auto"/>
        <w:ind w:firstLine="540"/>
        <w:jc w:val="both"/>
      </w:pPr>
      <w:r>
        <w:rPr>
          <w:sz w:val="24"/>
        </w:rPr>
        <w:t xml:space="preserve">2. Признание многоквартирного дома аварийным и подлежащим сносу или реконструкции осуществляется в соответствии с законодательством Российской Федерации о градостроительной деятельности с учетом особенностей, установленных жилищным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3. Решение о признании объекта капитального строительства аварийным и подлежащим сносу или реконструкции принимается:</w:t>
      </w:r>
    </w:p>
    <w:bookmarkStart w:id="4493" w:name="P4493"/>
    <w:bookmarkEnd w:id="4493"/>
    <w:p>
      <w:pPr>
        <w:pStyle w:val="0"/>
        <w:spacing w:before="240" w:lineRule="auto"/>
        <w:ind w:firstLine="540"/>
        <w:jc w:val="both"/>
      </w:pPr>
      <w:r>
        <w:rPr>
          <w:sz w:val="24"/>
        </w:rPr>
        <w:t xml:space="preserve">1) уполномоченным федеральным органом исполнительной власти в случае, если объект капитального строительства находится в собственности Российской Федерации;</w:t>
      </w:r>
    </w:p>
    <w:bookmarkStart w:id="4494" w:name="P4494"/>
    <w:bookmarkEnd w:id="4494"/>
    <w:p>
      <w:pPr>
        <w:pStyle w:val="0"/>
        <w:spacing w:before="240" w:lineRule="auto"/>
        <w:ind w:firstLine="540"/>
        <w:jc w:val="both"/>
      </w:pPr>
      <w:r>
        <w:rPr>
          <w:sz w:val="24"/>
        </w:rPr>
        <w:t xml:space="preserve">2) уполномоченным органом государственной власти субъекта Российской Федерации в случае, если объект капитального строительства находится в собственности субъекта Российской Федерации;</w:t>
      </w:r>
    </w:p>
    <w:p>
      <w:pPr>
        <w:pStyle w:val="0"/>
        <w:spacing w:before="240" w:lineRule="auto"/>
        <w:ind w:firstLine="540"/>
        <w:jc w:val="both"/>
      </w:pPr>
      <w:r>
        <w:rPr>
          <w:sz w:val="24"/>
        </w:rPr>
        <w:t xml:space="preserve">3) уполномоченным органом местного самоуправления в случаях, не предусмотренных </w:t>
      </w:r>
      <w:hyperlink w:history="0" w:anchor="P4493" w:tooltip="1) уполномоченным федеральным органом исполнительной власти в случае, если объект капитального строительства находится в собственности Российской Федерации;">
        <w:r>
          <w:rPr>
            <w:sz w:val="24"/>
            <w:color w:val="0000ff"/>
          </w:rPr>
          <w:t xml:space="preserve">пунктами 1</w:t>
        </w:r>
      </w:hyperlink>
      <w:r>
        <w:rPr>
          <w:sz w:val="24"/>
        </w:rPr>
        <w:t xml:space="preserve"> и </w:t>
      </w:r>
      <w:hyperlink w:history="0" w:anchor="P4494" w:tooltip="2) уполномоченным органом государственной власти субъекта Российской Федерации в случае, если объект капитального строительства находится в собственности субъекта Российской Федерации;">
        <w:r>
          <w:rPr>
            <w:sz w:val="24"/>
            <w:color w:val="0000ff"/>
          </w:rPr>
          <w:t xml:space="preserve">2</w:t>
        </w:r>
      </w:hyperlink>
      <w:r>
        <w:rPr>
          <w:sz w:val="24"/>
        </w:rPr>
        <w:t xml:space="preserve"> настоящей части.</w:t>
      </w:r>
    </w:p>
    <w:bookmarkStart w:id="4496" w:name="P4496"/>
    <w:bookmarkEnd w:id="4496"/>
    <w:p>
      <w:pPr>
        <w:pStyle w:val="0"/>
        <w:spacing w:before="240" w:lineRule="auto"/>
        <w:ind w:firstLine="540"/>
        <w:jc w:val="both"/>
      </w:pPr>
      <w:r>
        <w:rPr>
          <w:sz w:val="24"/>
        </w:rPr>
        <w:t xml:space="preserve">4. Порядок и основания признания объекта капитального строительства аварийным и подлежащим сносу или реконструкции устанавливаются Правительством Российской Федерации. Указанный порядок в том числе должен предусматривать:</w:t>
      </w:r>
    </w:p>
    <w:p>
      <w:pPr>
        <w:pStyle w:val="0"/>
        <w:spacing w:before="240" w:lineRule="auto"/>
        <w:ind w:firstLine="540"/>
        <w:jc w:val="both"/>
      </w:pPr>
      <w:r>
        <w:rPr>
          <w:sz w:val="24"/>
        </w:rPr>
        <w:t xml:space="preserve">1) порядок принятия уполномоченным федеральным органом исполнительной власти, уполномоченным органом государственной власти субъекта Российской Федерации, уполномоченным органом местного самоуправления решения о создании межведомственной комиссии в целях проведения оценки фактического состояния объекта капитального строительства и (или) территории, на которой расположен такой объект, порядок формирования указанной комиссии, порядок проведения ее заседаний и порядок оформления ее решений;</w:t>
      </w:r>
    </w:p>
    <w:p>
      <w:pPr>
        <w:pStyle w:val="0"/>
        <w:spacing w:before="240" w:lineRule="auto"/>
        <w:ind w:firstLine="540"/>
        <w:jc w:val="both"/>
      </w:pPr>
      <w:r>
        <w:rPr>
          <w:sz w:val="24"/>
        </w:rPr>
        <w:t xml:space="preserve">2) порядок проведения обследования объекта капитального строительства и (или) территории, на которой расположен такой объект, порядок оценки фактического состояния таких объекта и (или) территории (в том числе посредством привлечения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или муниципальных нужд, юридического лица, являющегося членом саморегулируемой организации, основанной на членстве лиц, выполняющих инженерные изыскания и имеющих право на осуществление работ по обследованию состояния грунтов оснований объектов капитального строительства, их строительных конструкций, работ по обследованию элементов ограждающих и несущих конструкций объекта капитального строительства, необходимых для принятия решения о признании объекта капитального строительства аварийным и подлежащим сносу или реконструкции);</w:t>
      </w:r>
    </w:p>
    <w:p>
      <w:pPr>
        <w:pStyle w:val="0"/>
        <w:spacing w:before="240" w:lineRule="auto"/>
        <w:ind w:firstLine="540"/>
        <w:jc w:val="both"/>
      </w:pPr>
      <w:r>
        <w:rPr>
          <w:sz w:val="24"/>
        </w:rPr>
        <w:t xml:space="preserve">3) порядок уведомления собственника объекта капитального строительства, собственников помещений в нем, лица, владеющего объектом капитального строительства, помещением в нем на ином законном основании, о рассмотрении вопроса о признании такого объекта капитального строительства аварийным и подлежащим сносу или реконструкции;</w:t>
      </w:r>
    </w:p>
    <w:p>
      <w:pPr>
        <w:pStyle w:val="0"/>
        <w:spacing w:before="240" w:lineRule="auto"/>
        <w:ind w:firstLine="540"/>
        <w:jc w:val="both"/>
      </w:pPr>
      <w:r>
        <w:rPr>
          <w:sz w:val="24"/>
        </w:rPr>
        <w:t xml:space="preserve">4) порядок и сроки принятия решения о признании объекта капитального строительства аварийным и подлежащим сносу или реконструкции.</w:t>
      </w:r>
    </w:p>
    <w:p>
      <w:pPr>
        <w:pStyle w:val="0"/>
        <w:ind w:firstLine="540"/>
        <w:jc w:val="both"/>
      </w:pPr>
      <w:r>
        <w:rPr>
          <w:sz w:val="24"/>
        </w:rPr>
      </w:r>
    </w:p>
    <w:p>
      <w:pPr>
        <w:pStyle w:val="2"/>
        <w:outlineLvl w:val="0"/>
        <w:jc w:val="center"/>
      </w:pPr>
      <w:r>
        <w:rPr>
          <w:sz w:val="24"/>
        </w:rPr>
        <w:t xml:space="preserve">Глава 6.3. ОСВОЕНИЕ ТЕРРИТОРИЙ В ЦЕЛЯХ СТРОИТЕЛЬСТВА</w:t>
      </w:r>
    </w:p>
    <w:p>
      <w:pPr>
        <w:pStyle w:val="2"/>
        <w:jc w:val="center"/>
      </w:pPr>
      <w:r>
        <w:rPr>
          <w:sz w:val="24"/>
        </w:rPr>
        <w:t xml:space="preserve">И ЭКСПЛУАТАЦИИ НАЕМНЫХ ДОМОВ</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21.07.2014 N 217-ФЗ)</w:t>
      </w:r>
    </w:p>
    <w:p>
      <w:pPr>
        <w:pStyle w:val="0"/>
        <w:ind w:firstLine="540"/>
        <w:jc w:val="both"/>
      </w:pPr>
      <w:r>
        <w:rPr>
          <w:sz w:val="24"/>
        </w:rPr>
      </w:r>
    </w:p>
    <w:p>
      <w:pPr>
        <w:pStyle w:val="2"/>
        <w:outlineLvl w:val="1"/>
        <w:ind w:firstLine="540"/>
        <w:jc w:val="both"/>
      </w:pPr>
      <w:r>
        <w:rPr>
          <w:sz w:val="24"/>
        </w:rPr>
        <w:t xml:space="preserve">Статья 55.27. Договор об освоении территории в целях строительства и эксплуатации наемного дома социального использования, договор об освоении территории в целях строительства и эксплуатации наемного дома коммерческого использования</w:t>
      </w:r>
    </w:p>
    <w:p>
      <w:pPr>
        <w:pStyle w:val="0"/>
        <w:ind w:firstLine="540"/>
        <w:jc w:val="both"/>
      </w:pPr>
      <w:r>
        <w:rPr>
          <w:sz w:val="24"/>
        </w:rPr>
      </w:r>
    </w:p>
    <w:p>
      <w:pPr>
        <w:pStyle w:val="0"/>
        <w:ind w:firstLine="540"/>
        <w:jc w:val="both"/>
      </w:pPr>
      <w:r>
        <w:rPr>
          <w:sz w:val="24"/>
        </w:rPr>
        <w:t xml:space="preserve">1. Договор об освоении территории в целях строительства и эксплуатации наемного дома социального использования или договор об освоении территории в целях строительства и эксплуатации наемного дома коммерческого использования (далее также - договор) предусматривает строительство и последующую эксплуатацию здания (многоквартирного дома, или дома блокированной застройки, или объекта индивидуального жилищного строительства), в отношении которого указанным договором в соответствии с жилищным законодательством устанавливается цель использования в качестве наемного дома социального использования либо наемного дома коммерческого использования, а также предоставление жилых помещений в наемном доме социального использования по договорам найма жилых помещений жилищного фонда социального использования и по договорам найма жилых помещений в соответствии с жилищным законодательством, гражданским законодательством и установленными договором требованиями либо предоставление жилых помещений в наемном доме коммерческого использования по договорам найма жилых помещений в соответствии с гражданским законодательством.</w:t>
      </w:r>
    </w:p>
    <w:p>
      <w:pPr>
        <w:pStyle w:val="0"/>
        <w:jc w:val="both"/>
      </w:pPr>
      <w:r>
        <w:rPr>
          <w:sz w:val="24"/>
        </w:rPr>
        <w:t xml:space="preserve">(в ред. Федерального </w:t>
      </w:r>
      <w:r>
        <w:rPr>
          <w:sz w:val="24"/>
        </w:rPr>
        <w:t xml:space="preserve">закона</w:t>
      </w:r>
      <w:r>
        <w:rPr>
          <w:sz w:val="24"/>
        </w:rPr>
        <w:t xml:space="preserve"> от 30.12.2021 N 476-ФЗ)</w:t>
      </w:r>
    </w:p>
    <w:p>
      <w:pPr>
        <w:pStyle w:val="0"/>
        <w:spacing w:before="240" w:lineRule="auto"/>
        <w:ind w:firstLine="540"/>
        <w:jc w:val="both"/>
      </w:pPr>
      <w:r>
        <w:rPr>
          <w:sz w:val="24"/>
        </w:rPr>
        <w:t xml:space="preserve">2. Договор заключается исполнительным органом государственной власти или органом местного самоуправления, уполномоченными на предоставление находящегося в государственной или муниципальной собственности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с победителем аукциона на право заключения договора или с лицом, имеющим право заключить договор в соответствии с </w:t>
      </w:r>
      <w:hyperlink w:history="0" w:anchor="P4617" w:tooltip="26.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 состоявшимся. Если единственная заявка на участие в аукционе и заявитель, подавший такую заявку, соответствуют всем требованиям и указанным в извещении о проведении аукциона условиям аукциона, информация о соответствии единственной заявки на участие в аукционе и подавшего ее заявителя требованиям и указанным в ...">
        <w:r>
          <w:rPr>
            <w:sz w:val="24"/>
            <w:color w:val="0000ff"/>
          </w:rPr>
          <w:t xml:space="preserve">частями 26</w:t>
        </w:r>
      </w:hyperlink>
      <w:r>
        <w:rPr>
          <w:sz w:val="24"/>
        </w:rPr>
        <w:t xml:space="preserve"> - </w:t>
      </w:r>
      <w:hyperlink w:history="0" w:anchor="P4620" w:tooltip="29. В случае, если победитель аукциона уклонился от заключения договора, право на заключение которого являлось предметом аукциона, исполнительный орган государственной власти или орган местного самоуправления, принявшие решение о проведении аукциона, вправе обратиться в суд с требованием о возмещении убытков, причиненных уклонением победителя аукциона от заключения данного договора, или заключить этот договор с участником аукциона, который сделал предпоследнее предложение о цене предмета аукциона, не ран...">
        <w:r>
          <w:rPr>
            <w:sz w:val="24"/>
            <w:color w:val="0000ff"/>
          </w:rPr>
          <w:t xml:space="preserve">29 статьи 55.28</w:t>
        </w:r>
      </w:hyperlink>
      <w:r>
        <w:rPr>
          <w:sz w:val="24"/>
        </w:rPr>
        <w:t xml:space="preserve"> настоящего Кодекса (далее - лицо, заключившее договор).</w:t>
      </w:r>
    </w:p>
    <w:p>
      <w:pPr>
        <w:pStyle w:val="0"/>
        <w:spacing w:before="240" w:lineRule="auto"/>
        <w:ind w:firstLine="540"/>
        <w:jc w:val="both"/>
      </w:pPr>
      <w:r>
        <w:rPr>
          <w:sz w:val="24"/>
        </w:rPr>
        <w:t xml:space="preserve">3. По договору одна сторона - лицо, заключившее договор, обязуется выполнить в установленный договором срок своими силами и за свой счет и (или) с привлечением других лиц и (или) средств других лиц обязательства, предусмотренные </w:t>
      </w:r>
      <w:hyperlink w:history="0" w:anchor="P4517" w:tooltip="3) обязательство лица, заключившего договор, обеспечить строительство на земельном участке здания, указанного в пункте 1 настоящей части, и ввод его в эксплуатацию, максимальный срок выполнения этого обязательства, который не может превышать три года с даты заключения договора;">
        <w:r>
          <w:rPr>
            <w:sz w:val="24"/>
            <w:color w:val="0000ff"/>
          </w:rPr>
          <w:t xml:space="preserve">пунктами 3</w:t>
        </w:r>
      </w:hyperlink>
      <w:r>
        <w:rPr>
          <w:sz w:val="24"/>
        </w:rPr>
        <w:t xml:space="preserve">, </w:t>
      </w:r>
      <w:hyperlink w:history="0" w:anchor="P4519" w:tooltip="5) обязательство лица, заключившего договор, осуществить предусмотренные договором мероприятия по благоустройству земельного участка, указанного в пункте 2 настоящей части, в том числе по озеленению, в срок, установленный договором в соответствии с пунктом 3 настоящей части;">
        <w:r>
          <w:rPr>
            <w:sz w:val="24"/>
            <w:color w:val="0000ff"/>
          </w:rPr>
          <w:t xml:space="preserve">5</w:t>
        </w:r>
      </w:hyperlink>
      <w:r>
        <w:rPr>
          <w:sz w:val="24"/>
        </w:rPr>
        <w:t xml:space="preserve"> - </w:t>
      </w:r>
      <w:hyperlink w:history="0" w:anchor="P4521" w:tooltip="7) обязательство лица, заключившего договор об освоении территории в целях строительства и эксплуатации наемного дома социального использования, обеспечить предоставление жилых помещений в таком доме по договорам найма жилых помещений жилищного фонда социального использования в соответствии с жилищным законодательством и установленными договором в соответствии с частями 5 и 6 настоящей статьи требованиями и по договорам найма жилых помещений в соответствии с гражданским законодательством или обязательств...">
        <w:r>
          <w:rPr>
            <w:sz w:val="24"/>
            <w:color w:val="0000ff"/>
          </w:rPr>
          <w:t xml:space="preserve">7 части 4</w:t>
        </w:r>
      </w:hyperlink>
      <w:r>
        <w:rPr>
          <w:sz w:val="24"/>
        </w:rPr>
        <w:t xml:space="preserve"> настоящей статьи, а другая сторона - исполнительный орган государственной власти или орган местного самоуправления обязуется выполнить обязательство, предусмотренное </w:t>
      </w:r>
      <w:hyperlink w:history="0" w:anchor="P4522" w:tooltip="8) обязательство исполнительного органа государственной власти или органа местного самоуправления, заключивших договор, обеспечить своими силами и за свой счет и (или) с привлечением других лиц и (или) средств других лиц осуществление мероприятий, необходимых для подключения (технологического присоединения) к сетям инженерно-технического обеспечения здания, построенного в соответствии с пунктом 3 настоящей части, максимальный срок выполнения этого обязательства, который не может превышать срок, установле...">
        <w:r>
          <w:rPr>
            <w:sz w:val="24"/>
            <w:color w:val="0000ff"/>
          </w:rPr>
          <w:t xml:space="preserve">пунктом 8 части 4</w:t>
        </w:r>
      </w:hyperlink>
      <w:r>
        <w:rPr>
          <w:sz w:val="24"/>
        </w:rPr>
        <w:t xml:space="preserve"> настоящей статьи.</w:t>
      </w:r>
    </w:p>
    <w:p>
      <w:pPr>
        <w:pStyle w:val="0"/>
        <w:spacing w:before="240" w:lineRule="auto"/>
        <w:ind w:firstLine="540"/>
        <w:jc w:val="both"/>
      </w:pPr>
      <w:r>
        <w:rPr>
          <w:sz w:val="24"/>
        </w:rPr>
        <w:t xml:space="preserve">4. В договоре содержатся:</w:t>
      </w:r>
    </w:p>
    <w:bookmarkStart w:id="4514" w:name="P4514"/>
    <w:bookmarkEnd w:id="4514"/>
    <w:p>
      <w:pPr>
        <w:pStyle w:val="0"/>
        <w:spacing w:before="240" w:lineRule="auto"/>
        <w:ind w:firstLine="540"/>
        <w:jc w:val="both"/>
      </w:pPr>
      <w:r>
        <w:rPr>
          <w:sz w:val="24"/>
        </w:rPr>
        <w:t xml:space="preserve">1) цель использования здания, подлежащего строительству и эксплуатации в соответствии с договором, в качестве наемного дома социального использования или наемного дома коммерческого использования и вид такого здания (многоквартирный дом, или дом блокированной застройки, или объект индивидуального жилищного строительства);</w:t>
      </w:r>
    </w:p>
    <w:p>
      <w:pPr>
        <w:pStyle w:val="0"/>
        <w:jc w:val="both"/>
      </w:pPr>
      <w:r>
        <w:rPr>
          <w:sz w:val="24"/>
        </w:rPr>
        <w:t xml:space="preserve">(в ред. Федерального </w:t>
      </w:r>
      <w:r>
        <w:rPr>
          <w:sz w:val="24"/>
        </w:rPr>
        <w:t xml:space="preserve">закона</w:t>
      </w:r>
      <w:r>
        <w:rPr>
          <w:sz w:val="24"/>
        </w:rPr>
        <w:t xml:space="preserve"> от 30.12.2021 N 476-ФЗ)</w:t>
      </w:r>
    </w:p>
    <w:bookmarkStart w:id="4516" w:name="P4516"/>
    <w:bookmarkEnd w:id="4516"/>
    <w:p>
      <w:pPr>
        <w:pStyle w:val="0"/>
        <w:spacing w:before="240" w:lineRule="auto"/>
        <w:ind w:firstLine="540"/>
        <w:jc w:val="both"/>
      </w:pPr>
      <w:r>
        <w:rPr>
          <w:sz w:val="24"/>
        </w:rPr>
        <w:t xml:space="preserve">2) сведения о земельном участке, предоставляемом лицу, заключившему договор,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bookmarkStart w:id="4517" w:name="P4517"/>
    <w:bookmarkEnd w:id="4517"/>
    <w:p>
      <w:pPr>
        <w:pStyle w:val="0"/>
        <w:spacing w:before="240" w:lineRule="auto"/>
        <w:ind w:firstLine="540"/>
        <w:jc w:val="both"/>
      </w:pPr>
      <w:r>
        <w:rPr>
          <w:sz w:val="24"/>
        </w:rPr>
        <w:t xml:space="preserve">3) обязательство лица, заключившего договор, обеспечить строительство на земельном участке здания, указанного в </w:t>
      </w:r>
      <w:hyperlink w:history="0" w:anchor="P4514" w:tooltip="1) цель использования здания, подлежащего строительству и эксплуатации в соответствии с договором, в качестве наемного дома социального использования или наемного дома коммерческого использования и вид такого здания (многоквартирный дом, или дом блокированной застройки, или объект индивидуального жилищного строительства);">
        <w:r>
          <w:rPr>
            <w:sz w:val="24"/>
            <w:color w:val="0000ff"/>
          </w:rPr>
          <w:t xml:space="preserve">пункте 1</w:t>
        </w:r>
      </w:hyperlink>
      <w:r>
        <w:rPr>
          <w:sz w:val="24"/>
        </w:rPr>
        <w:t xml:space="preserve"> настоящей части, и ввод его в эксплуатацию, максимальный срок выполнения этого обязательства, который не может превышать три года с даты заключения договора;</w:t>
      </w:r>
    </w:p>
    <w:p>
      <w:pPr>
        <w:pStyle w:val="0"/>
        <w:spacing w:before="240" w:lineRule="auto"/>
        <w:ind w:firstLine="540"/>
        <w:jc w:val="both"/>
      </w:pPr>
      <w:r>
        <w:rPr>
          <w:sz w:val="24"/>
        </w:rPr>
        <w:t xml:space="preserve">4) максимальная доля общей площади нежилых помещений в многоквартирном доме, за исключением помещений общего пользования, в общей площади всех жилых и нежилых помещений в таком доме, если договором предусмотрены строительство и эксплуатация многоквартирного дома;</w:t>
      </w:r>
    </w:p>
    <w:bookmarkStart w:id="4519" w:name="P4519"/>
    <w:bookmarkEnd w:id="4519"/>
    <w:p>
      <w:pPr>
        <w:pStyle w:val="0"/>
        <w:spacing w:before="240" w:lineRule="auto"/>
        <w:ind w:firstLine="540"/>
        <w:jc w:val="both"/>
      </w:pPr>
      <w:r>
        <w:rPr>
          <w:sz w:val="24"/>
        </w:rPr>
        <w:t xml:space="preserve">5) обязательство лица, заключившего договор, осуществить предусмотренные договором мероприятия по благоустройству земельного участка, указанного в </w:t>
      </w:r>
      <w:hyperlink w:history="0" w:anchor="P4516" w:tooltip="2) сведения о земельном участке, предоставляемом лицу, заключившему договор,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w:r>
          <w:rPr>
            <w:sz w:val="24"/>
            <w:color w:val="0000ff"/>
          </w:rPr>
          <w:t xml:space="preserve">пункте 2</w:t>
        </w:r>
      </w:hyperlink>
      <w:r>
        <w:rPr>
          <w:sz w:val="24"/>
        </w:rPr>
        <w:t xml:space="preserve"> настоящей части, в том числе по озеленению, в срок, установленный договором в соответствии с </w:t>
      </w:r>
      <w:hyperlink w:history="0" w:anchor="P4517" w:tooltip="3) обязательство лица, заключившего договор, обеспечить строительство на земельном участке здания, указанного в пункте 1 настоящей части, и ввод его в эксплуатацию, максимальный срок выполнения этого обязательства, который не может превышать три года с даты заключения договора;">
        <w:r>
          <w:rPr>
            <w:sz w:val="24"/>
            <w:color w:val="0000ff"/>
          </w:rPr>
          <w:t xml:space="preserve">пунктом 3</w:t>
        </w:r>
      </w:hyperlink>
      <w:r>
        <w:rPr>
          <w:sz w:val="24"/>
        </w:rPr>
        <w:t xml:space="preserve"> настоящей части;</w:t>
      </w:r>
    </w:p>
    <w:p>
      <w:pPr>
        <w:pStyle w:val="0"/>
        <w:spacing w:before="240" w:lineRule="auto"/>
        <w:ind w:firstLine="540"/>
        <w:jc w:val="both"/>
      </w:pPr>
      <w:r>
        <w:rPr>
          <w:sz w:val="24"/>
        </w:rPr>
        <w:t xml:space="preserve">6) обязательство лица, заключившего договор, обеспечить эксплуатацию в течение срока действия договора построенного на земельном участке здания с учетом требований, установленных </w:t>
      </w:r>
      <w:hyperlink w:history="0" w:anchor="P4431" w:tooltip="Глава 6.2. ЭКСПЛУАТАЦИЯ ЗДАНИЙ, СООРУЖЕНИЙ">
        <w:r>
          <w:rPr>
            <w:sz w:val="24"/>
            <w:color w:val="0000ff"/>
          </w:rPr>
          <w:t xml:space="preserve">главой 6.2</w:t>
        </w:r>
      </w:hyperlink>
      <w:r>
        <w:rPr>
          <w:sz w:val="24"/>
        </w:rPr>
        <w:t xml:space="preserve"> настоящего Кодекса;</w:t>
      </w:r>
    </w:p>
    <w:bookmarkStart w:id="4521" w:name="P4521"/>
    <w:bookmarkEnd w:id="4521"/>
    <w:p>
      <w:pPr>
        <w:pStyle w:val="0"/>
        <w:spacing w:before="240" w:lineRule="auto"/>
        <w:ind w:firstLine="540"/>
        <w:jc w:val="both"/>
      </w:pPr>
      <w:r>
        <w:rPr>
          <w:sz w:val="24"/>
        </w:rPr>
        <w:t xml:space="preserve">7) обязательство лица, заключившего договор об освоении территории в целях строительства и эксплуатации наемного дома социального использования, обеспечить предоставление жилых помещений в таком доме по договорам найма жилых помещений жилищного фонда социального использования в соответствии с жилищным законодательством и установленными договором в соответствии с </w:t>
      </w:r>
      <w:hyperlink w:history="0" w:anchor="P4528" w:tooltip="5. Договором об освоении территории в целях строительства и эксплуатации наемного дома социального использования устанавливается, что размер платы за наем жилого помещения в таком доме по договору найма жилого помещения жилищного фонда социального использования в расчете на один квадратный метр общей площади жилого помещения не может превышать:">
        <w:r>
          <w:rPr>
            <w:sz w:val="24"/>
            <w:color w:val="0000ff"/>
          </w:rPr>
          <w:t xml:space="preserve">частями 5</w:t>
        </w:r>
      </w:hyperlink>
      <w:r>
        <w:rPr>
          <w:sz w:val="24"/>
        </w:rPr>
        <w:t xml:space="preserve"> и </w:t>
      </w:r>
      <w:hyperlink w:history="0" w:anchor="P4532" w:tooltip="6. Договором об освоении территории в целях строительства и эксплуатации наемного дома социального использования устанавливаются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таком доме и минимальная доля общей площади таких жилых помещений в общей площади всех жилых помещений в таком доме, которые не могут быть установлены в размере менее чем пятьдесят процентов. Договором об ...">
        <w:r>
          <w:rPr>
            <w:sz w:val="24"/>
            <w:color w:val="0000ff"/>
          </w:rPr>
          <w:t xml:space="preserve">6</w:t>
        </w:r>
      </w:hyperlink>
      <w:r>
        <w:rPr>
          <w:sz w:val="24"/>
        </w:rPr>
        <w:t xml:space="preserve"> настоящей статьи требованиями и по договорам найма жилых помещений в соответствии с гражданским законодательством или обязательство лица, заключившего договор об освоении территории в целях строительства и эксплуатации наемного дома коммерческого использования, обеспечить предоставление жилых помещений в таком доме по договорам найма жилых помещений в соответствии с гражданским законодательством;</w:t>
      </w:r>
    </w:p>
    <w:bookmarkStart w:id="4522" w:name="P4522"/>
    <w:bookmarkEnd w:id="4522"/>
    <w:p>
      <w:pPr>
        <w:pStyle w:val="0"/>
        <w:spacing w:before="240" w:lineRule="auto"/>
        <w:ind w:firstLine="540"/>
        <w:jc w:val="both"/>
      </w:pPr>
      <w:r>
        <w:rPr>
          <w:sz w:val="24"/>
        </w:rPr>
        <w:t xml:space="preserve">8) обязательство исполнительного органа государственной власти или органа местного самоуправления, заключивших договор, обеспечить своими силами и за свой счет и (или) с привлечением других лиц и (или) средств других лиц осуществление мероприятий, необходимых для подключения (технологического присоединения) к сетям инженерно-технического обеспечения здания, построенного в соответствии с </w:t>
      </w:r>
      <w:hyperlink w:history="0" w:anchor="P4517" w:tooltip="3) обязательство лица, заключившего договор, обеспечить строительство на земельном участке здания, указанного в пункте 1 настоящей части, и ввод его в эксплуатацию, максимальный срок выполнения этого обязательства, который не может превышать три года с даты заключения договора;">
        <w:r>
          <w:rPr>
            <w:sz w:val="24"/>
            <w:color w:val="0000ff"/>
          </w:rPr>
          <w:t xml:space="preserve">пунктом 3</w:t>
        </w:r>
      </w:hyperlink>
      <w:r>
        <w:rPr>
          <w:sz w:val="24"/>
        </w:rPr>
        <w:t xml:space="preserve"> настоящей части, максимальный срок выполнения этого обязательства, который не может превышать срок, установленный в соответствии с </w:t>
      </w:r>
      <w:hyperlink w:history="0" w:anchor="P4517" w:tooltip="3) обязательство лица, заключившего договор, обеспечить строительство на земельном участке здания, указанного в пункте 1 настоящей части, и ввод его в эксплуатацию, максимальный срок выполнения этого обязательства, который не может превышать три года с даты заключения договора;">
        <w:r>
          <w:rPr>
            <w:sz w:val="24"/>
            <w:color w:val="0000ff"/>
          </w:rPr>
          <w:t xml:space="preserve">пунктом 3</w:t>
        </w:r>
      </w:hyperlink>
      <w:r>
        <w:rPr>
          <w:sz w:val="24"/>
        </w:rPr>
        <w:t xml:space="preserve"> настоящей части;</w:t>
      </w:r>
    </w:p>
    <w:p>
      <w:pPr>
        <w:pStyle w:val="0"/>
        <w:spacing w:before="240" w:lineRule="auto"/>
        <w:ind w:firstLine="540"/>
        <w:jc w:val="both"/>
      </w:pPr>
      <w:r>
        <w:rPr>
          <w:sz w:val="24"/>
        </w:rPr>
        <w:t xml:space="preserve">9) основания и порядок изменения цели использования построенного в соответствии с договором здания в качестве наемного дома социального использования или наемного дома коммерческого использования и прекращения использования данного здания в качестве наемного дома;</w:t>
      </w:r>
    </w:p>
    <w:p>
      <w:pPr>
        <w:pStyle w:val="0"/>
        <w:spacing w:before="240" w:lineRule="auto"/>
        <w:ind w:firstLine="540"/>
        <w:jc w:val="both"/>
      </w:pPr>
      <w:r>
        <w:rPr>
          <w:sz w:val="24"/>
        </w:rPr>
        <w:t xml:space="preserve">10) установленные в </w:t>
      </w:r>
      <w:r>
        <w:rPr>
          <w:sz w:val="24"/>
        </w:rPr>
        <w:t xml:space="preserve">порядке</w:t>
      </w:r>
      <w:r>
        <w:rPr>
          <w:sz w:val="24"/>
        </w:rPr>
        <w:t xml:space="preserve">, определенном Правительством Российской Федерации, требования к возмещению и условия возмещения, в том числе форма и размер возмещения, лицом, заключившим договор, убытков в форме упущенной выгоды от предоставления земельного участка для освоения территории в целях строительства и эксплуатации наемного дома коммерческого использования или в целях строительства и эксплуатации наемного дома социального использования в случае прекращения использования здания в качестве наемного дома до истечения срока договора, а также, если договор предусматривает строительство и эксплуатацию наемного дома социального использования,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до истечения срока действия договора;</w:t>
      </w:r>
    </w:p>
    <w:p>
      <w:pPr>
        <w:pStyle w:val="0"/>
        <w:spacing w:before="240" w:lineRule="auto"/>
        <w:ind w:firstLine="540"/>
        <w:jc w:val="both"/>
      </w:pPr>
      <w:r>
        <w:rPr>
          <w:sz w:val="24"/>
        </w:rPr>
        <w:t xml:space="preserve">11) способы и размер обеспечения исполнения обязательств, вытекающих из договора;</w:t>
      </w:r>
    </w:p>
    <w:p>
      <w:pPr>
        <w:pStyle w:val="0"/>
        <w:spacing w:before="240" w:lineRule="auto"/>
        <w:ind w:firstLine="540"/>
        <w:jc w:val="both"/>
      </w:pPr>
      <w:r>
        <w:rPr>
          <w:sz w:val="24"/>
        </w:rPr>
        <w:t xml:space="preserve">12) срок действия договора, который может быть установлен не менее чем на двадцать и не более чем на сорок девять лет;</w:t>
      </w:r>
    </w:p>
    <w:p>
      <w:pPr>
        <w:pStyle w:val="0"/>
        <w:spacing w:before="240" w:lineRule="auto"/>
        <w:ind w:firstLine="540"/>
        <w:jc w:val="both"/>
      </w:pPr>
      <w:r>
        <w:rPr>
          <w:sz w:val="24"/>
        </w:rPr>
        <w:t xml:space="preserve">13) ответственность сторон договора за его неисполнение или ненадлежащее исполнение.</w:t>
      </w:r>
    </w:p>
    <w:bookmarkStart w:id="4528" w:name="P4528"/>
    <w:bookmarkEnd w:id="4528"/>
    <w:p>
      <w:pPr>
        <w:pStyle w:val="0"/>
        <w:spacing w:before="240" w:lineRule="auto"/>
        <w:ind w:firstLine="540"/>
        <w:jc w:val="both"/>
      </w:pPr>
      <w:r>
        <w:rPr>
          <w:sz w:val="24"/>
        </w:rPr>
        <w:t xml:space="preserve">5. Договором об освоении территории в целях строительства и эксплуатации наемного дома социального использования устанавливается, что размер платы за наем жилого помещения в таком доме по договору найма жилого помещения жилищного фонда социального использования в расчете на один квадратный метр общей площади жилого помещения не может превышать:</w:t>
      </w:r>
    </w:p>
    <w:bookmarkStart w:id="4529" w:name="P4529"/>
    <w:bookmarkEnd w:id="4529"/>
    <w:p>
      <w:pPr>
        <w:pStyle w:val="0"/>
        <w:spacing w:before="240" w:lineRule="auto"/>
        <w:ind w:firstLine="540"/>
        <w:jc w:val="both"/>
      </w:pPr>
      <w:r>
        <w:rPr>
          <w:sz w:val="24"/>
        </w:rPr>
        <w:t xml:space="preserve">1) максимальный размер платы за наем жилого помещения, указанный в извещении о проведении аукциона на право заключения данного договора, если аукцион проводился в соответствии с </w:t>
      </w:r>
      <w:hyperlink w:history="0" w:anchor="P4553" w:tooltip="1) путем повышения начальной цены предмета аукциона (цены за право заключения данного договора), указанной в извещении о проведении аукциона, на &quot;шаг аукциона&quot;;">
        <w:r>
          <w:rPr>
            <w:sz w:val="24"/>
            <w:color w:val="0000ff"/>
          </w:rPr>
          <w:t xml:space="preserve">пунктом 1 части 6 статьи 55.28</w:t>
        </w:r>
      </w:hyperlink>
      <w:r>
        <w:rPr>
          <w:sz w:val="24"/>
        </w:rPr>
        <w:t xml:space="preserve"> настоящего Кодекса, или размер платы за наем жилого помещения, указанный в протоколе о результатах аукциона на право заключения данного договора, либо в случаях, предусмотренных </w:t>
      </w:r>
      <w:hyperlink w:history="0" w:anchor="P4617" w:tooltip="26.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 состоявшимся. Если единственная заявка на участие в аукционе и заявитель, подавший такую заявку, соответствуют всем требованиям и указанным в извещении о проведении аукциона условиям аукциона, информация о соответствии единственной заявки на участие в аукционе и подавшего ее заявителя требованиям и указанным в ...">
        <w:r>
          <w:rPr>
            <w:sz w:val="24"/>
            <w:color w:val="0000ff"/>
          </w:rPr>
          <w:t xml:space="preserve">частями 26</w:t>
        </w:r>
      </w:hyperlink>
      <w:r>
        <w:rPr>
          <w:sz w:val="24"/>
        </w:rPr>
        <w:t xml:space="preserve"> - </w:t>
      </w:r>
      <w:hyperlink w:history="0" w:anchor="P4619" w:tooltip="28.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указанного в части 5 или пункте 1 части 6 настоящей статьи, либо более низкую цену предмета аукциона, указанного в пункте 2 части 6 настоящей стать...">
        <w:r>
          <w:rPr>
            <w:sz w:val="24"/>
            <w:color w:val="0000ff"/>
          </w:rPr>
          <w:t xml:space="preserve">28 статьи 55.28</w:t>
        </w:r>
      </w:hyperlink>
      <w:r>
        <w:rPr>
          <w:sz w:val="24"/>
        </w:rPr>
        <w:t xml:space="preserve"> настоящего Кодекса, начальную цену аукциона, если аукцион проводился в соответствии с </w:t>
      </w:r>
      <w:hyperlink w:history="0" w:anchor="P4554" w:tooltip="2) путем снижения начальной цены предмета аукциона (размера платы за наем жилых помещений в наемном доме социального использования по договорам найма жилых помещений жилищного фонда социального использования в расчете на один квадратный метр общей площади жилого помещения), указанной в извещении о проведении аукциона, на &quot;шаг аукциона&quot;.">
        <w:r>
          <w:rPr>
            <w:sz w:val="24"/>
            <w:color w:val="0000ff"/>
          </w:rPr>
          <w:t xml:space="preserve">пунктом 2 части 6 статьи 55.28</w:t>
        </w:r>
      </w:hyperlink>
      <w:r>
        <w:rPr>
          <w:sz w:val="24"/>
        </w:rPr>
        <w:t xml:space="preserve"> настоящего Кодекса, при заключении договора найма жилого помещения жилищного фонда социального использования в течение первого года после даты ввода наемного дома социального использования в эксплуатацию;</w:t>
      </w:r>
    </w:p>
    <w:bookmarkStart w:id="4530" w:name="P4530"/>
    <w:bookmarkEnd w:id="4530"/>
    <w:p>
      <w:pPr>
        <w:pStyle w:val="0"/>
        <w:spacing w:before="240" w:lineRule="auto"/>
        <w:ind w:firstLine="540"/>
        <w:jc w:val="both"/>
      </w:pPr>
      <w:r>
        <w:rPr>
          <w:sz w:val="24"/>
        </w:rPr>
        <w:t xml:space="preserve">2) размер платы за наем жилого помещения, указанный в </w:t>
      </w:r>
      <w:hyperlink w:history="0" w:anchor="P4529" w:tooltip="1) максимальный размер платы за наем жилого помещения, указанный в извещении о проведении аукциона на право заключения данного договора, если аукцион проводился в соответствии с пунктом 1 части 6 статьи 55.28 настоящего Кодекса, или размер платы за наем жилого помещения, указанный в протоколе о результатах аукциона на право заключения данного договора, либо в случаях, предусмотренных частями 26 - 28 статьи 55.28 настоящего Кодекса, начальную цену аукциона, если аукцион проводился в соответствии с пунктом...">
        <w:r>
          <w:rPr>
            <w:sz w:val="24"/>
            <w:color w:val="0000ff"/>
          </w:rPr>
          <w:t xml:space="preserve">пункте 1</w:t>
        </w:r>
      </w:hyperlink>
      <w:r>
        <w:rPr>
          <w:sz w:val="24"/>
        </w:rPr>
        <w:t xml:space="preserve"> настоящей части, с учетом его ежегодной индексации в соответствии с установленным Правительством Российской Федерации порядком установления, изменения и ежегодной индексации платы за наем жилых помещений по договорам найма жилых помещений жилищного фонда социального использования при заключении договора найма жилого помещения жилищного фонда социального использования по истечении одного года после даты ввода наемного дома социального использования в эксплуатацию, если указанный размер платы за наем жилого помещения с учетом ежегодной индексации не превышает установленный в соответствии с жилищным </w:t>
      </w:r>
      <w:r>
        <w:rPr>
          <w:sz w:val="24"/>
        </w:rPr>
        <w:t xml:space="preserve">законодательством</w:t>
      </w:r>
      <w:r>
        <w:rPr>
          <w:sz w:val="24"/>
        </w:rPr>
        <w:t xml:space="preserve"> максимальный размер платы за наем жилых помещений по договорам найма жилых помещений жилищного фонда социального использования;</w:t>
      </w:r>
    </w:p>
    <w:p>
      <w:pPr>
        <w:pStyle w:val="0"/>
        <w:spacing w:before="240" w:lineRule="auto"/>
        <w:ind w:firstLine="540"/>
        <w:jc w:val="both"/>
      </w:pPr>
      <w:r>
        <w:rPr>
          <w:sz w:val="24"/>
        </w:rPr>
        <w:t xml:space="preserve">3)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 при заключении договора найма жилого помещения жилищного фонда социального использования по истечении одного года после даты ввода наемного дома социального использования в эксплуатацию, если указанный в </w:t>
      </w:r>
      <w:hyperlink w:history="0" w:anchor="P4530" w:tooltip="2) размер платы за наем жилого помещения, указанный в пункте 1 настоящей части, с учетом его ежегодной индексации в соответствии с установленным Правительством Российской Федерации порядком установления, изменения и ежегодной индексации платы за наем жилых помещений по договорам найма жилых помещений жилищного фонда социального использования при заключении договора найма жилого помещения жилищного фонда социального использования по истечении одного года после даты ввода наемного дома социального использо...">
        <w:r>
          <w:rPr>
            <w:sz w:val="24"/>
            <w:color w:val="0000ff"/>
          </w:rPr>
          <w:t xml:space="preserve">пункте 2</w:t>
        </w:r>
      </w:hyperlink>
      <w:r>
        <w:rPr>
          <w:sz w:val="24"/>
        </w:rPr>
        <w:t xml:space="preserve"> настоящей части размер платы за наем жилого помещения с учетом ежегодной индексации превышает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w:t>
      </w:r>
    </w:p>
    <w:bookmarkStart w:id="4532" w:name="P4532"/>
    <w:bookmarkEnd w:id="4532"/>
    <w:p>
      <w:pPr>
        <w:pStyle w:val="0"/>
        <w:spacing w:before="240" w:lineRule="auto"/>
        <w:ind w:firstLine="540"/>
        <w:jc w:val="both"/>
      </w:pPr>
      <w:r>
        <w:rPr>
          <w:sz w:val="24"/>
        </w:rPr>
        <w:t xml:space="preserve">6. Договором об освоении территории в целях строительства и эксплуатации наемного дома социального использования устанавливаются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таком доме и минимальная доля общей площади таких жилых помещений в общей площади всех жилых помещений в таком доме, которые не могут быть установлены в размере менее чем пятьдесят процентов. Договором об освоении территории в целях строительства и эксплуатации наемного дома социального использования может быть предусмотрено предоставление всех жилых помещений в таком доме по договорам найма жилых помещений жилищного фонда социального использования.</w:t>
      </w:r>
    </w:p>
    <w:p>
      <w:pPr>
        <w:pStyle w:val="0"/>
        <w:spacing w:before="240" w:lineRule="auto"/>
        <w:ind w:firstLine="540"/>
        <w:jc w:val="both"/>
      </w:pPr>
      <w:r>
        <w:rPr>
          <w:sz w:val="24"/>
        </w:rPr>
        <w:t xml:space="preserve">7. Договор об освоении территории в целях строительства и эксплуатации наемного дома социального использования может содержать установленные в соответствии с жилищным законодательством формы, размеры, сроки и условия предоставления государственной, муниципальной и (или) иной поддержки для создания, эксплуатации такого дома. Если договором об освоении территории в целях строительства и эксплуатации наемного дома социального использования предусмотрено предоставление государственной и (или) муниципальной поддержки, договор должен содержать условие о возмещении этой поддержки в полном объеме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действия договора, условия определения размера процентов и (или) иных платежей в связи с возмещением поддержки и форму возмещения этой поддержки.</w:t>
      </w:r>
    </w:p>
    <w:p>
      <w:pPr>
        <w:pStyle w:val="0"/>
        <w:spacing w:before="240" w:lineRule="auto"/>
        <w:ind w:firstLine="540"/>
        <w:jc w:val="both"/>
      </w:pPr>
      <w:r>
        <w:rPr>
          <w:sz w:val="24"/>
        </w:rPr>
        <w:t xml:space="preserve">8. По истечении срока действия договора обязательства лица, заключившего договор, в отношении владения, пользования и распоряжения помещениями в наемном доме, являющимся наемным домом жилым домом и земельным участком, на котором расположен такой дом, а также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определяются законодательством Российской Федерации.</w:t>
      </w:r>
    </w:p>
    <w:p>
      <w:pPr>
        <w:pStyle w:val="0"/>
        <w:spacing w:before="240" w:lineRule="auto"/>
        <w:ind w:firstLine="540"/>
        <w:jc w:val="both"/>
      </w:pPr>
      <w:r>
        <w:rPr>
          <w:sz w:val="24"/>
        </w:rPr>
        <w:t xml:space="preserve">9. Договор расторгается по основаниям, предусмотренным гражданским законодательством, а также в случае, указанном в </w:t>
      </w:r>
      <w:hyperlink w:history="0" w:anchor="P4536" w:tooltip="10. Договор расторгается в случае изменения цели использования построенного в соответствии с договором здания в качестве наемного дома социального использования или наемного дома коммерческого использования либо прекращения использования здания в качестве наемного дома в соответствии с жилищным законодательством по основаниям и в порядке, которые установлены договором.">
        <w:r>
          <w:rPr>
            <w:sz w:val="24"/>
            <w:color w:val="0000ff"/>
          </w:rPr>
          <w:t xml:space="preserve">части 10</w:t>
        </w:r>
      </w:hyperlink>
      <w:r>
        <w:rPr>
          <w:sz w:val="24"/>
        </w:rPr>
        <w:t xml:space="preserve"> настоящей статьи.</w:t>
      </w:r>
    </w:p>
    <w:bookmarkStart w:id="4536" w:name="P4536"/>
    <w:bookmarkEnd w:id="4536"/>
    <w:p>
      <w:pPr>
        <w:pStyle w:val="0"/>
        <w:spacing w:before="240" w:lineRule="auto"/>
        <w:ind w:firstLine="540"/>
        <w:jc w:val="both"/>
      </w:pPr>
      <w:r>
        <w:rPr>
          <w:sz w:val="24"/>
        </w:rPr>
        <w:t xml:space="preserve">10. Договор расторгается в случае изменения цели использования построенного в соответствии с договором здания в качестве наемного дома социального использования или наемного дома коммерческого использования либо прекращения использования здания в качестве наемного дома в соответствии с жилищным законодательством по основаниям и в порядке, которые установлены договором.</w:t>
      </w:r>
    </w:p>
    <w:p>
      <w:pPr>
        <w:pStyle w:val="0"/>
        <w:spacing w:before="240" w:lineRule="auto"/>
        <w:ind w:firstLine="540"/>
        <w:jc w:val="both"/>
      </w:pPr>
      <w:r>
        <w:rPr>
          <w:sz w:val="24"/>
        </w:rPr>
        <w:t xml:space="preserve">11. В случае расторжения договора в связи с изменением цели использования построенного в соответствии с договором здания в качестве наемного дома социального использования, который становится наемным домом коммерческого использования, либо в качестве наемного дома коммерческого использования, который становится наемным домом социального использования, стороны указанного договора заключают договор об освоении территории в целях строительства и эксплуатации наемного дома, предусматривающий иную цель использования такого здания.</w:t>
      </w:r>
    </w:p>
    <w:p>
      <w:pPr>
        <w:pStyle w:val="0"/>
        <w:spacing w:before="240" w:lineRule="auto"/>
        <w:ind w:firstLine="540"/>
        <w:jc w:val="both"/>
      </w:pPr>
      <w:r>
        <w:rPr>
          <w:sz w:val="24"/>
        </w:rPr>
        <w:t xml:space="preserve">12. В случае расторжения договора в связи с прекращением использования построенного в соответствии с договором здания в качестве наемного дома владение, пользование и распоряжение таким зданием, помещениями в нем и земельным участком, на котором расположено такое здание, определяются законодательством Российской Федерации.</w:t>
      </w:r>
    </w:p>
    <w:p>
      <w:pPr>
        <w:pStyle w:val="0"/>
        <w:spacing w:before="240" w:lineRule="auto"/>
        <w:ind w:firstLine="540"/>
        <w:jc w:val="both"/>
      </w:pPr>
      <w:r>
        <w:rPr>
          <w:sz w:val="24"/>
        </w:rPr>
        <w:t xml:space="preserve">13. Передача прав и обязанностей по договору об освоении территории в целях строительства и эксплуатации наемного дома коммерческого использования лицом, заключившим данный договор, допускается по соглашению сторон данного договора лицу, которое соответствует требованиям, установленным </w:t>
      </w:r>
      <w:hyperlink w:history="0" w:anchor="P4638" w:tooltip="1. Участником аукциона на право заключения договора об освоении территории в целях строительства и эксплуатации наемного дома коммерческого использования может быть признано лицо, соответствующее следующим обязательным требованиям:">
        <w:r>
          <w:rPr>
            <w:sz w:val="24"/>
            <w:color w:val="0000ff"/>
          </w:rPr>
          <w:t xml:space="preserve">частью 1</w:t>
        </w:r>
      </w:hyperlink>
      <w:r>
        <w:rPr>
          <w:sz w:val="24"/>
        </w:rPr>
        <w:t xml:space="preserve"> или </w:t>
      </w:r>
      <w:hyperlink w:history="0" w:anchor="P4651" w:tooltip="3. В случае, если заявителем на участие в аукционе на право заключения договора об освоении территории в целях строительства и эксплуатации наемного дома коммерческого использования является лицо, выступающее стороной договора простого товарищества, требования, предусмотренные пунктами 1 - 4 части 1 настоящей статьи, применяются в отношении каждого лица, являющегося стороной договора простого товарищества.">
        <w:r>
          <w:rPr>
            <w:sz w:val="24"/>
            <w:color w:val="0000ff"/>
          </w:rPr>
          <w:t xml:space="preserve">3 статьи 55.29</w:t>
        </w:r>
      </w:hyperlink>
      <w:r>
        <w:rPr>
          <w:sz w:val="24"/>
        </w:rPr>
        <w:t xml:space="preserve"> настоящего Кодекса. Передача прав и обязанностей по договору об освоении территории в целях строительства и эксплуатации наемного дома социального использования лицом, заключившим договор, допускается лицу, которое отвечает требованиям, установленным </w:t>
      </w:r>
      <w:hyperlink w:history="0" w:anchor="P4643" w:tooltip="2. Участником аукциона на право заключения договора об освоении территории в целях строительства и эксплуатации наемного дома социального использования может быть признано юридическое лицо, соответствующее требованиям, указанным в пунктах 1 - 4 части 1 настоящей статьи, а также следующим обязательным требованиям:">
        <w:r>
          <w:rPr>
            <w:sz w:val="24"/>
            <w:color w:val="0000ff"/>
          </w:rPr>
          <w:t xml:space="preserve">частью 2</w:t>
        </w:r>
      </w:hyperlink>
      <w:r>
        <w:rPr>
          <w:sz w:val="24"/>
        </w:rPr>
        <w:t xml:space="preserve"> или </w:t>
      </w:r>
      <w:hyperlink w:history="0" w:anchor="P4652" w:tooltip="4. В случае, если заявителем на участие в аукционе на право заключения договора об освоении территории в целях строительства и эксплуатации наемного дома социального использования является юридическое лицо, выступающее стороной договора простого товарищества, требования, предусмотренные пунктами 1 - 4 части 1 и пунктами 1 - 4 части 2 настоящей статьи, применяются в следующем порядке:">
        <w:r>
          <w:rPr>
            <w:sz w:val="24"/>
            <w:color w:val="0000ff"/>
          </w:rPr>
          <w:t xml:space="preserve">4 статьи 55.29</w:t>
        </w:r>
      </w:hyperlink>
      <w:r>
        <w:rPr>
          <w:sz w:val="24"/>
        </w:rPr>
        <w:t xml:space="preserve"> настоящего Кодекса, при наличии согласия в письменной форме исполнительного органа государственной власти или органа местного самоуправления, заключивших данный договор.</w:t>
      </w:r>
    </w:p>
    <w:p>
      <w:pPr>
        <w:pStyle w:val="0"/>
        <w:ind w:firstLine="540"/>
        <w:jc w:val="both"/>
      </w:pPr>
      <w:r>
        <w:rPr>
          <w:sz w:val="24"/>
        </w:rPr>
      </w:r>
    </w:p>
    <w:p>
      <w:pPr>
        <w:pStyle w:val="2"/>
        <w:outlineLvl w:val="1"/>
        <w:ind w:firstLine="540"/>
        <w:jc w:val="both"/>
      </w:pPr>
      <w:r>
        <w:rPr>
          <w:sz w:val="24"/>
        </w:rPr>
        <w:t xml:space="preserve">Статья 55.28. Порядок организации и проведения аукционов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w:t>
      </w:r>
    </w:p>
    <w:p>
      <w:pPr>
        <w:pStyle w:val="0"/>
        <w:ind w:firstLine="540"/>
        <w:jc w:val="both"/>
      </w:pPr>
      <w:r>
        <w:rPr>
          <w:sz w:val="24"/>
        </w:rPr>
      </w:r>
    </w:p>
    <w:bookmarkStart w:id="4543" w:name="P4543"/>
    <w:bookmarkEnd w:id="4543"/>
    <w:p>
      <w:pPr>
        <w:pStyle w:val="0"/>
        <w:ind w:firstLine="540"/>
        <w:jc w:val="both"/>
      </w:pPr>
      <w:r>
        <w:rPr>
          <w:sz w:val="24"/>
        </w:rPr>
        <w:t xml:space="preserve">1. Решение о проведении аукциона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 (далее также - аукцион) принимается исполнительным органом государственной власти или органом местного самоуправления, уполномоченными на заключение данных договоров в соответствии с настоящим Кодексом.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Торги, решения о проведении которых приняты до 01.07.2026, проводятся в порядке, предусмотренном НПА в редакции, действовавшей до 01.07.2026 (</w:t>
            </w:r>
            <w:r>
              <w:rPr>
                <w:sz w:val="24"/>
                <w:color w:val="392c69"/>
              </w:rPr>
              <w:t xml:space="preserve">ФЗ</w:t>
            </w:r>
            <w:r>
              <w:rPr>
                <w:sz w:val="24"/>
                <w:color w:val="392c69"/>
              </w:rPr>
              <w:t xml:space="preserve"> от 29.12.2025 N 577-ФЗ).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Аукцион проводится в электронной форме в установленном настоящей статьей порядке с учетом общих требований к организации и проведению торгов, предусмотренных </w:t>
      </w:r>
      <w:r>
        <w:rPr>
          <w:sz w:val="24"/>
        </w:rPr>
        <w:t xml:space="preserve">статьей 17.3</w:t>
      </w:r>
      <w:r>
        <w:rPr>
          <w:sz w:val="24"/>
        </w:rPr>
        <w:t xml:space="preserve"> Федерального закона от 26 июля 2006 года N 135-ФЗ "О защите конкуренции".</w:t>
      </w:r>
    </w:p>
    <w:p>
      <w:pPr>
        <w:pStyle w:val="0"/>
        <w:jc w:val="both"/>
      </w:pPr>
      <w:r>
        <w:rPr>
          <w:sz w:val="24"/>
        </w:rPr>
        <w:t xml:space="preserve">(часть 1.1 введена Федеральным </w:t>
      </w:r>
      <w:r>
        <w:rPr>
          <w:sz w:val="24"/>
        </w:rPr>
        <w:t xml:space="preserve">законом</w:t>
      </w:r>
      <w:r>
        <w:rPr>
          <w:sz w:val="24"/>
        </w:rPr>
        <w:t xml:space="preserve"> от 29.12.2025 N 577-ФЗ)</w:t>
      </w:r>
    </w:p>
    <w:p>
      <w:pPr>
        <w:pStyle w:val="0"/>
        <w:spacing w:before="240" w:lineRule="auto"/>
        <w:ind w:firstLine="540"/>
        <w:jc w:val="both"/>
      </w:pPr>
      <w:r>
        <w:rPr>
          <w:sz w:val="24"/>
        </w:rPr>
        <w:t xml:space="preserve">2. Организатором аукциона наряду с указанными в </w:t>
      </w:r>
      <w:hyperlink w:history="0" w:anchor="P4543" w:tooltip="1. Решение о проведении аукциона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 (далее также - аукцион) принимается исполнительным органом государственной власти или органом местного самоуправления, уполномоченными на заключение данных договоров в соответствии с настоящим Кодексом.">
        <w:r>
          <w:rPr>
            <w:sz w:val="24"/>
            <w:color w:val="0000ff"/>
          </w:rPr>
          <w:t xml:space="preserve">части 1</w:t>
        </w:r>
      </w:hyperlink>
      <w:r>
        <w:rPr>
          <w:sz w:val="24"/>
        </w:rPr>
        <w:t xml:space="preserve"> настоящей статьи исполнительным органом государственной власти, органом местного самоуправления может являться действующая на основании договора с указанными органами специализированная организация.</w:t>
      </w:r>
    </w:p>
    <w:bookmarkStart w:id="4549" w:name="P4549"/>
    <w:bookmarkEnd w:id="4549"/>
    <w:p>
      <w:pPr>
        <w:pStyle w:val="0"/>
        <w:spacing w:before="240" w:lineRule="auto"/>
        <w:ind w:firstLine="540"/>
        <w:jc w:val="both"/>
      </w:pPr>
      <w:r>
        <w:rPr>
          <w:sz w:val="24"/>
        </w:rPr>
        <w:t xml:space="preserve">3. Участниками аукциона на право заключения договора об освоении территории в целях строительства и эксплуатации наемного дома коммерческого использования могут быть лица, соответствующие требованиям, указанным в </w:t>
      </w:r>
      <w:hyperlink w:history="0" w:anchor="P4638" w:tooltip="1. Участником аукциона на право заключения договора об освоении территории в целях строительства и эксплуатации наемного дома коммерческого использования может быть признано лицо, соответствующее следующим обязательным требованиям:">
        <w:r>
          <w:rPr>
            <w:sz w:val="24"/>
            <w:color w:val="0000ff"/>
          </w:rPr>
          <w:t xml:space="preserve">части 1</w:t>
        </w:r>
      </w:hyperlink>
      <w:r>
        <w:rPr>
          <w:sz w:val="24"/>
        </w:rPr>
        <w:t xml:space="preserve"> или </w:t>
      </w:r>
      <w:hyperlink w:history="0" w:anchor="P4651" w:tooltip="3. В случае, если заявителем на участие в аукционе на право заключения договора об освоении территории в целях строительства и эксплуатации наемного дома коммерческого использования является лицо, выступающее стороной договора простого товарищества, требования, предусмотренные пунктами 1 - 4 части 1 настоящей статьи, применяются в отношении каждого лица, являющегося стороной договора простого товарищества.">
        <w:r>
          <w:rPr>
            <w:sz w:val="24"/>
            <w:color w:val="0000ff"/>
          </w:rPr>
          <w:t xml:space="preserve">3 статьи 55.29</w:t>
        </w:r>
      </w:hyperlink>
      <w:r>
        <w:rPr>
          <w:sz w:val="24"/>
        </w:rPr>
        <w:t xml:space="preserve"> настоящего Кодекса.</w:t>
      </w:r>
    </w:p>
    <w:bookmarkStart w:id="4550" w:name="P4550"/>
    <w:bookmarkEnd w:id="4550"/>
    <w:p>
      <w:pPr>
        <w:pStyle w:val="0"/>
        <w:spacing w:before="240" w:lineRule="auto"/>
        <w:ind w:firstLine="540"/>
        <w:jc w:val="both"/>
      </w:pPr>
      <w:r>
        <w:rPr>
          <w:sz w:val="24"/>
        </w:rPr>
        <w:t xml:space="preserve">4. Участниками аукциона на право заключения договора об освоении территории в целях строительства и эксплуатации наемного дома социального использования могут быть юридические лица, соответствующие требованиям, указанным в </w:t>
      </w:r>
      <w:hyperlink w:history="0" w:anchor="P4643" w:tooltip="2. Участником аукциона на право заключения договора об освоении территории в целях строительства и эксплуатации наемного дома социального использования может быть признано юридическое лицо, соответствующее требованиям, указанным в пунктах 1 - 4 части 1 настоящей статьи, а также следующим обязательным требованиям:">
        <w:r>
          <w:rPr>
            <w:sz w:val="24"/>
            <w:color w:val="0000ff"/>
          </w:rPr>
          <w:t xml:space="preserve">части 2</w:t>
        </w:r>
      </w:hyperlink>
      <w:r>
        <w:rPr>
          <w:sz w:val="24"/>
        </w:rPr>
        <w:t xml:space="preserve"> или </w:t>
      </w:r>
      <w:hyperlink w:history="0" w:anchor="P4652" w:tooltip="4. В случае, если заявителем на участие в аукционе на право заключения договора об освоении территории в целях строительства и эксплуатации наемного дома социального использования является юридическое лицо, выступающее стороной договора простого товарищества, требования, предусмотренные пунктами 1 - 4 части 1 и пунктами 1 - 4 части 2 настоящей статьи, применяются в следующем порядке:">
        <w:r>
          <w:rPr>
            <w:sz w:val="24"/>
            <w:color w:val="0000ff"/>
          </w:rPr>
          <w:t xml:space="preserve">4 статьи 55.29</w:t>
        </w:r>
      </w:hyperlink>
      <w:r>
        <w:rPr>
          <w:sz w:val="24"/>
        </w:rPr>
        <w:t xml:space="preserve"> настоящего Кодекса.</w:t>
      </w:r>
    </w:p>
    <w:bookmarkStart w:id="4551" w:name="P4551"/>
    <w:bookmarkEnd w:id="4551"/>
    <w:p>
      <w:pPr>
        <w:pStyle w:val="0"/>
        <w:spacing w:before="240" w:lineRule="auto"/>
        <w:ind w:firstLine="540"/>
        <w:jc w:val="both"/>
      </w:pPr>
      <w:r>
        <w:rPr>
          <w:sz w:val="24"/>
        </w:rPr>
        <w:t xml:space="preserve">5. Аукцион на право заключения договора об освоении территории в целях строительства и эксплуатации наемного дома коммерческого использования проводится путем повышения начальной цены предмета аукциона (цены за право заключить данный договор), указанной в извещении о проведении аукциона, на "шаг аукциона".</w:t>
      </w:r>
    </w:p>
    <w:bookmarkStart w:id="4552" w:name="P4552"/>
    <w:bookmarkEnd w:id="4552"/>
    <w:p>
      <w:pPr>
        <w:pStyle w:val="0"/>
        <w:spacing w:before="240" w:lineRule="auto"/>
        <w:ind w:firstLine="540"/>
        <w:jc w:val="both"/>
      </w:pPr>
      <w:r>
        <w:rPr>
          <w:sz w:val="24"/>
        </w:rPr>
        <w:t xml:space="preserve">6. Исполнительный орган государственной власти или орган местного самоуправления, принявшие решение о проведении аукциона на право заключения договора об освоении территории в целях строительства и эксплуатации наемного дома социального использования, определяют один из способов проведения этого аукциона:</w:t>
      </w:r>
    </w:p>
    <w:bookmarkStart w:id="4553" w:name="P4553"/>
    <w:bookmarkEnd w:id="4553"/>
    <w:p>
      <w:pPr>
        <w:pStyle w:val="0"/>
        <w:spacing w:before="240" w:lineRule="auto"/>
        <w:ind w:firstLine="540"/>
        <w:jc w:val="both"/>
      </w:pPr>
      <w:r>
        <w:rPr>
          <w:sz w:val="24"/>
        </w:rPr>
        <w:t xml:space="preserve">1) путем повышения начальной цены предмета аукциона (цены за право заключения данного договора), указанной в извещении о проведении аукциона, на "шаг аукциона";</w:t>
      </w:r>
    </w:p>
    <w:bookmarkStart w:id="4554" w:name="P4554"/>
    <w:bookmarkEnd w:id="4554"/>
    <w:p>
      <w:pPr>
        <w:pStyle w:val="0"/>
        <w:spacing w:before="240" w:lineRule="auto"/>
        <w:ind w:firstLine="540"/>
        <w:jc w:val="both"/>
      </w:pPr>
      <w:r>
        <w:rPr>
          <w:sz w:val="24"/>
        </w:rPr>
        <w:t xml:space="preserve">2) путем снижения начальной цены предмета аукциона (размера платы за наем жилых помещений в наемном доме социального использования по договорам найма жилых помещений жилищного фонда социального использования в расчете на один квадратный метр общей площади жилого помещения), указанной в извещении о проведении аукциона, на "шаг аукциона".</w:t>
      </w:r>
    </w:p>
    <w:p>
      <w:pPr>
        <w:pStyle w:val="0"/>
        <w:spacing w:before="240" w:lineRule="auto"/>
        <w:ind w:firstLine="540"/>
        <w:jc w:val="both"/>
      </w:pPr>
      <w:r>
        <w:rPr>
          <w:sz w:val="24"/>
        </w:rPr>
        <w:t xml:space="preserve">7. Начальная цена предмета аукциона, указанного в </w:t>
      </w:r>
      <w:hyperlink w:history="0" w:anchor="P4551" w:tooltip="5. Аукцион на право заключения договора об освоении территории в целях строительства и эксплуатации наемного дома коммерческого использования проводится путем повышения начальной цены предмета аукциона (цены за право заключить данный договор), указанной в извещении о проведении аукциона, на &quot;шаг аукциона&quot;.">
        <w:r>
          <w:rPr>
            <w:sz w:val="24"/>
            <w:color w:val="0000ff"/>
          </w:rPr>
          <w:t xml:space="preserve">части 5</w:t>
        </w:r>
      </w:hyperlink>
      <w:r>
        <w:rPr>
          <w:sz w:val="24"/>
        </w:rPr>
        <w:t xml:space="preserve"> и </w:t>
      </w:r>
      <w:hyperlink w:history="0" w:anchor="P4553" w:tooltip="1) путем повышения начальной цены предмета аукциона (цены за право заключения данного договора), указанной в извещении о проведении аукциона, на &quot;шаг аукциона&quot;;">
        <w:r>
          <w:rPr>
            <w:sz w:val="24"/>
            <w:color w:val="0000ff"/>
          </w:rPr>
          <w:t xml:space="preserve">пункте 1 части 6</w:t>
        </w:r>
      </w:hyperlink>
      <w:r>
        <w:rPr>
          <w:sz w:val="24"/>
        </w:rPr>
        <w:t xml:space="preserve"> настоящей статьи, определяется в порядке, установленном нормативным правовым актом субъекта Российской Федерации. Начальная цена предмета аукциона, указанного в </w:t>
      </w:r>
      <w:hyperlink w:history="0" w:anchor="P4554" w:tooltip="2) путем снижения начальной цены предмета аукциона (размера платы за наем жилых помещений в наемном доме социального использования по договорам найма жилых помещений жилищного фонда социального использования в расчете на один квадратный метр общей площади жилого помещения), указанной в извещении о проведении аукциона, на &quot;шаг аукциона&quot;.">
        <w:r>
          <w:rPr>
            <w:sz w:val="24"/>
            <w:color w:val="0000ff"/>
          </w:rPr>
          <w:t xml:space="preserve">пункте 2 части 6</w:t>
        </w:r>
      </w:hyperlink>
      <w:r>
        <w:rPr>
          <w:sz w:val="24"/>
        </w:rPr>
        <w:t xml:space="preserve"> настоящей статьи, не может превышать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w:t>
      </w:r>
    </w:p>
    <w:p>
      <w:pPr>
        <w:pStyle w:val="0"/>
        <w:spacing w:before="240" w:lineRule="auto"/>
        <w:ind w:firstLine="540"/>
        <w:jc w:val="both"/>
      </w:pPr>
      <w:r>
        <w:rPr>
          <w:sz w:val="24"/>
        </w:rPr>
        <w:t xml:space="preserve">8. Исполнительный орган государственной власти, орган местного самоуправления, указанные в </w:t>
      </w:r>
      <w:hyperlink w:history="0" w:anchor="P4543" w:tooltip="1. Решение о проведении аукциона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 (далее также - аукцион) принимается исполнительным органом государственной власти или органом местного самоуправления, уполномоченными на заключение данных договоров в соответствии с настоящим Кодексом.">
        <w:r>
          <w:rPr>
            <w:sz w:val="24"/>
            <w:color w:val="0000ff"/>
          </w:rPr>
          <w:t xml:space="preserve">части 1</w:t>
        </w:r>
      </w:hyperlink>
      <w:r>
        <w:rPr>
          <w:sz w:val="24"/>
        </w:rPr>
        <w:t xml:space="preserve"> настоящей статьи, определяют начальную цену предмета аукциона, условия договора об освоении территории в целях строительства и эксплуатации наемного дома социального использования или договора об освоении территории в целях строительства и эксплуатации наемного дома коммерческого использования. Указанные исполнительный орган государственной власти, орган местного самоуправления устанавливают требование обеспечения заявки на участие в аукционе и предусматривают в качестве способа такого обеспечения внесение задатка для участия в аукционе, указанном в </w:t>
      </w:r>
      <w:hyperlink w:history="0" w:anchor="P4551" w:tooltip="5. Аукцион на право заключения договора об освоении территории в целях строительства и эксплуатации наемного дома коммерческого использования проводится путем повышения начальной цены предмета аукциона (цены за право заключить данный договор), указанной в извещении о проведении аукциона, на &quot;шаг аукциона&quot;.">
        <w:r>
          <w:rPr>
            <w:sz w:val="24"/>
            <w:color w:val="0000ff"/>
          </w:rPr>
          <w:t xml:space="preserve">части 5</w:t>
        </w:r>
      </w:hyperlink>
      <w:r>
        <w:rPr>
          <w:sz w:val="24"/>
        </w:rPr>
        <w:t xml:space="preserve"> и </w:t>
      </w:r>
      <w:hyperlink w:history="0" w:anchor="P4553" w:tooltip="1) путем повышения начальной цены предмета аукциона (цены за право заключения данного договора), указанной в извещении о проведении аукциона, на &quot;шаг аукциона&quot;;">
        <w:r>
          <w:rPr>
            <w:sz w:val="24"/>
            <w:color w:val="0000ff"/>
          </w:rPr>
          <w:t xml:space="preserve">пункте 1 части 6</w:t>
        </w:r>
      </w:hyperlink>
      <w:r>
        <w:rPr>
          <w:sz w:val="24"/>
        </w:rPr>
        <w:t xml:space="preserve"> настоящей статьи, или внесение денежных средств для обеспечения заявки на участие в аукционе, указанном в </w:t>
      </w:r>
      <w:hyperlink w:history="0" w:anchor="P4554" w:tooltip="2) путем снижения начальной цены предмета аукциона (размера платы за наем жилых помещений в наемном доме социального использования по договорам найма жилых помещений жилищного фонда социального использования в расчете на один квадратный метр общей площади жилого помещения), указанной в извещении о проведении аукциона, на &quot;шаг аукциона&quot;.">
        <w:r>
          <w:rPr>
            <w:sz w:val="24"/>
            <w:color w:val="0000ff"/>
          </w:rPr>
          <w:t xml:space="preserve">пункте 2 части 6</w:t>
        </w:r>
      </w:hyperlink>
      <w:r>
        <w:rPr>
          <w:sz w:val="24"/>
        </w:rPr>
        <w:t xml:space="preserve"> настоящей статьи, а также размер такого задатка или такого обеспечения денежными средствами.</w:t>
      </w:r>
    </w:p>
    <w:p>
      <w:pPr>
        <w:pStyle w:val="0"/>
        <w:jc w:val="both"/>
      </w:pPr>
      <w:r>
        <w:rPr>
          <w:sz w:val="24"/>
        </w:rPr>
        <w:t xml:space="preserve">(в ред. Федерального </w:t>
      </w:r>
      <w:r>
        <w:rPr>
          <w:sz w:val="24"/>
        </w:rPr>
        <w:t xml:space="preserve">закона</w:t>
      </w:r>
      <w:r>
        <w:rPr>
          <w:sz w:val="24"/>
        </w:rPr>
        <w:t xml:space="preserve"> от 29.12.2025 N 577-ФЗ)</w:t>
      </w:r>
    </w:p>
    <w:p>
      <w:pPr>
        <w:pStyle w:val="0"/>
        <w:spacing w:before="240" w:lineRule="auto"/>
        <w:ind w:firstLine="540"/>
        <w:jc w:val="both"/>
      </w:pPr>
      <w:r>
        <w:rPr>
          <w:sz w:val="24"/>
        </w:rPr>
        <w:t xml:space="preserve">9. Организатор аукциона устанавливает время, место и порядок проведения аукциона, форму и сроки подачи заявок на участие в аукционе, величину повышения или понижения начальной цены предмета аукциона ("шаг аукциона"). "Шаг аукциона" устанавливается в пределах трех процентов начальной цены предмета аукциона.</w:t>
      </w:r>
    </w:p>
    <w:p>
      <w:pPr>
        <w:pStyle w:val="0"/>
        <w:spacing w:before="240" w:lineRule="auto"/>
        <w:ind w:firstLine="540"/>
        <w:jc w:val="both"/>
      </w:pPr>
      <w:r>
        <w:rPr>
          <w:sz w:val="24"/>
        </w:rPr>
        <w:t xml:space="preserve">10. Извещение о проведении аукциона должно содержать сведения:</w:t>
      </w:r>
    </w:p>
    <w:p>
      <w:pPr>
        <w:pStyle w:val="0"/>
        <w:spacing w:before="240" w:lineRule="auto"/>
        <w:ind w:firstLine="540"/>
        <w:jc w:val="both"/>
      </w:pPr>
      <w:r>
        <w:rPr>
          <w:sz w:val="24"/>
        </w:rPr>
        <w:t xml:space="preserve">1) о предмете аукциона;</w:t>
      </w:r>
    </w:p>
    <w:p>
      <w:pPr>
        <w:pStyle w:val="0"/>
        <w:spacing w:before="240" w:lineRule="auto"/>
        <w:ind w:firstLine="540"/>
        <w:jc w:val="both"/>
      </w:pPr>
      <w:r>
        <w:rPr>
          <w:sz w:val="24"/>
        </w:rPr>
        <w:t xml:space="preserve">2) о способе проведения аукциона в соответствии с </w:t>
      </w:r>
      <w:hyperlink w:history="0" w:anchor="P4552" w:tooltip="6. Исполнительный орган государственной власти или орган местного самоуправления, принявшие решение о проведении аукциона на право заключения договора об освоении территории в целях строительства и эксплуатации наемного дома социального использования, определяют один из способов проведения этого аукциона:">
        <w:r>
          <w:rPr>
            <w:sz w:val="24"/>
            <w:color w:val="0000ff"/>
          </w:rPr>
          <w:t xml:space="preserve">частью 6</w:t>
        </w:r>
      </w:hyperlink>
      <w:r>
        <w:rPr>
          <w:sz w:val="24"/>
        </w:rPr>
        <w:t xml:space="preserve"> настоящей статьи в случае проведения аукциона на право заключения договора об освоении территории в целях строительства и эксплуатации наемного дома социального использования;</w:t>
      </w:r>
    </w:p>
    <w:p>
      <w:pPr>
        <w:pStyle w:val="0"/>
        <w:spacing w:before="240" w:lineRule="auto"/>
        <w:ind w:firstLine="540"/>
        <w:jc w:val="both"/>
      </w:pPr>
      <w:r>
        <w:rPr>
          <w:sz w:val="24"/>
        </w:rPr>
        <w:t xml:space="preserve">3) о земельном участке, предоставляемом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pPr>
        <w:pStyle w:val="0"/>
        <w:spacing w:before="240" w:lineRule="auto"/>
        <w:ind w:firstLine="540"/>
        <w:jc w:val="both"/>
      </w:pPr>
      <w:r>
        <w:rPr>
          <w:sz w:val="24"/>
        </w:rPr>
        <w:t xml:space="preserve">4) об исполнительном органе государственной власти или органе местного самоуправления, принявших решение о проведении аукциона, и о реквизитах данного решения;</w:t>
      </w:r>
    </w:p>
    <w:p>
      <w:pPr>
        <w:pStyle w:val="0"/>
        <w:spacing w:before="240" w:lineRule="auto"/>
        <w:ind w:firstLine="540"/>
        <w:jc w:val="both"/>
      </w:pPr>
      <w:r>
        <w:rPr>
          <w:sz w:val="24"/>
        </w:rPr>
        <w:t xml:space="preserve">5) об организаторе аукциона;</w:t>
      </w:r>
    </w:p>
    <w:p>
      <w:pPr>
        <w:pStyle w:val="0"/>
        <w:spacing w:before="240" w:lineRule="auto"/>
        <w:ind w:firstLine="540"/>
        <w:jc w:val="both"/>
      </w:pPr>
      <w:r>
        <w:rPr>
          <w:sz w:val="24"/>
        </w:rPr>
        <w:t xml:space="preserve">6) о месте, дате, времени и порядке проведения аукциона;</w:t>
      </w:r>
    </w:p>
    <w:p>
      <w:pPr>
        <w:pStyle w:val="0"/>
        <w:spacing w:before="240" w:lineRule="auto"/>
        <w:ind w:firstLine="540"/>
        <w:jc w:val="both"/>
      </w:pPr>
      <w:r>
        <w:rPr>
          <w:sz w:val="24"/>
        </w:rPr>
        <w:t xml:space="preserve">7) о виде здания (многоквартирный дом, или дом блокированной застройки, или объект индивидуального жилищного строительства), подлежащего строительству и эксплуатации в соответствии с договором, право на заключение которого является предметом аукциона;</w:t>
      </w:r>
    </w:p>
    <w:p>
      <w:pPr>
        <w:pStyle w:val="0"/>
        <w:jc w:val="both"/>
      </w:pPr>
      <w:r>
        <w:rPr>
          <w:sz w:val="24"/>
        </w:rPr>
        <w:t xml:space="preserve">(в ред. Федерального </w:t>
      </w:r>
      <w:r>
        <w:rPr>
          <w:sz w:val="24"/>
        </w:rPr>
        <w:t xml:space="preserve">закона</w:t>
      </w:r>
      <w:r>
        <w:rPr>
          <w:sz w:val="24"/>
        </w:rPr>
        <w:t xml:space="preserve"> от 30.12.2021 N 476-ФЗ)</w:t>
      </w:r>
    </w:p>
    <w:p>
      <w:pPr>
        <w:pStyle w:val="0"/>
        <w:spacing w:before="240" w:lineRule="auto"/>
        <w:ind w:firstLine="540"/>
        <w:jc w:val="both"/>
      </w:pPr>
      <w:r>
        <w:rPr>
          <w:sz w:val="24"/>
        </w:rPr>
        <w:t xml:space="preserve">8) о минимальной доле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минимальной доле общей площади таких жилых помещений в общей площади всех жилых помещений в данном доме или об условии предоставления всех жилых помещений в наемном доме социального использования по договорам найма жилых помещений жилищного фонда социального использования в случае проведения аукциона на право заключения договора об освоении территории в целях строительства и эксплуатации наемного дома социального использования;</w:t>
      </w:r>
    </w:p>
    <w:p>
      <w:pPr>
        <w:pStyle w:val="0"/>
        <w:spacing w:before="240" w:lineRule="auto"/>
        <w:ind w:firstLine="540"/>
        <w:jc w:val="both"/>
      </w:pPr>
      <w:r>
        <w:rPr>
          <w:sz w:val="24"/>
        </w:rPr>
        <w:t xml:space="preserve">9) о максимальном размере платы за наем жилых помещений в наемном доме социального использования по договору найма жилого помещения жилищного фонда социального использования в расчете на один квадратный метр общей площади жилого помещения, который не может превышать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 в случае проведения аукциона в соответствии с </w:t>
      </w:r>
      <w:hyperlink w:history="0" w:anchor="P4553" w:tooltip="1) путем повышения начальной цены предмета аукциона (цены за право заключения данного договора), указанной в извещении о проведении аукциона, на &quot;шаг аукциона&quot;;">
        <w:r>
          <w:rPr>
            <w:sz w:val="24"/>
            <w:color w:val="0000ff"/>
          </w:rPr>
          <w:t xml:space="preserve">пунктом 1 части 6</w:t>
        </w:r>
      </w:hyperlink>
      <w:r>
        <w:rPr>
          <w:sz w:val="24"/>
        </w:rPr>
        <w:t xml:space="preserve"> настоящей статьи;</w:t>
      </w:r>
    </w:p>
    <w:p>
      <w:pPr>
        <w:pStyle w:val="0"/>
        <w:spacing w:before="240" w:lineRule="auto"/>
        <w:ind w:firstLine="540"/>
        <w:jc w:val="both"/>
      </w:pPr>
      <w:r>
        <w:rPr>
          <w:sz w:val="24"/>
        </w:rPr>
        <w:t xml:space="preserve">10) о начальной цене предмета аукциона;</w:t>
      </w:r>
    </w:p>
    <w:p>
      <w:pPr>
        <w:pStyle w:val="0"/>
        <w:spacing w:before="240" w:lineRule="auto"/>
        <w:ind w:firstLine="540"/>
        <w:jc w:val="both"/>
      </w:pPr>
      <w:r>
        <w:rPr>
          <w:sz w:val="24"/>
        </w:rPr>
        <w:t xml:space="preserve">11) о "шаге аукциона";</w:t>
      </w:r>
    </w:p>
    <w:p>
      <w:pPr>
        <w:pStyle w:val="0"/>
        <w:spacing w:before="240" w:lineRule="auto"/>
        <w:ind w:firstLine="540"/>
        <w:jc w:val="both"/>
      </w:pPr>
      <w:r>
        <w:rPr>
          <w:sz w:val="24"/>
        </w:rPr>
        <w:t xml:space="preserve">12) о форме заявки на участие в аукционе, порядке приема заявок, об адресе места приема заявок, о датах и времени начала и окончания приема заявок на участие в аукционе;</w:t>
      </w:r>
    </w:p>
    <w:p>
      <w:pPr>
        <w:pStyle w:val="0"/>
        <w:spacing w:before="240" w:lineRule="auto"/>
        <w:ind w:firstLine="540"/>
        <w:jc w:val="both"/>
      </w:pPr>
      <w:r>
        <w:rPr>
          <w:sz w:val="24"/>
        </w:rPr>
        <w:t xml:space="preserve">13) о размере и порядке внесения денежных средств в качестве задатка или обеспечения денежными средствами заявки на участие в аукционе, банковских реквизитах счета оператора, на электронной площадке которого проводится аукцион (далее - оператор электронной площадки), для перечисления указанных денежных средств;</w:t>
      </w:r>
    </w:p>
    <w:p>
      <w:pPr>
        <w:pStyle w:val="0"/>
        <w:jc w:val="both"/>
      </w:pPr>
      <w:r>
        <w:rPr>
          <w:sz w:val="24"/>
        </w:rPr>
        <w:t xml:space="preserve">(в ред. Федерального </w:t>
      </w:r>
      <w:r>
        <w:rPr>
          <w:sz w:val="24"/>
        </w:rPr>
        <w:t xml:space="preserve">закона</w:t>
      </w:r>
      <w:r>
        <w:rPr>
          <w:sz w:val="24"/>
        </w:rPr>
        <w:t xml:space="preserve"> от 29.12.2025 N 577-ФЗ)</w:t>
      </w:r>
    </w:p>
    <w:p>
      <w:pPr>
        <w:pStyle w:val="0"/>
        <w:spacing w:before="240" w:lineRule="auto"/>
        <w:ind w:firstLine="540"/>
        <w:jc w:val="both"/>
      </w:pPr>
      <w:r>
        <w:rPr>
          <w:sz w:val="24"/>
        </w:rPr>
        <w:t xml:space="preserve">14) о требованиях к участникам аукциона в соответствии с </w:t>
      </w:r>
      <w:hyperlink w:history="0" w:anchor="P4549" w:tooltip="3. Участниками аукциона на право заключения договора об освоении территории в целях строительства и эксплуатации наемного дома коммерческого использования могут быть лица, соответствующие требованиям, указанным в части 1 или 3 статьи 55.29 настоящего Кодекса.">
        <w:r>
          <w:rPr>
            <w:sz w:val="24"/>
            <w:color w:val="0000ff"/>
          </w:rPr>
          <w:t xml:space="preserve">частью 3</w:t>
        </w:r>
      </w:hyperlink>
      <w:r>
        <w:rPr>
          <w:sz w:val="24"/>
        </w:rPr>
        <w:t xml:space="preserve"> или </w:t>
      </w:r>
      <w:hyperlink w:history="0" w:anchor="P4550" w:tooltip="4. Участниками аукциона на право заключения договора об освоении территории в целях строительства и эксплуатации наемного дома социального использования могут быть юридические лица, соответствующие требованиям, указанным в части 2 или 4 статьи 55.29 настоящего Кодекса.">
        <w:r>
          <w:rPr>
            <w:sz w:val="24"/>
            <w:color w:val="0000ff"/>
          </w:rPr>
          <w:t xml:space="preserve">4</w:t>
        </w:r>
      </w:hyperlink>
      <w:r>
        <w:rPr>
          <w:sz w:val="24"/>
        </w:rPr>
        <w:t xml:space="preserve"> настоящей статьи;</w:t>
      </w:r>
    </w:p>
    <w:p>
      <w:pPr>
        <w:pStyle w:val="0"/>
        <w:spacing w:before="240" w:lineRule="auto"/>
        <w:ind w:firstLine="540"/>
        <w:jc w:val="both"/>
      </w:pPr>
      <w:r>
        <w:rPr>
          <w:sz w:val="24"/>
        </w:rPr>
        <w:t xml:space="preserve">15) о размере арендной платы за земельный участок;</w:t>
      </w:r>
    </w:p>
    <w:p>
      <w:pPr>
        <w:pStyle w:val="0"/>
        <w:spacing w:before="240" w:lineRule="auto"/>
        <w:ind w:firstLine="540"/>
        <w:jc w:val="both"/>
      </w:pPr>
      <w:r>
        <w:rPr>
          <w:sz w:val="24"/>
        </w:rPr>
        <w:t xml:space="preserve">16) о наличии ограничений (обременений), установленных в отношении земельного участка;</w:t>
      </w:r>
    </w:p>
    <w:p>
      <w:pPr>
        <w:pStyle w:val="0"/>
        <w:spacing w:before="240" w:lineRule="auto"/>
        <w:ind w:firstLine="540"/>
        <w:jc w:val="both"/>
      </w:pPr>
      <w:r>
        <w:rPr>
          <w:sz w:val="24"/>
        </w:rPr>
        <w:t xml:space="preserve">17) о возможности подключения (технологического присоединения) объекта капитального строительства к сетям инженерно-технического обеспечения (за исключением сетей электроснабжения), указанные в </w:t>
      </w:r>
      <w:hyperlink w:history="0" w:anchor="P5147" w:tooltip="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w:r>
          <w:rPr>
            <w:sz w:val="24"/>
            <w:color w:val="0000ff"/>
          </w:rPr>
          <w:t xml:space="preserve">пункте 15 части 3 статьи 57.3</w:t>
        </w:r>
      </w:hyperlink>
      <w:r>
        <w:rPr>
          <w:sz w:val="24"/>
        </w:rPr>
        <w:t xml:space="preserve"> настоящего Кодекса;</w:t>
      </w:r>
    </w:p>
    <w:p>
      <w:pPr>
        <w:pStyle w:val="0"/>
        <w:jc w:val="both"/>
      </w:pPr>
      <w:r>
        <w:rPr>
          <w:sz w:val="24"/>
        </w:rPr>
        <w:t xml:space="preserve">(п. 17 в ред. Федерального </w:t>
      </w:r>
      <w:r>
        <w:rPr>
          <w:sz w:val="24"/>
        </w:rPr>
        <w:t xml:space="preserve">закона</w:t>
      </w:r>
      <w:r>
        <w:rPr>
          <w:sz w:val="24"/>
        </w:rPr>
        <w:t xml:space="preserve"> от 01.07.2021 N 276-ФЗ)</w:t>
      </w:r>
    </w:p>
    <w:p>
      <w:pPr>
        <w:pStyle w:val="0"/>
        <w:spacing w:before="240" w:lineRule="auto"/>
        <w:ind w:firstLine="540"/>
        <w:jc w:val="both"/>
      </w:pPr>
      <w:r>
        <w:rPr>
          <w:sz w:val="24"/>
        </w:rPr>
        <w:t xml:space="preserve">18) о способах и размере обеспечения исполнения обязательств, вытекающих из договора, право на заключение которого является предметом аукциона.</w:t>
      </w:r>
    </w:p>
    <w:bookmarkStart w:id="4581" w:name="P4581"/>
    <w:bookmarkEnd w:id="4581"/>
    <w:p>
      <w:pPr>
        <w:pStyle w:val="0"/>
        <w:spacing w:before="240" w:lineRule="auto"/>
        <w:ind w:firstLine="540"/>
        <w:jc w:val="both"/>
      </w:pPr>
      <w:r>
        <w:rPr>
          <w:sz w:val="24"/>
        </w:rPr>
        <w:t xml:space="preserve">11. Извещение о проведении аукциона размещается организатором аукциона на официальном сайте в сети "Интернет" не менее чем за тридцать дней до дня проведения аукциона. Это извещение должно быть доступно для ознакомления всем заинтересованным лицам без взимания платы. Организатор аукциона также обеспечивает опубликование извещения о проведении аукциона в порядке, установленном для официального опубликования муниципальных правовых актов уставом поселения, уставом муниципального округа, уставом городского округа, по месту нахождения указанного в этом извещении земельного участка не менее чем за тридцать дней до дня проведения аукциона.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12. Обязательными приложениями к размещенному на официальном сайте в сети "Интернет" извещению о проведении аукциона являются:</w:t>
      </w:r>
    </w:p>
    <w:p>
      <w:pPr>
        <w:pStyle w:val="0"/>
        <w:spacing w:before="240" w:lineRule="auto"/>
        <w:ind w:firstLine="540"/>
        <w:jc w:val="both"/>
      </w:pPr>
      <w:r>
        <w:rPr>
          <w:sz w:val="24"/>
        </w:rPr>
        <w:t xml:space="preserve">1) проект договора об освоении территории в целях строительства и эксплуатации наемного дома социального использования или договора об освоении территории в целях строительства и эксплуатации наемного дома коммерческого использования;</w:t>
      </w:r>
    </w:p>
    <w:p>
      <w:pPr>
        <w:pStyle w:val="0"/>
        <w:spacing w:before="240" w:lineRule="auto"/>
        <w:ind w:firstLine="540"/>
        <w:jc w:val="both"/>
      </w:pPr>
      <w:r>
        <w:rPr>
          <w:sz w:val="24"/>
        </w:rPr>
        <w:t xml:space="preserve">2) проект договора аренды земельного участка, предоставляемого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pPr>
        <w:pStyle w:val="0"/>
        <w:spacing w:before="240" w:lineRule="auto"/>
        <w:ind w:firstLine="540"/>
        <w:jc w:val="both"/>
      </w:pPr>
      <w:r>
        <w:rPr>
          <w:sz w:val="24"/>
        </w:rPr>
        <w:t xml:space="preserve">3) проект договора подключения (технологического присоединения) построенного в соответствии с договором здания к сетям инженерно-технического обеспечения.</w:t>
      </w:r>
    </w:p>
    <w:p>
      <w:pPr>
        <w:pStyle w:val="0"/>
        <w:spacing w:before="240" w:lineRule="auto"/>
        <w:ind w:firstLine="540"/>
        <w:jc w:val="both"/>
      </w:pPr>
      <w:r>
        <w:rPr>
          <w:sz w:val="24"/>
        </w:rPr>
        <w:t xml:space="preserve">13. Исполнительный орган государственной власти или орган местного самоуправления, принявшие решение о проведении аукциона, вправе принять решение об отказе в проведении аукциона не позднее чем за пятнадцать дней до дня проведения аукциона. В течение трех дней со дня принятия данного решения организатор аукциона размещает на официальном сайте в сети "Интернет" и опубликовывает в соответствии с </w:t>
      </w:r>
      <w:hyperlink w:history="0" w:anchor="P4581" w:tooltip="11. Извещение о проведении аукциона размещается организатором аукциона на официальном сайте в сети &quot;Интернет&quot; не менее чем за тридцать дней до дня проведения аукциона. Это извещение должно быть доступно для ознакомления всем заинтересованным лицам без взимания платы. Организатор аукциона также обеспечивает опубликование извещения о проведении аукциона в порядке, установленном для официального опубликования муниципальных правовых актов уставом поселения, уставом муниципального округа, уставом городского о...">
        <w:r>
          <w:rPr>
            <w:sz w:val="24"/>
            <w:color w:val="0000ff"/>
          </w:rPr>
          <w:t xml:space="preserve">частью 11</w:t>
        </w:r>
      </w:hyperlink>
      <w:r>
        <w:rPr>
          <w:sz w:val="24"/>
        </w:rPr>
        <w:t xml:space="preserve"> настоящей статьи извещение об отказе в проведении аукциона, а также извещает лиц, подавших заявки на участие в аукционе, об отказе в проведении аукциона.</w:t>
      </w:r>
    </w:p>
    <w:bookmarkStart w:id="4588" w:name="P4588"/>
    <w:bookmarkEnd w:id="4588"/>
    <w:p>
      <w:pPr>
        <w:pStyle w:val="0"/>
        <w:spacing w:before="240" w:lineRule="auto"/>
        <w:ind w:firstLine="540"/>
        <w:jc w:val="both"/>
      </w:pPr>
      <w:r>
        <w:rPr>
          <w:sz w:val="24"/>
        </w:rPr>
        <w:t xml:space="preserve">14. Для участия в аукционе заявители представляют в установленный в извещении о проведении аукциона срок следующие документы:</w:t>
      </w:r>
    </w:p>
    <w:p>
      <w:pPr>
        <w:pStyle w:val="0"/>
        <w:spacing w:before="240" w:lineRule="auto"/>
        <w:ind w:firstLine="540"/>
        <w:jc w:val="both"/>
      </w:pPr>
      <w:r>
        <w:rPr>
          <w:sz w:val="24"/>
        </w:rPr>
        <w:t xml:space="preserve">1) заявка на участие в аукционе по установленной в извещении о проведении аукциона форме. В заявке должны быть указаны банковские реквизиты счета для возврата денежных средств, внесенных в качестве задатка или обеспечения денежными средствами заявки на участие в аукционе;</w:t>
      </w:r>
    </w:p>
    <w:p>
      <w:pPr>
        <w:pStyle w:val="0"/>
        <w:jc w:val="both"/>
      </w:pPr>
      <w:r>
        <w:rPr>
          <w:sz w:val="24"/>
        </w:rPr>
        <w:t xml:space="preserve">(п. 1 в ред. Федерального </w:t>
      </w:r>
      <w:r>
        <w:rPr>
          <w:sz w:val="24"/>
        </w:rPr>
        <w:t xml:space="preserve">закона</w:t>
      </w:r>
      <w:r>
        <w:rPr>
          <w:sz w:val="24"/>
        </w:rPr>
        <w:t xml:space="preserve"> от 29.12.2025 N 577-ФЗ)</w:t>
      </w:r>
    </w:p>
    <w:p>
      <w:pPr>
        <w:pStyle w:val="0"/>
        <w:spacing w:before="240" w:lineRule="auto"/>
        <w:ind w:firstLine="540"/>
        <w:jc w:val="both"/>
      </w:pPr>
      <w:r>
        <w:rPr>
          <w:sz w:val="24"/>
        </w:rPr>
        <w:t xml:space="preserve">2) документы, подтверждающие внесение денежных средств в качестве задатка или обеспечения денежными средствами заявки на участие в аукционе;</w:t>
      </w:r>
    </w:p>
    <w:p>
      <w:pPr>
        <w:pStyle w:val="0"/>
        <w:jc w:val="both"/>
      </w:pPr>
      <w:r>
        <w:rPr>
          <w:sz w:val="24"/>
        </w:rPr>
        <w:t xml:space="preserve">(в ред. Федерального </w:t>
      </w:r>
      <w:r>
        <w:rPr>
          <w:sz w:val="24"/>
        </w:rPr>
        <w:t xml:space="preserve">закона</w:t>
      </w:r>
      <w:r>
        <w:rPr>
          <w:sz w:val="24"/>
        </w:rPr>
        <w:t xml:space="preserve"> от 29.12.2025 N 577-ФЗ)</w:t>
      </w:r>
    </w:p>
    <w:p>
      <w:pPr>
        <w:pStyle w:val="0"/>
        <w:spacing w:before="240" w:lineRule="auto"/>
        <w:ind w:firstLine="540"/>
        <w:jc w:val="both"/>
      </w:pPr>
      <w:r>
        <w:rPr>
          <w:sz w:val="24"/>
        </w:rPr>
        <w:t xml:space="preserve">3) документы, указанные в </w:t>
      </w:r>
      <w:hyperlink w:history="0" w:anchor="P4658" w:tooltip="7. В целях подтверждения выполнения предусмотренных пунктами 1 - 3 части 2 настоящей статьи требований к участникам аукциона на право заключения договора об освоении территории в целях строительства и эксплуатации наемного дома социального использования заявители представляют в установленный извещением о проведении аукциона срок следующие документы:">
        <w:r>
          <w:rPr>
            <w:sz w:val="24"/>
            <w:color w:val="0000ff"/>
          </w:rPr>
          <w:t xml:space="preserve">частях 7</w:t>
        </w:r>
      </w:hyperlink>
      <w:r>
        <w:rPr>
          <w:sz w:val="24"/>
        </w:rPr>
        <w:t xml:space="preserve"> и </w:t>
      </w:r>
      <w:hyperlink w:history="0" w:anchor="P4664" w:tooltip="8. Заявители декларируют в письменной форме соответствие требованиям, предусмотренным пунктами 1 - 4 части 1 и пунктом 4 части 2 настоящей статьи. При этом соответствие заявителя требованию, предусмотренному пунктом 3 части 1 настоящей статьи, декларируется в части подтверждения отсутствия решения арбитражного суда о введении внешнего управления или о продлении его срока, о признании юридического лица - заявителя несостоятельным (банкротом) и об открытии конкурсного производства.">
        <w:r>
          <w:rPr>
            <w:sz w:val="24"/>
            <w:color w:val="0000ff"/>
          </w:rPr>
          <w:t xml:space="preserve">8 статьи 55.29</w:t>
        </w:r>
      </w:hyperlink>
      <w:r>
        <w:rPr>
          <w:sz w:val="24"/>
        </w:rPr>
        <w:t xml:space="preserve"> настоящего Кодекса.</w:t>
      </w:r>
    </w:p>
    <w:p>
      <w:pPr>
        <w:pStyle w:val="0"/>
        <w:spacing w:before="240" w:lineRule="auto"/>
        <w:ind w:firstLine="540"/>
        <w:jc w:val="both"/>
      </w:pPr>
      <w:r>
        <w:rPr>
          <w:sz w:val="24"/>
        </w:rPr>
        <w:t xml:space="preserve">15. Организатор аукциона не вправе требовать представление документов, которые не указаны в </w:t>
      </w:r>
      <w:hyperlink w:history="0" w:anchor="P4588" w:tooltip="14. Для участия в аукционе заявители представляют в установленный в извещении о проведении аукциона срок следующие документы:">
        <w:r>
          <w:rPr>
            <w:sz w:val="24"/>
            <w:color w:val="0000ff"/>
          </w:rPr>
          <w:t xml:space="preserve">части 14</w:t>
        </w:r>
      </w:hyperlink>
      <w:r>
        <w:rPr>
          <w:sz w:val="24"/>
        </w:rPr>
        <w:t xml:space="preserve"> настоящей статьи.</w:t>
      </w:r>
    </w:p>
    <w:p>
      <w:pPr>
        <w:pStyle w:val="0"/>
        <w:spacing w:before="240" w:lineRule="auto"/>
        <w:ind w:firstLine="540"/>
        <w:jc w:val="both"/>
      </w:pPr>
      <w:r>
        <w:rPr>
          <w:sz w:val="24"/>
        </w:rPr>
        <w:t xml:space="preserve">16. Прием заявок на участие в аукционе прекращается не ранее чем за пять дней до дня проведения аукциона. Заявка на участие в аукционе, поступившая по истечении срока приема заявок, возвращается в день ее поступления заявителю.</w:t>
      </w:r>
    </w:p>
    <w:p>
      <w:pPr>
        <w:pStyle w:val="0"/>
        <w:spacing w:before="240" w:lineRule="auto"/>
        <w:ind w:firstLine="540"/>
        <w:jc w:val="both"/>
      </w:pPr>
      <w:r>
        <w:rPr>
          <w:sz w:val="24"/>
        </w:rPr>
        <w:t xml:space="preserve">17. Один заявитель вправе подать только одну заявку на участие в аукционе.</w:t>
      </w:r>
    </w:p>
    <w:p>
      <w:pPr>
        <w:pStyle w:val="0"/>
        <w:spacing w:before="240" w:lineRule="auto"/>
        <w:ind w:firstLine="540"/>
        <w:jc w:val="both"/>
      </w:pPr>
      <w:r>
        <w:rPr>
          <w:sz w:val="24"/>
        </w:rPr>
        <w:t xml:space="preserve">18.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bookmarkStart w:id="4598" w:name="P4598"/>
    <w:bookmarkEnd w:id="4598"/>
    <w:p>
      <w:pPr>
        <w:pStyle w:val="0"/>
        <w:spacing w:before="240" w:lineRule="auto"/>
        <w:ind w:firstLine="540"/>
        <w:jc w:val="both"/>
      </w:pPr>
      <w:r>
        <w:rPr>
          <w:sz w:val="24"/>
        </w:rPr>
        <w:t xml:space="preserve">19. Заявитель не допускается к участию в аукционе по следующим основаниям:</w:t>
      </w:r>
    </w:p>
    <w:p>
      <w:pPr>
        <w:pStyle w:val="0"/>
        <w:spacing w:before="240" w:lineRule="auto"/>
        <w:ind w:firstLine="540"/>
        <w:jc w:val="both"/>
      </w:pPr>
      <w:r>
        <w:rPr>
          <w:sz w:val="24"/>
        </w:rPr>
        <w:t xml:space="preserve">1) непредставление определенных в соответствии с </w:t>
      </w:r>
      <w:hyperlink w:history="0" w:anchor="P4588" w:tooltip="14. Для участия в аукционе заявители представляют в установленный в извещении о проведении аукциона срок следующие документы:">
        <w:r>
          <w:rPr>
            <w:sz w:val="24"/>
            <w:color w:val="0000ff"/>
          </w:rPr>
          <w:t xml:space="preserve">частью 14</w:t>
        </w:r>
      </w:hyperlink>
      <w:r>
        <w:rPr>
          <w:sz w:val="24"/>
        </w:rPr>
        <w:t xml:space="preserve"> настоящей статьи необходимых для участия в аукционе документов или представление недостоверных сведений;</w:t>
      </w:r>
    </w:p>
    <w:p>
      <w:pPr>
        <w:pStyle w:val="0"/>
        <w:spacing w:before="240" w:lineRule="auto"/>
        <w:ind w:firstLine="540"/>
        <w:jc w:val="both"/>
      </w:pPr>
      <w:r>
        <w:rPr>
          <w:sz w:val="24"/>
        </w:rPr>
        <w:t xml:space="preserve">2) непоступление денежных средств в качестве задатка или обеспечения денежными средствами заявки на участие в аукционе на дату рассмотрения заявок на участие в аукционе;</w:t>
      </w:r>
    </w:p>
    <w:p>
      <w:pPr>
        <w:pStyle w:val="0"/>
        <w:jc w:val="both"/>
      </w:pPr>
      <w:r>
        <w:rPr>
          <w:sz w:val="24"/>
        </w:rPr>
        <w:t xml:space="preserve">(в ред. Федерального </w:t>
      </w:r>
      <w:r>
        <w:rPr>
          <w:sz w:val="24"/>
        </w:rPr>
        <w:t xml:space="preserve">закона</w:t>
      </w:r>
      <w:r>
        <w:rPr>
          <w:sz w:val="24"/>
        </w:rPr>
        <w:t xml:space="preserve"> от 29.12.2025 N 577-ФЗ)</w:t>
      </w:r>
    </w:p>
    <w:p>
      <w:pPr>
        <w:pStyle w:val="0"/>
        <w:spacing w:before="240" w:lineRule="auto"/>
        <w:ind w:firstLine="540"/>
        <w:jc w:val="both"/>
      </w:pPr>
      <w:r>
        <w:rPr>
          <w:sz w:val="24"/>
        </w:rPr>
        <w:t xml:space="preserve">3) подача заявки на участие в аукционе лицом, которое не соответствует требованиям к участникам аукциона, установленным в </w:t>
      </w:r>
      <w:hyperlink w:history="0" w:anchor="P4636" w:tooltip="Статья 55.29. Требования к участникам аукционов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
        <w:r>
          <w:rPr>
            <w:sz w:val="24"/>
            <w:color w:val="0000ff"/>
          </w:rPr>
          <w:t xml:space="preserve">статье 55.29</w:t>
        </w:r>
      </w:hyperlink>
      <w:r>
        <w:rPr>
          <w:sz w:val="24"/>
        </w:rPr>
        <w:t xml:space="preserve"> настоящего Кодекса.</w:t>
      </w:r>
    </w:p>
    <w:p>
      <w:pPr>
        <w:pStyle w:val="0"/>
        <w:spacing w:before="240" w:lineRule="auto"/>
        <w:ind w:firstLine="540"/>
        <w:jc w:val="both"/>
      </w:pPr>
      <w:r>
        <w:rPr>
          <w:sz w:val="24"/>
        </w:rPr>
        <w:t xml:space="preserve">20. Отказ в допуске к участию в аукционе по иным основаниям, за исключением указанных в </w:t>
      </w:r>
      <w:hyperlink w:history="0" w:anchor="P4598" w:tooltip="19. Заявитель не допускается к участию в аукционе по следующим основаниям:">
        <w:r>
          <w:rPr>
            <w:sz w:val="24"/>
            <w:color w:val="0000ff"/>
          </w:rPr>
          <w:t xml:space="preserve">части 19</w:t>
        </w:r>
      </w:hyperlink>
      <w:r>
        <w:rPr>
          <w:sz w:val="24"/>
        </w:rPr>
        <w:t xml:space="preserve"> настоящей статьи, не допускается.</w:t>
      </w:r>
    </w:p>
    <w:p>
      <w:pPr>
        <w:pStyle w:val="0"/>
        <w:spacing w:before="240" w:lineRule="auto"/>
        <w:ind w:firstLine="540"/>
        <w:jc w:val="both"/>
      </w:pPr>
      <w:r>
        <w:rPr>
          <w:sz w:val="24"/>
        </w:rPr>
        <w:t xml:space="preserve">21. Организатор аукциона ведет протокол рассмотрения заявок на участие в аукционе. Протокол рассмотрения заявок должен содержать сведения о заявителях, допущенных к участию в аукционе и признанных участниками аукциона, датах подачи заявок, денежных средствах, внесенных в качестве задатков или обеспечений денежными средствами заявок на участие в аукционе,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подписывается организатором аукциона не позднее чем в течение одного дня с даты их рассмотрения и не позднее чем на следующий день после даты его подписания размещается на официальном сайте в сети "Интернет".</w:t>
      </w:r>
    </w:p>
    <w:p>
      <w:pPr>
        <w:pStyle w:val="0"/>
        <w:jc w:val="both"/>
      </w:pPr>
      <w:r>
        <w:rPr>
          <w:sz w:val="24"/>
        </w:rPr>
        <w:t xml:space="preserve">(в ред. Федерального </w:t>
      </w:r>
      <w:r>
        <w:rPr>
          <w:sz w:val="24"/>
        </w:rPr>
        <w:t xml:space="preserve">закона</w:t>
      </w:r>
      <w:r>
        <w:rPr>
          <w:sz w:val="24"/>
        </w:rPr>
        <w:t xml:space="preserve"> от 29.12.2025 N 577-ФЗ)</w:t>
      </w:r>
    </w:p>
    <w:p>
      <w:pPr>
        <w:pStyle w:val="0"/>
        <w:spacing w:before="240" w:lineRule="auto"/>
        <w:ind w:firstLine="540"/>
        <w:jc w:val="both"/>
      </w:pPr>
      <w:r>
        <w:rPr>
          <w:sz w:val="24"/>
        </w:rPr>
        <w:t xml:space="preserve">22. Заявителям, признанным участниками аукциона, и заявителям, не допущенным к участию в аукционе, организатором аукциона направляются уведомления о принятых в отношении них решениях не позднее дня, следующего после дня подписания протокола рассмотрения заявок на участие в аукционе.</w:t>
      </w:r>
    </w:p>
    <w:p>
      <w:pPr>
        <w:pStyle w:val="0"/>
        <w:spacing w:before="240" w:lineRule="auto"/>
        <w:ind w:firstLine="540"/>
        <w:jc w:val="both"/>
      </w:pPr>
      <w:r>
        <w:rPr>
          <w:sz w:val="24"/>
        </w:rPr>
        <w:t xml:space="preserve">23. Победителем аукциона признается участник аукциона, предложивший:</w:t>
      </w:r>
    </w:p>
    <w:p>
      <w:pPr>
        <w:pStyle w:val="0"/>
        <w:spacing w:before="240" w:lineRule="auto"/>
        <w:ind w:firstLine="540"/>
        <w:jc w:val="both"/>
      </w:pPr>
      <w:r>
        <w:rPr>
          <w:sz w:val="24"/>
        </w:rPr>
        <w:t xml:space="preserve">1) наибольшую цену предмета аукциона, указанного в </w:t>
      </w:r>
      <w:hyperlink w:history="0" w:anchor="P4551" w:tooltip="5. Аукцион на право заключения договора об освоении территории в целях строительства и эксплуатации наемного дома коммерческого использования проводится путем повышения начальной цены предмета аукциона (цены за право заключить данный договор), указанной в извещении о проведении аукциона, на &quot;шаг аукциона&quot;.">
        <w:r>
          <w:rPr>
            <w:sz w:val="24"/>
            <w:color w:val="0000ff"/>
          </w:rPr>
          <w:t xml:space="preserve">части 5</w:t>
        </w:r>
      </w:hyperlink>
      <w:r>
        <w:rPr>
          <w:sz w:val="24"/>
        </w:rPr>
        <w:t xml:space="preserve"> и </w:t>
      </w:r>
      <w:hyperlink w:history="0" w:anchor="P4553" w:tooltip="1) путем повышения начальной цены предмета аукциона (цены за право заключения данного договора), указанной в извещении о проведении аукциона, на &quot;шаг аукциона&quot;;">
        <w:r>
          <w:rPr>
            <w:sz w:val="24"/>
            <w:color w:val="0000ff"/>
          </w:rPr>
          <w:t xml:space="preserve">пункте 1 части 6</w:t>
        </w:r>
      </w:hyperlink>
      <w:r>
        <w:rPr>
          <w:sz w:val="24"/>
        </w:rPr>
        <w:t xml:space="preserve"> настоящей статьи;</w:t>
      </w:r>
    </w:p>
    <w:p>
      <w:pPr>
        <w:pStyle w:val="0"/>
        <w:spacing w:before="240" w:lineRule="auto"/>
        <w:ind w:firstLine="540"/>
        <w:jc w:val="both"/>
      </w:pPr>
      <w:r>
        <w:rPr>
          <w:sz w:val="24"/>
        </w:rPr>
        <w:t xml:space="preserve">2) наименьшую цену предмета аукциона, указанного в </w:t>
      </w:r>
      <w:hyperlink w:history="0" w:anchor="P4554" w:tooltip="2) путем снижения начальной цены предмета аукциона (размера платы за наем жилых помещений в наемном доме социального использования по договорам найма жилых помещений жилищного фонда социального использования в расчете на один квадратный метр общей площади жилого помещения), указанной в извещении о проведении аукциона, на &quot;шаг аукциона&quot;.">
        <w:r>
          <w:rPr>
            <w:sz w:val="24"/>
            <w:color w:val="0000ff"/>
          </w:rPr>
          <w:t xml:space="preserve">пункте 2 части 6</w:t>
        </w:r>
      </w:hyperlink>
      <w:r>
        <w:rPr>
          <w:sz w:val="24"/>
        </w:rPr>
        <w:t xml:space="preserve"> настоящей статьи.</w:t>
      </w:r>
    </w:p>
    <w:p>
      <w:pPr>
        <w:pStyle w:val="0"/>
        <w:spacing w:before="240" w:lineRule="auto"/>
        <w:ind w:firstLine="540"/>
        <w:jc w:val="both"/>
      </w:pPr>
      <w:r>
        <w:rPr>
          <w:sz w:val="24"/>
        </w:rPr>
        <w:t xml:space="preserve">24. Результаты аукциона оформляются протоколом о результатах аукциона, который составляется в форме электронного документа. Протокол о результатах аукциона не позднее одного рабочего дня со дня проведения аукциона подписывается организатором аукциона с использованием усиленной квалифицированной электронной подписи, направляется победителю аукциона и размещается на официальном сайте в сети "Интернет". В протоколе о результатах аукциона указываются:</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1) сведения о месте, дате и времени проведения аукциона;</w:t>
      </w:r>
    </w:p>
    <w:p>
      <w:pPr>
        <w:pStyle w:val="0"/>
        <w:spacing w:before="240" w:lineRule="auto"/>
        <w:ind w:firstLine="540"/>
        <w:jc w:val="both"/>
      </w:pPr>
      <w:r>
        <w:rPr>
          <w:sz w:val="24"/>
        </w:rPr>
        <w:t xml:space="preserve">2) предмет аукциона;</w:t>
      </w:r>
    </w:p>
    <w:p>
      <w:pPr>
        <w:pStyle w:val="0"/>
        <w:spacing w:before="240" w:lineRule="auto"/>
        <w:ind w:firstLine="540"/>
        <w:jc w:val="both"/>
      </w:pPr>
      <w:r>
        <w:rPr>
          <w:sz w:val="24"/>
        </w:rPr>
        <w:t xml:space="preserve">3) сведения об участниках аукциона, о начальной цене предмета аукциона, последнем и предпоследнем предложениях о цене предмета аукциона;</w:t>
      </w:r>
    </w:p>
    <w:p>
      <w:pPr>
        <w:pStyle w:val="0"/>
        <w:spacing w:before="240" w:lineRule="auto"/>
        <w:ind w:firstLine="540"/>
        <w:jc w:val="both"/>
      </w:pPr>
      <w:r>
        <w:rPr>
          <w:sz w:val="24"/>
        </w:rPr>
        <w:t xml:space="preserve">4) наименование и место нахождения победителя аукциона и участника аукциона, который сделал предпоследнее предложение о цене предмета аукциона.</w:t>
      </w:r>
    </w:p>
    <w:p>
      <w:pPr>
        <w:pStyle w:val="0"/>
        <w:spacing w:before="240" w:lineRule="auto"/>
        <w:ind w:firstLine="540"/>
        <w:jc w:val="both"/>
      </w:pPr>
      <w:r>
        <w:rPr>
          <w:sz w:val="24"/>
        </w:rPr>
        <w:t xml:space="preserve">25. Договор, право на заключение которого являлось предметом аукциона, заключается с победителем аукциона не ранее чем через десять дней со дня размещения протокола о результатах аукциона на официальном сайте в сети "Интернет", но не позднее чем через тридцать дней со дня его размещения на условиях, указанных в извещении о проведении аукциона, по цене предмета аукциона, предложенной победителем аукциона.</w:t>
      </w:r>
    </w:p>
    <w:bookmarkStart w:id="4617" w:name="P4617"/>
    <w:bookmarkEnd w:id="4617"/>
    <w:p>
      <w:pPr>
        <w:pStyle w:val="0"/>
        <w:spacing w:before="240" w:lineRule="auto"/>
        <w:ind w:firstLine="540"/>
        <w:jc w:val="both"/>
      </w:pPr>
      <w:r>
        <w:rPr>
          <w:sz w:val="24"/>
        </w:rPr>
        <w:t xml:space="preserve">26.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 состоявшимся. Если единственная заявка на участие в аукционе и заявитель, подавший такую заявку, соответствуют всем требованиям и указанным в извещении о проведении аукциона условиям аукциона, информация о соответствии единственной заявки на участие в аукционе и подавшего ее заявителя требованиям и указанным в извещении о проведении аукциона условиям аукциона размещается на официальном сайте в сети "Интернет" в течение одного рабочего дня со дня ее рассмотрения. Этот заявитель не ранее чем через десять дней со дня размещения этой информации на официальном сайте в сети "Интернет", но не позднее чем через тридцать дней со дня ее размещения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этим заявителем на условиях, указанных в извещении о проведении аукциона, по начальной цене предмета аукциона.</w:t>
      </w:r>
    </w:p>
    <w:p>
      <w:pPr>
        <w:pStyle w:val="0"/>
        <w:spacing w:before="240" w:lineRule="auto"/>
        <w:ind w:firstLine="540"/>
        <w:jc w:val="both"/>
      </w:pPr>
      <w:r>
        <w:rPr>
          <w:sz w:val="24"/>
        </w:rPr>
        <w:t xml:space="preserve">27.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 состоявшимся. Если аукцион признан не состоявшимся и только один заявитель признан участником аукциона, этот участник аукциона не ранее чем через десять дней со дня размещения на официальном сайте в сети "Интернет" протокола рассмотрения заявок, но не позднее чем через тридцать дней со дня его размещения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этим участником аукциона на условиях, указанных в извещении о проведении аукциона, по начальной цене предмета аукциона.</w:t>
      </w:r>
    </w:p>
    <w:bookmarkStart w:id="4619" w:name="P4619"/>
    <w:bookmarkEnd w:id="4619"/>
    <w:p>
      <w:pPr>
        <w:pStyle w:val="0"/>
        <w:spacing w:before="240" w:lineRule="auto"/>
        <w:ind w:firstLine="540"/>
        <w:jc w:val="both"/>
      </w:pPr>
      <w:r>
        <w:rPr>
          <w:sz w:val="24"/>
        </w:rPr>
        <w:t xml:space="preserve">28.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указанного в </w:t>
      </w:r>
      <w:hyperlink w:history="0" w:anchor="P4551" w:tooltip="5. Аукцион на право заключения договора об освоении территории в целях строительства и эксплуатации наемного дома коммерческого использования проводится путем повышения начальной цены предмета аукциона (цены за право заключить данный договор), указанной в извещении о проведении аукциона, на &quot;шаг аукциона&quot;.">
        <w:r>
          <w:rPr>
            <w:sz w:val="24"/>
            <w:color w:val="0000ff"/>
          </w:rPr>
          <w:t xml:space="preserve">части 5</w:t>
        </w:r>
      </w:hyperlink>
      <w:r>
        <w:rPr>
          <w:sz w:val="24"/>
        </w:rPr>
        <w:t xml:space="preserve"> или </w:t>
      </w:r>
      <w:hyperlink w:history="0" w:anchor="P4553" w:tooltip="1) путем повышения начальной цены предмета аукциона (цены за право заключения данного договора), указанной в извещении о проведении аукциона, на &quot;шаг аукциона&quot;;">
        <w:r>
          <w:rPr>
            <w:sz w:val="24"/>
            <w:color w:val="0000ff"/>
          </w:rPr>
          <w:t xml:space="preserve">пункте 1 части 6</w:t>
        </w:r>
      </w:hyperlink>
      <w:r>
        <w:rPr>
          <w:sz w:val="24"/>
        </w:rPr>
        <w:t xml:space="preserve"> настоящей статьи, либо более низкую цену предмета аукциона, указанного в </w:t>
      </w:r>
      <w:hyperlink w:history="0" w:anchor="P4554" w:tooltip="2) путем снижения начальной цены предмета аукциона (размера платы за наем жилых помещений в наемном доме социального использования по договорам найма жилых помещений жилищного фонда социального использования в расчете на один квадратный метр общей площади жилого помещения), указанной в извещении о проведении аукциона, на &quot;шаг аукциона&quot;.">
        <w:r>
          <w:rPr>
            <w:sz w:val="24"/>
            <w:color w:val="0000ff"/>
          </w:rPr>
          <w:t xml:space="preserve">пункте 2 части 6</w:t>
        </w:r>
      </w:hyperlink>
      <w:r>
        <w:rPr>
          <w:sz w:val="24"/>
        </w:rPr>
        <w:t xml:space="preserve"> настоящей статьи, аукцион признается не состоявшимся. В случае, если аукцион признан не состоявшимся по причине участия в нем единственного участника аукциона, этот участник аукциона не ранее чем через десять дней со дня размещения на официальном сайте в сети "Интернет" протокола о результатах аукциона, но не позднее чем через тридцать дней со дня его размещения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этим участником аукциона на условиях, указанных в извещении о проведении аукциона, по начальной цене предмета аукциона.</w:t>
      </w:r>
    </w:p>
    <w:bookmarkStart w:id="4620" w:name="P4620"/>
    <w:bookmarkEnd w:id="4620"/>
    <w:p>
      <w:pPr>
        <w:pStyle w:val="0"/>
        <w:spacing w:before="240" w:lineRule="auto"/>
        <w:ind w:firstLine="540"/>
        <w:jc w:val="both"/>
      </w:pPr>
      <w:r>
        <w:rPr>
          <w:sz w:val="24"/>
        </w:rPr>
        <w:t xml:space="preserve">29. В случае, если победитель аукциона уклонился от заключения договора, право на заключение которого являлось предметом аукциона, исполнительный орган государственной власти или орган местного самоуправления, принявшие решение о проведении аукциона, вправе обратиться в суд с требованием о возмещении убытков, причиненных уклонением победителя аукциона от заключения данного договора, или заключить этот договор с участником аукциона, который сделал предпоследнее предложение о цене предмета аукциона, не ранее чем через тридцать дней со дня размещения протокола о результатах аукциона на официальном сайте в сети "Интернет", но не позднее чем через пятьдесят дней со дня его размещения на условиях, указанных в извещении о проведении аукциона, по цене предмета аукциона, предложенной этим участником аукциона.</w:t>
      </w:r>
    </w:p>
    <w:p>
      <w:pPr>
        <w:pStyle w:val="0"/>
        <w:spacing w:before="240" w:lineRule="auto"/>
        <w:ind w:firstLine="540"/>
        <w:jc w:val="both"/>
      </w:pPr>
      <w:r>
        <w:rPr>
          <w:sz w:val="24"/>
        </w:rPr>
        <w:t xml:space="preserve">30.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заключается с победителем аукциона или иным лицом, имеющим право на заключение данного договора в соответствии с </w:t>
      </w:r>
      <w:hyperlink w:history="0" w:anchor="P4617" w:tooltip="26.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 состоявшимся. Если единственная заявка на участие в аукционе и заявитель, подавший такую заявку, соответствуют всем требованиям и указанным в извещении о проведении аукциона условиям аукциона, информация о соответствии единственной заявки на участие в аукционе и подавшего ее заявителя требованиям и указанным в ...">
        <w:r>
          <w:rPr>
            <w:sz w:val="24"/>
            <w:color w:val="0000ff"/>
          </w:rPr>
          <w:t xml:space="preserve">частями 26</w:t>
        </w:r>
      </w:hyperlink>
      <w:r>
        <w:rPr>
          <w:sz w:val="24"/>
        </w:rPr>
        <w:t xml:space="preserve"> - </w:t>
      </w:r>
      <w:hyperlink w:history="0" w:anchor="P4620" w:tooltip="29. В случае, если победитель аукциона уклонился от заключения договора, право на заключение которого являлось предметом аукциона, исполнительный орган государственной власти или орган местного самоуправления, принявшие решение о проведении аукциона, вправе обратиться в суд с требованием о возмещении убытков, причиненных уклонением победителя аукциона от заключения данного договора, или заключить этот договор с участником аукциона, который сделал предпоследнее предложение о цене предмета аукциона, не ран...">
        <w:r>
          <w:rPr>
            <w:sz w:val="24"/>
            <w:color w:val="0000ff"/>
          </w:rPr>
          <w:t xml:space="preserve">29</w:t>
        </w:r>
      </w:hyperlink>
      <w:r>
        <w:rPr>
          <w:sz w:val="24"/>
        </w:rPr>
        <w:t xml:space="preserve"> настоящей статьи, одновременно с заключением договора аренды земельного участка, находящегося в государственной или муниципальной собственности и указанного в извещении о проведении аукциона на право заключения соответствующего договора.</w:t>
      </w:r>
    </w:p>
    <w:p>
      <w:pPr>
        <w:pStyle w:val="0"/>
        <w:spacing w:before="240" w:lineRule="auto"/>
        <w:ind w:firstLine="540"/>
        <w:jc w:val="both"/>
      </w:pPr>
      <w:r>
        <w:rPr>
          <w:sz w:val="24"/>
        </w:rPr>
        <w:t xml:space="preserve">31. До заключения договора, право на заключение которого являлось предметом аукциона, победитель аукциона или лицо, имеющее право заключить договор в соответствии с </w:t>
      </w:r>
      <w:hyperlink w:history="0" w:anchor="P4617" w:tooltip="26.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 состоявшимся. Если единственная заявка на участие в аукционе и заявитель, подавший такую заявку, соответствуют всем требованиям и указанным в извещении о проведении аукциона условиям аукциона, информация о соответствии единственной заявки на участие в аукционе и подавшего ее заявителя требованиям и указанным в ...">
        <w:r>
          <w:rPr>
            <w:sz w:val="24"/>
            <w:color w:val="0000ff"/>
          </w:rPr>
          <w:t xml:space="preserve">частями 26</w:t>
        </w:r>
      </w:hyperlink>
      <w:r>
        <w:rPr>
          <w:sz w:val="24"/>
        </w:rPr>
        <w:t xml:space="preserve"> - </w:t>
      </w:r>
      <w:hyperlink w:history="0" w:anchor="P4620" w:tooltip="29. В случае, если победитель аукциона уклонился от заключения договора, право на заключение которого являлось предметом аукциона, исполнительный орган государственной власти или орган местного самоуправления, принявшие решение о проведении аукциона, вправе обратиться в суд с требованием о возмещении убытков, причиненных уклонением победителя аукциона от заключения данного договора, или заключить этот договор с участником аукциона, который сделал предпоследнее предложение о цене предмета аукциона, не ран...">
        <w:r>
          <w:rPr>
            <w:sz w:val="24"/>
            <w:color w:val="0000ff"/>
          </w:rPr>
          <w:t xml:space="preserve">29</w:t>
        </w:r>
      </w:hyperlink>
      <w:r>
        <w:rPr>
          <w:sz w:val="24"/>
        </w:rPr>
        <w:t xml:space="preserve"> настоящей статьи, должны предоставить обеспечение исполнения договора в соответствии с требованием, установленным в извещении о проведении аукциона.</w:t>
      </w:r>
    </w:p>
    <w:p>
      <w:pPr>
        <w:pStyle w:val="0"/>
        <w:spacing w:before="240" w:lineRule="auto"/>
        <w:ind w:firstLine="540"/>
        <w:jc w:val="both"/>
      </w:pPr>
      <w:r>
        <w:rPr>
          <w:sz w:val="24"/>
        </w:rPr>
        <w:t xml:space="preserve">32. При заключении договора, право на заключение которого являлось предметом аукциона, изменение условий договора на основании соглашения сторон данного договора или по требованию одной из его сторон не допускается.</w:t>
      </w:r>
    </w:p>
    <w:p>
      <w:pPr>
        <w:pStyle w:val="0"/>
        <w:spacing w:before="240" w:lineRule="auto"/>
        <w:ind w:firstLine="540"/>
        <w:jc w:val="both"/>
      </w:pPr>
      <w:r>
        <w:rPr>
          <w:sz w:val="24"/>
        </w:rPr>
        <w:t xml:space="preserve">33. Оператор электронной площадки обязан вернуть денежные средства, внесенные в качестве задатка или обеспечения денежными средствами заявки на участие в аукционе:</w:t>
      </w:r>
    </w:p>
    <w:p>
      <w:pPr>
        <w:pStyle w:val="0"/>
        <w:jc w:val="both"/>
      </w:pPr>
      <w:r>
        <w:rPr>
          <w:sz w:val="24"/>
        </w:rPr>
        <w:t xml:space="preserve">(в ред. Федерального </w:t>
      </w:r>
      <w:r>
        <w:rPr>
          <w:sz w:val="24"/>
        </w:rPr>
        <w:t xml:space="preserve">закона</w:t>
      </w:r>
      <w:r>
        <w:rPr>
          <w:sz w:val="24"/>
        </w:rPr>
        <w:t xml:space="preserve"> от 29.12.2025 N 577-ФЗ)</w:t>
      </w:r>
    </w:p>
    <w:p>
      <w:pPr>
        <w:pStyle w:val="0"/>
        <w:spacing w:before="240" w:lineRule="auto"/>
        <w:ind w:firstLine="540"/>
        <w:jc w:val="both"/>
      </w:pPr>
      <w:r>
        <w:rPr>
          <w:sz w:val="24"/>
        </w:rPr>
        <w:t xml:space="preserve">1) заявителю, не допущенному к участию в аукционе, в течение пяти рабочих дней со дня размещения протокола рассмотрения заявок;</w:t>
      </w:r>
    </w:p>
    <w:p>
      <w:pPr>
        <w:pStyle w:val="0"/>
        <w:spacing w:before="240" w:lineRule="auto"/>
        <w:ind w:firstLine="540"/>
        <w:jc w:val="both"/>
      </w:pPr>
      <w:r>
        <w:rPr>
          <w:sz w:val="24"/>
        </w:rPr>
        <w:t xml:space="preserve">2) заявителю, отозвавшему свою заявку на участие в аукционе, в течение пяти рабочих дней со дня регистрации отзыва заявки. При этом в случае отзыва заявки заявителем позднее дня окончания срока приема заявок указанные денежные средства возвращаются в порядке, установленном для участников аукциона, не победивших в нем;</w:t>
      </w:r>
    </w:p>
    <w:p>
      <w:pPr>
        <w:pStyle w:val="0"/>
        <w:spacing w:before="240" w:lineRule="auto"/>
        <w:ind w:firstLine="540"/>
        <w:jc w:val="both"/>
      </w:pPr>
      <w:r>
        <w:rPr>
          <w:sz w:val="24"/>
        </w:rPr>
        <w:t xml:space="preserve">3) заявителям в течение пяти рабочих дней со дня принятия исполнительным органом государственной власти или органом местного самоуправления решения об отказе в проведении аукциона;</w:t>
      </w:r>
    </w:p>
    <w:p>
      <w:pPr>
        <w:pStyle w:val="0"/>
        <w:spacing w:before="240" w:lineRule="auto"/>
        <w:ind w:firstLine="540"/>
        <w:jc w:val="both"/>
      </w:pPr>
      <w:r>
        <w:rPr>
          <w:sz w:val="24"/>
        </w:rPr>
        <w:t xml:space="preserve">4) участникам аукциона, не победившим в нем, в течение пяти рабочих дней со дня подписания протокола о результатах аукциона;</w:t>
      </w:r>
    </w:p>
    <w:p>
      <w:pPr>
        <w:pStyle w:val="0"/>
        <w:spacing w:before="240" w:lineRule="auto"/>
        <w:ind w:firstLine="540"/>
        <w:jc w:val="both"/>
      </w:pPr>
      <w:r>
        <w:rPr>
          <w:sz w:val="24"/>
        </w:rPr>
        <w:t xml:space="preserve">5) лицам, имеющим право на заключение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соответствии с </w:t>
      </w:r>
      <w:hyperlink w:history="0" w:anchor="P4617" w:tooltip="26.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 состоявшимся. Если единственная заявка на участие в аукционе и заявитель, подавший такую заявку, соответствуют всем требованиям и указанным в извещении о проведении аукциона условиям аукциона, информация о соответствии единственной заявки на участие в аукционе и подавшего ее заявителя требованиям и указанным в ...">
        <w:r>
          <w:rPr>
            <w:sz w:val="24"/>
            <w:color w:val="0000ff"/>
          </w:rPr>
          <w:t xml:space="preserve">частями 26</w:t>
        </w:r>
      </w:hyperlink>
      <w:r>
        <w:rPr>
          <w:sz w:val="24"/>
        </w:rPr>
        <w:t xml:space="preserve"> - </w:t>
      </w:r>
      <w:hyperlink w:history="0" w:anchor="P4619" w:tooltip="28.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указанного в части 5 или пункте 1 части 6 настоящей статьи, либо более низкую цену предмета аукциона, указанного в пункте 2 части 6 настоящей стать...">
        <w:r>
          <w:rPr>
            <w:sz w:val="24"/>
            <w:color w:val="0000ff"/>
          </w:rPr>
          <w:t xml:space="preserve">28</w:t>
        </w:r>
      </w:hyperlink>
      <w:r>
        <w:rPr>
          <w:sz w:val="24"/>
        </w:rPr>
        <w:t xml:space="preserve"> настоящей статьи, в течение пяти рабочих дней со дня признания аукциона несостоявшимся.</w:t>
      </w:r>
    </w:p>
    <w:p>
      <w:pPr>
        <w:pStyle w:val="0"/>
        <w:spacing w:before="240" w:lineRule="auto"/>
        <w:ind w:firstLine="540"/>
        <w:jc w:val="both"/>
      </w:pPr>
      <w:r>
        <w:rPr>
          <w:sz w:val="24"/>
        </w:rPr>
        <w:t xml:space="preserve">34. Задаток, внесенный победителем аукциона, указанного в </w:t>
      </w:r>
      <w:hyperlink w:history="0" w:anchor="P4551" w:tooltip="5. Аукцион на право заключения договора об освоении территории в целях строительства и эксплуатации наемного дома коммерческого использования проводится путем повышения начальной цены предмета аукциона (цены за право заключить данный договор), указанной в извещении о проведении аукциона, на &quot;шаг аукциона&quot;.">
        <w:r>
          <w:rPr>
            <w:sz w:val="24"/>
            <w:color w:val="0000ff"/>
          </w:rPr>
          <w:t xml:space="preserve">части 5</w:t>
        </w:r>
      </w:hyperlink>
      <w:r>
        <w:rPr>
          <w:sz w:val="24"/>
        </w:rPr>
        <w:t xml:space="preserve"> и </w:t>
      </w:r>
      <w:hyperlink w:history="0" w:anchor="P4553" w:tooltip="1) путем повышения начальной цены предмета аукциона (цены за право заключения данного договора), указанной в извещении о проведении аукциона, на &quot;шаг аукциона&quot;;">
        <w:r>
          <w:rPr>
            <w:sz w:val="24"/>
            <w:color w:val="0000ff"/>
          </w:rPr>
          <w:t xml:space="preserve">пункте 1 части 6</w:t>
        </w:r>
      </w:hyperlink>
      <w:r>
        <w:rPr>
          <w:sz w:val="24"/>
        </w:rPr>
        <w:t xml:space="preserve"> настоящей статьи, засчитывается в счет оплаты цены за право заключить договор, право на заключение которого являлось предметом указанного аукциона. Оператор электронной площадки обязан вернуть внесенные победителем указанного в </w:t>
      </w:r>
      <w:hyperlink w:history="0" w:anchor="P4554" w:tooltip="2) путем снижения начальной цены предмета аукциона (размера платы за наем жилых помещений в наемном доме социального использования по договорам найма жилых помещений жилищного фонда социального использования в расчете на один квадратный метр общей площади жилого помещения), указанной в извещении о проведении аукциона, на &quot;шаг аукциона&quot;.">
        <w:r>
          <w:rPr>
            <w:sz w:val="24"/>
            <w:color w:val="0000ff"/>
          </w:rPr>
          <w:t xml:space="preserve">пункте 2 части 6</w:t>
        </w:r>
      </w:hyperlink>
      <w:r>
        <w:rPr>
          <w:sz w:val="24"/>
        </w:rPr>
        <w:t xml:space="preserve"> настоящей статьи аукциона в качестве обеспечения заявки денежные средства в течение пяти рабочих дней со дня подписания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w:t>
      </w:r>
    </w:p>
    <w:p>
      <w:pPr>
        <w:pStyle w:val="0"/>
        <w:jc w:val="both"/>
      </w:pPr>
      <w:r>
        <w:rPr>
          <w:sz w:val="24"/>
        </w:rPr>
        <w:t xml:space="preserve">(часть 34 в ред. Федерального </w:t>
      </w:r>
      <w:r>
        <w:rPr>
          <w:sz w:val="24"/>
        </w:rPr>
        <w:t xml:space="preserve">закона</w:t>
      </w:r>
      <w:r>
        <w:rPr>
          <w:sz w:val="24"/>
        </w:rPr>
        <w:t xml:space="preserve"> от 29.12.2025 N 577-ФЗ)</w:t>
      </w:r>
    </w:p>
    <w:p>
      <w:pPr>
        <w:pStyle w:val="0"/>
        <w:spacing w:before="240" w:lineRule="auto"/>
        <w:ind w:firstLine="540"/>
        <w:jc w:val="both"/>
      </w:pPr>
      <w:r>
        <w:rPr>
          <w:sz w:val="24"/>
        </w:rPr>
        <w:t xml:space="preserve">35. Победителю аукциона, уклонившемуся от заключения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и (или) договора аренды соответствующего земельного участка, денежные средства, внесенные им в качестве задатка или обеспечения денежными средствами заявки на участие в аукционе, не возвращаются.</w:t>
      </w:r>
    </w:p>
    <w:p>
      <w:pPr>
        <w:pStyle w:val="0"/>
        <w:spacing w:before="240" w:lineRule="auto"/>
        <w:ind w:firstLine="540"/>
        <w:jc w:val="both"/>
      </w:pPr>
      <w:r>
        <w:rPr>
          <w:sz w:val="24"/>
        </w:rPr>
        <w:t xml:space="preserve">36. В случаях, если аукцион признан не состоявшимся по причине принятия решения об отказе в допуске к участию в аукционе всех заявителей либо если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право на заключение которых являлось предметом аукциона, не был заключен в сроки, предусмотренные настоящей статьей, организатор аукциона вправе объявить о проведении повторного аукциона. При этом могут быть изменены условия аукциона.</w:t>
      </w:r>
    </w:p>
    <w:p>
      <w:pPr>
        <w:pStyle w:val="0"/>
        <w:ind w:firstLine="540"/>
        <w:jc w:val="both"/>
      </w:pPr>
      <w:r>
        <w:rPr>
          <w:sz w:val="24"/>
        </w:rPr>
      </w:r>
    </w:p>
    <w:bookmarkStart w:id="4636" w:name="P4636"/>
    <w:bookmarkEnd w:id="4636"/>
    <w:p>
      <w:pPr>
        <w:pStyle w:val="2"/>
        <w:outlineLvl w:val="1"/>
        <w:ind w:firstLine="540"/>
        <w:jc w:val="both"/>
      </w:pPr>
      <w:r>
        <w:rPr>
          <w:sz w:val="24"/>
        </w:rPr>
        <w:t xml:space="preserve">Статья 55.29. Требования к участникам аукционов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w:t>
      </w:r>
    </w:p>
    <w:p>
      <w:pPr>
        <w:pStyle w:val="0"/>
        <w:ind w:firstLine="540"/>
        <w:jc w:val="both"/>
      </w:pPr>
      <w:r>
        <w:rPr>
          <w:sz w:val="24"/>
        </w:rPr>
      </w:r>
    </w:p>
    <w:bookmarkStart w:id="4638" w:name="P4638"/>
    <w:bookmarkEnd w:id="4638"/>
    <w:p>
      <w:pPr>
        <w:pStyle w:val="0"/>
        <w:ind w:firstLine="540"/>
        <w:jc w:val="both"/>
      </w:pPr>
      <w:r>
        <w:rPr>
          <w:sz w:val="24"/>
        </w:rPr>
        <w:t xml:space="preserve">1. Участником аукциона на право заключения договора об освоении территории в целях строительства и эксплуатации наемного дома коммерческого использования может быть признано лицо, соответствующее следующим обязательным требованиям:</w:t>
      </w:r>
    </w:p>
    <w:bookmarkStart w:id="4639" w:name="P4639"/>
    <w:bookmarkEnd w:id="4639"/>
    <w:p>
      <w:pPr>
        <w:pStyle w:val="0"/>
        <w:spacing w:before="240" w:lineRule="auto"/>
        <w:ind w:firstLine="540"/>
        <w:jc w:val="both"/>
      </w:pPr>
      <w:r>
        <w:rPr>
          <w:sz w:val="24"/>
        </w:rPr>
        <w:t xml:space="preserve">1) отсутствие у заявителя на участие в аукционе недоимок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заявителя, по данным бухгалтерской отчетности за последний отчетный период. Заявитель считается соответствующим указанному требованию в случае, если им в установленном порядке подано заявление об обжаловании этих недоимок, задолженности и решение по такому заявлению на дату рассмотрения заявки на участие в аукционе не принято;</w:t>
      </w:r>
    </w:p>
    <w:p>
      <w:pPr>
        <w:pStyle w:val="0"/>
        <w:spacing w:before="240" w:lineRule="auto"/>
        <w:ind w:firstLine="540"/>
        <w:jc w:val="both"/>
      </w:pPr>
      <w:r>
        <w:rPr>
          <w:sz w:val="24"/>
        </w:rPr>
        <w:t xml:space="preserve">2) отсутствие у физического лица - заявителя либо у руководителя, членов коллегиального исполнительного органа или главного бухгалтера юридического лица - заявителя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 в сфере строительства, реконструкции или организации строительства, реконструкции объектов капитального строительства и административного наказания в виде дисквалификации;</w:t>
      </w:r>
    </w:p>
    <w:bookmarkStart w:id="4641" w:name="P4641"/>
    <w:bookmarkEnd w:id="4641"/>
    <w:p>
      <w:pPr>
        <w:pStyle w:val="0"/>
        <w:spacing w:before="240" w:lineRule="auto"/>
        <w:ind w:firstLine="540"/>
        <w:jc w:val="both"/>
      </w:pPr>
      <w:r>
        <w:rPr>
          <w:sz w:val="24"/>
        </w:rPr>
        <w:t xml:space="preserve">3) непроведение ликвидации юридического лица - заявителя и отсутствие решения арбитражного суда о введении или продлении срока внешнего управления, о признании юридического лица - заявителя несостоятельным (банкротом) и об открытии конкурсного производства на день подачи заявки на участие в аукционе;</w:t>
      </w:r>
    </w:p>
    <w:bookmarkStart w:id="4642" w:name="P4642"/>
    <w:bookmarkEnd w:id="4642"/>
    <w:p>
      <w:pPr>
        <w:pStyle w:val="0"/>
        <w:spacing w:before="240" w:lineRule="auto"/>
        <w:ind w:firstLine="540"/>
        <w:jc w:val="both"/>
      </w:pPr>
      <w:r>
        <w:rPr>
          <w:sz w:val="24"/>
        </w:rPr>
        <w:t xml:space="preserve">4) неприостановление деятельности заявителя в порядке, установленном Кодексом Российской Федерации об административных правонарушениях, на день подачи заявки на участие в аукционе.</w:t>
      </w:r>
    </w:p>
    <w:bookmarkStart w:id="4643" w:name="P4643"/>
    <w:bookmarkEnd w:id="4643"/>
    <w:p>
      <w:pPr>
        <w:pStyle w:val="0"/>
        <w:spacing w:before="240" w:lineRule="auto"/>
        <w:ind w:firstLine="540"/>
        <w:jc w:val="both"/>
      </w:pPr>
      <w:r>
        <w:rPr>
          <w:sz w:val="24"/>
        </w:rPr>
        <w:t xml:space="preserve">2. Участником аукциона на право заключения договора об освоении территории в целях строительства и эксплуатации наемного дома социального использования может быть признано юридическое лицо, соответствующее требованиям, указанным в </w:t>
      </w:r>
      <w:hyperlink w:history="0" w:anchor="P4639" w:tooltip="1) отсутствие у заявителя на участие в аукционе недоимок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
        <w:r>
          <w:rPr>
            <w:sz w:val="24"/>
            <w:color w:val="0000ff"/>
          </w:rPr>
          <w:t xml:space="preserve">пунктах 1</w:t>
        </w:r>
      </w:hyperlink>
      <w:r>
        <w:rPr>
          <w:sz w:val="24"/>
        </w:rPr>
        <w:t xml:space="preserve"> - </w:t>
      </w:r>
      <w:hyperlink w:history="0" w:anchor="P4642" w:tooltip="4) неприостановление деятельности заявителя в порядке, установленном Кодексом Российской Федерации об административных правонарушениях, на день подачи заявки на участие в аукционе.">
        <w:r>
          <w:rPr>
            <w:sz w:val="24"/>
            <w:color w:val="0000ff"/>
          </w:rPr>
          <w:t xml:space="preserve">4 части 1</w:t>
        </w:r>
      </w:hyperlink>
      <w:r>
        <w:rPr>
          <w:sz w:val="24"/>
        </w:rPr>
        <w:t xml:space="preserve"> настоящей статьи, а также следующим обязательным требованиям:</w:t>
      </w:r>
    </w:p>
    <w:bookmarkStart w:id="4644" w:name="P4644"/>
    <w:bookmarkEnd w:id="4644"/>
    <w:p>
      <w:pPr>
        <w:pStyle w:val="0"/>
        <w:spacing w:before="240" w:lineRule="auto"/>
        <w:ind w:firstLine="540"/>
        <w:jc w:val="both"/>
      </w:pPr>
      <w:r>
        <w:rPr>
          <w:sz w:val="24"/>
        </w:rPr>
        <w:t xml:space="preserve">1) осуществление заявителем деятельности в качестве застройщика в течение не менее чем три года при условии, что совокупный объем ввода многоквартирных домов, домов блокированной застройки, объектов индивидуального жилищного строительства в эксплуатацию за последние три года, предшествующие дате окончания срока подачи заявок на участие в аукционе, составляет не менее чем установленный в соответствии с </w:t>
      </w:r>
      <w:hyperlink w:history="0" w:anchor="P4656" w:tooltip="6. Минимальный объем ввода многоквартирных домов, домов блокированной застройки, объектов индивидуального жилищного строительства в эксплуатацию при проведении аукциона на право заключения договора об освоении территории в целях строительства и эксплуатации наемного дома социального использования определяется как максимальная площадь многоквартирного дома, или дома блокированной застройки, или объекта индивидуального жилищного строительства, которые могут быть построены на предоставляемом по результатам ...">
        <w:r>
          <w:rPr>
            <w:sz w:val="24"/>
            <w:color w:val="0000ff"/>
          </w:rPr>
          <w:t xml:space="preserve">частью 6</w:t>
        </w:r>
      </w:hyperlink>
      <w:r>
        <w:rPr>
          <w:sz w:val="24"/>
        </w:rPr>
        <w:t xml:space="preserve"> настоящей статьи минимальный объем ввода многоквартирных домов, домов блокированной застройки, объектов индивидуального жилищного строительства в эксплуатацию, предусмотренный извещением о проведении аукциона;</w:t>
      </w:r>
    </w:p>
    <w:p>
      <w:pPr>
        <w:pStyle w:val="0"/>
        <w:jc w:val="both"/>
      </w:pPr>
      <w:r>
        <w:rPr>
          <w:sz w:val="24"/>
        </w:rPr>
        <w:t xml:space="preserve">(в ред. Федерального </w:t>
      </w:r>
      <w:r>
        <w:rPr>
          <w:sz w:val="24"/>
        </w:rPr>
        <w:t xml:space="preserve">закона</w:t>
      </w:r>
      <w:r>
        <w:rPr>
          <w:sz w:val="24"/>
        </w:rPr>
        <w:t xml:space="preserve"> от 30.12.2021 N 476-ФЗ)</w:t>
      </w:r>
    </w:p>
    <w:p>
      <w:pPr>
        <w:pStyle w:val="0"/>
        <w:spacing w:before="240" w:lineRule="auto"/>
        <w:ind w:firstLine="540"/>
        <w:jc w:val="both"/>
      </w:pPr>
      <w:r>
        <w:rPr>
          <w:sz w:val="24"/>
        </w:rPr>
        <w:t xml:space="preserve">2) наличие обязательного членства в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pPr>
        <w:pStyle w:val="0"/>
        <w:jc w:val="both"/>
      </w:pPr>
      <w:r>
        <w:rPr>
          <w:sz w:val="24"/>
        </w:rPr>
        <w:t xml:space="preserve">(п. 2 в ред. Федерального </w:t>
      </w:r>
      <w:r>
        <w:rPr>
          <w:sz w:val="24"/>
        </w:rPr>
        <w:t xml:space="preserve">закона</w:t>
      </w:r>
      <w:r>
        <w:rPr>
          <w:sz w:val="24"/>
        </w:rPr>
        <w:t xml:space="preserve"> от 03.07.2016 N 372-ФЗ)</w:t>
      </w:r>
    </w:p>
    <w:bookmarkStart w:id="4648" w:name="P4648"/>
    <w:bookmarkEnd w:id="4648"/>
    <w:p>
      <w:pPr>
        <w:pStyle w:val="0"/>
        <w:spacing w:before="240" w:lineRule="auto"/>
        <w:ind w:firstLine="540"/>
        <w:jc w:val="both"/>
      </w:pPr>
      <w:r>
        <w:rPr>
          <w:sz w:val="24"/>
        </w:rPr>
        <w:t xml:space="preserve">3) соответствие заявителя требованиям жилищного </w:t>
      </w:r>
      <w:r>
        <w:rPr>
          <w:sz w:val="24"/>
        </w:rPr>
        <w:t xml:space="preserve">законодательства</w:t>
      </w:r>
      <w:r>
        <w:rPr>
          <w:sz w:val="24"/>
        </w:rPr>
        <w:t xml:space="preserve"> к наймодателям жилых помещений по договорам найма жилых помещений жилищного фонда социального использования;</w:t>
      </w:r>
    </w:p>
    <w:bookmarkStart w:id="4649" w:name="P4649"/>
    <w:bookmarkEnd w:id="4649"/>
    <w:p>
      <w:pPr>
        <w:pStyle w:val="0"/>
        <w:spacing w:before="240" w:lineRule="auto"/>
        <w:ind w:firstLine="540"/>
        <w:jc w:val="both"/>
      </w:pPr>
      <w:r>
        <w:rPr>
          <w:sz w:val="24"/>
        </w:rPr>
        <w:t xml:space="preserve">4) отсутствие в реестре недобросовестных поставщиков, ведение которого осуществляется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в реестре недобросовестных поставщиков (подрядчиков, исполнителей), ведение которого осуществляется в соответствии с Федеральным </w:t>
      </w:r>
      <w:r>
        <w:rPr>
          <w:sz w:val="24"/>
        </w:rPr>
        <w:t xml:space="preserve">законом</w:t>
      </w:r>
      <w:r>
        <w:rPr>
          <w:sz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 и в реестре недобросовестных участников аукциона, ведение которого осуществляется в соответствии с Земельным кодексом Российской Федерации, сведений о юридическом лице - заявителе, в том числе об учредителях, о членах коллегиального исполнительного органа, лице, исполняющем функции единоличного исполнительного органа юридического лица - заявителя, в части исполнения им обязательств, предусмотренных контрактами или договорами, предметом которых является выполнение работ, оказание услуг в сфере строительства, реконструкции и капитального ремонта или организации строительства, реконструкции и капитального ремонта объектов капитального строительства либо приобретение у юридического лица - заявителя жилых помещений.</w:t>
      </w:r>
    </w:p>
    <w:p>
      <w:pPr>
        <w:pStyle w:val="0"/>
        <w:jc w:val="both"/>
      </w:pPr>
      <w:r>
        <w:rPr>
          <w:sz w:val="24"/>
        </w:rPr>
        <w:t xml:space="preserve">(в ред. Федерального </w:t>
      </w:r>
      <w:r>
        <w:rPr>
          <w:sz w:val="24"/>
        </w:rPr>
        <w:t xml:space="preserve">закона</w:t>
      </w:r>
      <w:r>
        <w:rPr>
          <w:sz w:val="24"/>
        </w:rPr>
        <w:t xml:space="preserve"> от 13.07.2020 N 202-ФЗ)</w:t>
      </w:r>
    </w:p>
    <w:bookmarkStart w:id="4651" w:name="P4651"/>
    <w:bookmarkEnd w:id="4651"/>
    <w:p>
      <w:pPr>
        <w:pStyle w:val="0"/>
        <w:spacing w:before="240" w:lineRule="auto"/>
        <w:ind w:firstLine="540"/>
        <w:jc w:val="both"/>
      </w:pPr>
      <w:r>
        <w:rPr>
          <w:sz w:val="24"/>
        </w:rPr>
        <w:t xml:space="preserve">3. В случае, если заявителем на участие в аукционе на право заключения договора об освоении территории в целях строительства и эксплуатации наемного дома коммерческого использования является лицо, выступающее стороной договора простого товарищества, требования, предусмотренные </w:t>
      </w:r>
      <w:hyperlink w:history="0" w:anchor="P4639" w:tooltip="1) отсутствие у заявителя на участие в аукционе недоимок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
        <w:r>
          <w:rPr>
            <w:sz w:val="24"/>
            <w:color w:val="0000ff"/>
          </w:rPr>
          <w:t xml:space="preserve">пунктами 1</w:t>
        </w:r>
      </w:hyperlink>
      <w:r>
        <w:rPr>
          <w:sz w:val="24"/>
        </w:rPr>
        <w:t xml:space="preserve"> - </w:t>
      </w:r>
      <w:hyperlink w:history="0" w:anchor="P4642" w:tooltip="4) неприостановление деятельности заявителя в порядке, установленном Кодексом Российской Федерации об административных правонарушениях, на день подачи заявки на участие в аукционе.">
        <w:r>
          <w:rPr>
            <w:sz w:val="24"/>
            <w:color w:val="0000ff"/>
          </w:rPr>
          <w:t xml:space="preserve">4 части 1</w:t>
        </w:r>
      </w:hyperlink>
      <w:r>
        <w:rPr>
          <w:sz w:val="24"/>
        </w:rPr>
        <w:t xml:space="preserve"> настоящей статьи, применяются в отношении каждого лица, являющегося стороной договора простого товарищества.</w:t>
      </w:r>
    </w:p>
    <w:bookmarkStart w:id="4652" w:name="P4652"/>
    <w:bookmarkEnd w:id="4652"/>
    <w:p>
      <w:pPr>
        <w:pStyle w:val="0"/>
        <w:spacing w:before="240" w:lineRule="auto"/>
        <w:ind w:firstLine="540"/>
        <w:jc w:val="both"/>
      </w:pPr>
      <w:r>
        <w:rPr>
          <w:sz w:val="24"/>
        </w:rPr>
        <w:t xml:space="preserve">4. В случае, если заявителем на участие в аукционе на право заключения договора об освоении территории в целях строительства и эксплуатации наемного дома социального использования является юридическое лицо, выступающее стороной договора простого товарищества, требования, предусмотренные </w:t>
      </w:r>
      <w:hyperlink w:history="0" w:anchor="P4639" w:tooltip="1) отсутствие у заявителя на участие в аукционе недоимок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
        <w:r>
          <w:rPr>
            <w:sz w:val="24"/>
            <w:color w:val="0000ff"/>
          </w:rPr>
          <w:t xml:space="preserve">пунктами 1</w:t>
        </w:r>
      </w:hyperlink>
      <w:r>
        <w:rPr>
          <w:sz w:val="24"/>
        </w:rPr>
        <w:t xml:space="preserve"> - </w:t>
      </w:r>
      <w:hyperlink w:history="0" w:anchor="P4642" w:tooltip="4) неприостановление деятельности заявителя в порядке, установленном Кодексом Российской Федерации об административных правонарушениях, на день подачи заявки на участие в аукционе.">
        <w:r>
          <w:rPr>
            <w:sz w:val="24"/>
            <w:color w:val="0000ff"/>
          </w:rPr>
          <w:t xml:space="preserve">4 части 1</w:t>
        </w:r>
      </w:hyperlink>
      <w:r>
        <w:rPr>
          <w:sz w:val="24"/>
        </w:rPr>
        <w:t xml:space="preserve"> и </w:t>
      </w:r>
      <w:hyperlink w:history="0" w:anchor="P4644" w:tooltip="1) осуществление заявителем деятельности в качестве застройщика в течение не менее чем три года при условии, что совокупный объем ввода многоквартирных домов, домов блокированной застройки, объектов индивидуального жилищного строительства в эксплуатацию за последние три года, предшествующие дате окончания срока подачи заявок на участие в аукционе, составляет не менее чем установленный в соответствии с частью 6 настоящей статьи минимальный объем ввода многоквартирных домов, домов блокированной застройки, ...">
        <w:r>
          <w:rPr>
            <w:sz w:val="24"/>
            <w:color w:val="0000ff"/>
          </w:rPr>
          <w:t xml:space="preserve">пунктами 1</w:t>
        </w:r>
      </w:hyperlink>
      <w:r>
        <w:rPr>
          <w:sz w:val="24"/>
        </w:rPr>
        <w:t xml:space="preserve"> - </w:t>
      </w:r>
      <w:hyperlink w:history="0" w:anchor="P4649" w:tooltip="4) отсутствие в реестре недобросовестных поставщиков, ведение которого осуществляется в соответствии с Федеральным законом от 18 июля 2011 года N 223-ФЗ &quot;О закупках товаров, работ, услуг отдельными видами юридических лиц&quot;, в реестре недобросовестных поставщиков (подрядчиков, исполнителей), ведение которого осуществляется в соответствии с Федеральным законом от 5 апреля 2013 года N 44-ФЗ &quot;О контрактной системе в сфере закупок товаров, работ, услуг для обеспечения государственных и муниципальных нужд&quot;, и в...">
        <w:r>
          <w:rPr>
            <w:sz w:val="24"/>
            <w:color w:val="0000ff"/>
          </w:rPr>
          <w:t xml:space="preserve">4 части 2</w:t>
        </w:r>
      </w:hyperlink>
      <w:r>
        <w:rPr>
          <w:sz w:val="24"/>
        </w:rPr>
        <w:t xml:space="preserve"> настоящей статьи, применяются в следующем порядке:</w:t>
      </w:r>
    </w:p>
    <w:p>
      <w:pPr>
        <w:pStyle w:val="0"/>
        <w:spacing w:before="240" w:lineRule="auto"/>
        <w:ind w:firstLine="540"/>
        <w:jc w:val="both"/>
      </w:pPr>
      <w:r>
        <w:rPr>
          <w:sz w:val="24"/>
        </w:rPr>
        <w:t xml:space="preserve">1) требования, предусмотренные </w:t>
      </w:r>
      <w:hyperlink w:history="0" w:anchor="P4644" w:tooltip="1) осуществление заявителем деятельности в качестве застройщика в течение не менее чем три года при условии, что совокупный объем ввода многоквартирных домов, домов блокированной застройки, объектов индивидуального жилищного строительства в эксплуатацию за последние три года, предшествующие дате окончания срока подачи заявок на участие в аукционе, составляет не менее чем установленный в соответствии с частью 6 настоящей статьи минимальный объем ввода многоквартирных домов, домов блокированной застройки, ...">
        <w:r>
          <w:rPr>
            <w:sz w:val="24"/>
            <w:color w:val="0000ff"/>
          </w:rPr>
          <w:t xml:space="preserve">пунктами 1</w:t>
        </w:r>
      </w:hyperlink>
      <w:r>
        <w:rPr>
          <w:sz w:val="24"/>
        </w:rPr>
        <w:t xml:space="preserve"> - </w:t>
      </w:r>
      <w:hyperlink w:history="0" w:anchor="P4648" w:tooltip="3) соответствие заявителя требованиям жилищного законодательства к наймодателям жилых помещений по договорам найма жилых помещений жилищного фонда социального использования;">
        <w:r>
          <w:rPr>
            <w:sz w:val="24"/>
            <w:color w:val="0000ff"/>
          </w:rPr>
          <w:t xml:space="preserve">3 части 2</w:t>
        </w:r>
      </w:hyperlink>
      <w:r>
        <w:rPr>
          <w:sz w:val="24"/>
        </w:rPr>
        <w:t xml:space="preserve"> настоящей статьи, применяются в совокупности в отношении лиц, являющихся сторонами договора простого товарищества. При этом каждое лицо, являющееся стороной данного договора, обязано удовлетворять хотя бы одному из указанных требований в полном объеме;</w:t>
      </w:r>
    </w:p>
    <w:p>
      <w:pPr>
        <w:pStyle w:val="0"/>
        <w:spacing w:before="240" w:lineRule="auto"/>
        <w:ind w:firstLine="540"/>
        <w:jc w:val="both"/>
      </w:pPr>
      <w:r>
        <w:rPr>
          <w:sz w:val="24"/>
        </w:rPr>
        <w:t xml:space="preserve">2) требования, предусмотренные </w:t>
      </w:r>
      <w:hyperlink w:history="0" w:anchor="P4639" w:tooltip="1) отсутствие у заявителя на участие в аукционе недоимок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
        <w:r>
          <w:rPr>
            <w:sz w:val="24"/>
            <w:color w:val="0000ff"/>
          </w:rPr>
          <w:t xml:space="preserve">пунктами 1</w:t>
        </w:r>
      </w:hyperlink>
      <w:r>
        <w:rPr>
          <w:sz w:val="24"/>
        </w:rPr>
        <w:t xml:space="preserve"> - </w:t>
      </w:r>
      <w:hyperlink w:history="0" w:anchor="P4642" w:tooltip="4) неприостановление деятельности заявителя в порядке, установленном Кодексом Российской Федерации об административных правонарушениях, на день подачи заявки на участие в аукционе.">
        <w:r>
          <w:rPr>
            <w:sz w:val="24"/>
            <w:color w:val="0000ff"/>
          </w:rPr>
          <w:t xml:space="preserve">4 части 1</w:t>
        </w:r>
      </w:hyperlink>
      <w:r>
        <w:rPr>
          <w:sz w:val="24"/>
        </w:rPr>
        <w:t xml:space="preserve"> и </w:t>
      </w:r>
      <w:hyperlink w:history="0" w:anchor="P4649" w:tooltip="4) отсутствие в реестре недобросовестных поставщиков, ведение которого осуществляется в соответствии с Федеральным законом от 18 июля 2011 года N 223-ФЗ &quot;О закупках товаров, работ, услуг отдельными видами юридических лиц&quot;, в реестре недобросовестных поставщиков (подрядчиков, исполнителей), ведение которого осуществляется в соответствии с Федеральным законом от 5 апреля 2013 года N 44-ФЗ &quot;О контрактной системе в сфере закупок товаров, работ, услуг для обеспечения государственных и муниципальных нужд&quot;, и в...">
        <w:r>
          <w:rPr>
            <w:sz w:val="24"/>
            <w:color w:val="0000ff"/>
          </w:rPr>
          <w:t xml:space="preserve">пунктом 4 части 2</w:t>
        </w:r>
      </w:hyperlink>
      <w:r>
        <w:rPr>
          <w:sz w:val="24"/>
        </w:rPr>
        <w:t xml:space="preserve"> настоящей статьи, применяются в отношении каждого лица, являющегося стороной договора простого товарищества.</w:t>
      </w:r>
    </w:p>
    <w:p>
      <w:pPr>
        <w:pStyle w:val="0"/>
        <w:spacing w:before="240" w:lineRule="auto"/>
        <w:ind w:firstLine="540"/>
        <w:jc w:val="both"/>
      </w:pPr>
      <w:r>
        <w:rPr>
          <w:sz w:val="24"/>
        </w:rPr>
        <w:t xml:space="preserve">5. Требования, предусмотренные </w:t>
      </w:r>
      <w:hyperlink w:history="0" w:anchor="P4638" w:tooltip="1. Участником аукциона на право заключения договора об освоении территории в целях строительства и эксплуатации наемного дома коммерческого использования может быть признано лицо, соответствующее следующим обязательным требованиям:">
        <w:r>
          <w:rPr>
            <w:sz w:val="24"/>
            <w:color w:val="0000ff"/>
          </w:rPr>
          <w:t xml:space="preserve">частью 1</w:t>
        </w:r>
      </w:hyperlink>
      <w:r>
        <w:rPr>
          <w:sz w:val="24"/>
        </w:rPr>
        <w:t xml:space="preserve"> настоящей статьи, являются едиными для участников аукциона на право заключения договора об освоении территории в целях строительства и эксплуатации наемного дома коммерческого использования. Требования, предусмотренные </w:t>
      </w:r>
      <w:hyperlink w:history="0" w:anchor="P4643" w:tooltip="2. Участником аукциона на право заключения договора об освоении территории в целях строительства и эксплуатации наемного дома социального использования может быть признано юридическое лицо, соответствующее требованиям, указанным в пунктах 1 - 4 части 1 настоящей статьи, а также следующим обязательным требованиям:">
        <w:r>
          <w:rPr>
            <w:sz w:val="24"/>
            <w:color w:val="0000ff"/>
          </w:rPr>
          <w:t xml:space="preserve">частью 2</w:t>
        </w:r>
      </w:hyperlink>
      <w:r>
        <w:rPr>
          <w:sz w:val="24"/>
        </w:rPr>
        <w:t xml:space="preserve"> настоящей статьи, являются едиными для участников аукциона на право заключения договора об освоении территории в целях строительства и эксплуатации наемного дома социального использования. Установление не предусмотренных </w:t>
      </w:r>
      <w:hyperlink w:history="0" w:anchor="P4638" w:tooltip="1. Участником аукциона на право заключения договора об освоении территории в целях строительства и эксплуатации наемного дома коммерческого использования может быть признано лицо, соответствующее следующим обязательным требованиям:">
        <w:r>
          <w:rPr>
            <w:sz w:val="24"/>
            <w:color w:val="0000ff"/>
          </w:rPr>
          <w:t xml:space="preserve">частью 1</w:t>
        </w:r>
      </w:hyperlink>
      <w:r>
        <w:rPr>
          <w:sz w:val="24"/>
        </w:rPr>
        <w:t xml:space="preserve"> или </w:t>
      </w:r>
      <w:hyperlink w:history="0" w:anchor="P4643" w:tooltip="2. Участником аукциона на право заключения договора об освоении территории в целях строительства и эксплуатации наемного дома социального использования может быть признано юридическое лицо, соответствующее требованиям, указанным в пунктах 1 - 4 части 1 настоящей статьи, а также следующим обязательным требованиям:">
        <w:r>
          <w:rPr>
            <w:sz w:val="24"/>
            <w:color w:val="0000ff"/>
          </w:rPr>
          <w:t xml:space="preserve">2</w:t>
        </w:r>
      </w:hyperlink>
      <w:r>
        <w:rPr>
          <w:sz w:val="24"/>
        </w:rPr>
        <w:t xml:space="preserve"> настоящей статьи требований к участникам этих аукционов не допускается.</w:t>
      </w:r>
    </w:p>
    <w:bookmarkStart w:id="4656" w:name="P4656"/>
    <w:bookmarkEnd w:id="4656"/>
    <w:p>
      <w:pPr>
        <w:pStyle w:val="0"/>
        <w:spacing w:before="240" w:lineRule="auto"/>
        <w:ind w:firstLine="540"/>
        <w:jc w:val="both"/>
      </w:pPr>
      <w:r>
        <w:rPr>
          <w:sz w:val="24"/>
        </w:rPr>
        <w:t xml:space="preserve">6. Минимальный объем ввода многоквартирных домов, домов блокированной застройки, объектов индивидуального жилищного строительства в эксплуатацию при проведении аукциона на право заключения договора об освоении территории в целях строительства и эксплуатации наемного дома социального использования определяется как максимальная площадь многоквартирного дома, или дома блокированной застройки, или объекта индивидуального жилищного строительства, которые могут быть построены на предоставляемом по результатам этого аукциона земельном участке в соответствии с максимальными значениями предельных параметров разрешенного строительства, предусмотренных градостроительным регламентом.</w:t>
      </w:r>
    </w:p>
    <w:p>
      <w:pPr>
        <w:pStyle w:val="0"/>
        <w:jc w:val="both"/>
      </w:pPr>
      <w:r>
        <w:rPr>
          <w:sz w:val="24"/>
        </w:rPr>
        <w:t xml:space="preserve">(в ред. Федерального </w:t>
      </w:r>
      <w:r>
        <w:rPr>
          <w:sz w:val="24"/>
        </w:rPr>
        <w:t xml:space="preserve">закона</w:t>
      </w:r>
      <w:r>
        <w:rPr>
          <w:sz w:val="24"/>
        </w:rPr>
        <w:t xml:space="preserve"> от 30.12.2021 N 476-ФЗ)</w:t>
      </w:r>
    </w:p>
    <w:bookmarkStart w:id="4658" w:name="P4658"/>
    <w:bookmarkEnd w:id="4658"/>
    <w:p>
      <w:pPr>
        <w:pStyle w:val="0"/>
        <w:spacing w:before="240" w:lineRule="auto"/>
        <w:ind w:firstLine="540"/>
        <w:jc w:val="both"/>
      </w:pPr>
      <w:r>
        <w:rPr>
          <w:sz w:val="24"/>
        </w:rPr>
        <w:t xml:space="preserve">7. В целях подтверждения выполнения предусмотренных </w:t>
      </w:r>
      <w:hyperlink w:history="0" w:anchor="P4644" w:tooltip="1) осуществление заявителем деятельности в качестве застройщика в течение не менее чем три года при условии, что совокупный объем ввода многоквартирных домов, домов блокированной застройки, объектов индивидуального жилищного строительства в эксплуатацию за последние три года, предшествующие дате окончания срока подачи заявок на участие в аукционе, составляет не менее чем установленный в соответствии с частью 6 настоящей статьи минимальный объем ввода многоквартирных домов, домов блокированной застройки, ...">
        <w:r>
          <w:rPr>
            <w:sz w:val="24"/>
            <w:color w:val="0000ff"/>
          </w:rPr>
          <w:t xml:space="preserve">пунктами 1</w:t>
        </w:r>
      </w:hyperlink>
      <w:r>
        <w:rPr>
          <w:sz w:val="24"/>
        </w:rPr>
        <w:t xml:space="preserve"> - </w:t>
      </w:r>
      <w:hyperlink w:history="0" w:anchor="P4648" w:tooltip="3) соответствие заявителя требованиям жилищного законодательства к наймодателям жилых помещений по договорам найма жилых помещений жилищного фонда социального использования;">
        <w:r>
          <w:rPr>
            <w:sz w:val="24"/>
            <w:color w:val="0000ff"/>
          </w:rPr>
          <w:t xml:space="preserve">3 части 2</w:t>
        </w:r>
      </w:hyperlink>
      <w:r>
        <w:rPr>
          <w:sz w:val="24"/>
        </w:rPr>
        <w:t xml:space="preserve"> настоящей статьи требований к участникам аукциона на право заключения договора об освоении территории в целях строительства и эксплуатации наемного дома социального использования заявители представляют в установленный извещением о проведении аукциона срок следующие документы:</w:t>
      </w:r>
    </w:p>
    <w:p>
      <w:pPr>
        <w:pStyle w:val="0"/>
        <w:spacing w:before="240" w:lineRule="auto"/>
        <w:ind w:firstLine="540"/>
        <w:jc w:val="both"/>
      </w:pPr>
      <w:r>
        <w:rPr>
          <w:sz w:val="24"/>
        </w:rPr>
        <w:t xml:space="preserve">1) сведения о наличии разрешений на ввод объектов капитального строительства в эксплуатацию, копии актов приемки объектов капитального строительства (за исключением случая, если застройщик является лицом, осуществляющим строительство) за последние три года, предшествующие дате окончания срока подачи заявок на участие в аукционе, копии документов, подтверждающих ввод объектов капитального строительства в эксплуатацию, по установленной в соответствии с Федеральным </w:t>
      </w:r>
      <w:r>
        <w:rPr>
          <w:sz w:val="24"/>
        </w:rPr>
        <w:t xml:space="preserve">законом</w:t>
      </w:r>
      <w:r>
        <w:rPr>
          <w:sz w:val="24"/>
        </w:rPr>
        <w:t xml:space="preserve"> от 29 ноября 2007 года N 282-ФЗ "Об официальном статистическом учете и системе государственной статистики в Российской Федерации" форме федерального статистического наблюдения;</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30.12.2021 N 447-ФЗ;</w:t>
      </w:r>
    </w:p>
    <w:p>
      <w:pPr>
        <w:pStyle w:val="0"/>
        <w:spacing w:before="240" w:lineRule="auto"/>
        <w:ind w:firstLine="540"/>
        <w:jc w:val="both"/>
      </w:pPr>
      <w:r>
        <w:rPr>
          <w:sz w:val="24"/>
        </w:rPr>
        <w:t xml:space="preserve">3) документы, которые подтверждают право заявителя выступать наймодателем по договорам найма жилых помещений жилищного фонда социального использования в соответствии с жилищным законодательством и </w:t>
      </w:r>
      <w:r>
        <w:rPr>
          <w:sz w:val="24"/>
        </w:rPr>
        <w:t xml:space="preserve">перечень</w:t>
      </w:r>
      <w:r>
        <w:rPr>
          <w:sz w:val="24"/>
        </w:rPr>
        <w:t xml:space="preserve"> которых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4"/>
        </w:rPr>
        <w:t xml:space="preserve">(в ред. Федерального </w:t>
      </w:r>
      <w:r>
        <w:rPr>
          <w:sz w:val="24"/>
        </w:rPr>
        <w:t xml:space="preserve">закона</w:t>
      </w:r>
      <w:r>
        <w:rPr>
          <w:sz w:val="24"/>
        </w:rPr>
        <w:t xml:space="preserve"> от 19.10.2023 N 503-ФЗ)</w:t>
      </w:r>
    </w:p>
    <w:bookmarkStart w:id="4664" w:name="P4664"/>
    <w:bookmarkEnd w:id="4664"/>
    <w:p>
      <w:pPr>
        <w:pStyle w:val="0"/>
        <w:spacing w:before="240" w:lineRule="auto"/>
        <w:ind w:firstLine="540"/>
        <w:jc w:val="both"/>
      </w:pPr>
      <w:r>
        <w:rPr>
          <w:sz w:val="24"/>
        </w:rPr>
        <w:t xml:space="preserve">8. Заявители декларируют в письменной форме соответствие требованиям, предусмотренным </w:t>
      </w:r>
      <w:hyperlink w:history="0" w:anchor="P4639" w:tooltip="1) отсутствие у заявителя на участие в аукционе недоимок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
        <w:r>
          <w:rPr>
            <w:sz w:val="24"/>
            <w:color w:val="0000ff"/>
          </w:rPr>
          <w:t xml:space="preserve">пунктами 1</w:t>
        </w:r>
      </w:hyperlink>
      <w:r>
        <w:rPr>
          <w:sz w:val="24"/>
        </w:rPr>
        <w:t xml:space="preserve"> - </w:t>
      </w:r>
      <w:hyperlink w:history="0" w:anchor="P4642" w:tooltip="4) неприостановление деятельности заявителя в порядке, установленном Кодексом Российской Федерации об административных правонарушениях, на день подачи заявки на участие в аукционе.">
        <w:r>
          <w:rPr>
            <w:sz w:val="24"/>
            <w:color w:val="0000ff"/>
          </w:rPr>
          <w:t xml:space="preserve">4 части 1</w:t>
        </w:r>
      </w:hyperlink>
      <w:r>
        <w:rPr>
          <w:sz w:val="24"/>
        </w:rPr>
        <w:t xml:space="preserve"> и </w:t>
      </w:r>
      <w:hyperlink w:history="0" w:anchor="P4649" w:tooltip="4) отсутствие в реестре недобросовестных поставщиков, ведение которого осуществляется в соответствии с Федеральным законом от 18 июля 2011 года N 223-ФЗ &quot;О закупках товаров, работ, услуг отдельными видами юридических лиц&quot;, в реестре недобросовестных поставщиков (подрядчиков, исполнителей), ведение которого осуществляется в соответствии с Федеральным законом от 5 апреля 2013 года N 44-ФЗ &quot;О контрактной системе в сфере закупок товаров, работ, услуг для обеспечения государственных и муниципальных нужд&quot;, и в...">
        <w:r>
          <w:rPr>
            <w:sz w:val="24"/>
            <w:color w:val="0000ff"/>
          </w:rPr>
          <w:t xml:space="preserve">пунктом 4 части 2</w:t>
        </w:r>
      </w:hyperlink>
      <w:r>
        <w:rPr>
          <w:sz w:val="24"/>
        </w:rPr>
        <w:t xml:space="preserve"> настоящей статьи. При этом соответствие заявителя требованию, предусмотренному </w:t>
      </w:r>
      <w:hyperlink w:history="0" w:anchor="P4641" w:tooltip="3) непроведение ликвидации юридического лица - заявителя и отсутствие решения арбитражного суда о введении или продлении срока внешнего управления, о признании юридического лица - заявителя несостоятельным (банкротом) и об открытии конкурсного производства на день подачи заявки на участие в аукционе;">
        <w:r>
          <w:rPr>
            <w:sz w:val="24"/>
            <w:color w:val="0000ff"/>
          </w:rPr>
          <w:t xml:space="preserve">пунктом 3 части 1</w:t>
        </w:r>
      </w:hyperlink>
      <w:r>
        <w:rPr>
          <w:sz w:val="24"/>
        </w:rPr>
        <w:t xml:space="preserve"> настоящей статьи, декларируется в части подтверждения отсутствия решения арбитражного суда о введении внешнего управления или о продлении его срока, о признании юридического лица - заявителя несостоятельным (банкротом) и об открытии конкурсного производства.</w:t>
      </w:r>
    </w:p>
    <w:p>
      <w:pPr>
        <w:pStyle w:val="0"/>
        <w:spacing w:before="240" w:lineRule="auto"/>
        <w:ind w:firstLine="540"/>
        <w:jc w:val="both"/>
      </w:pPr>
      <w:r>
        <w:rPr>
          <w:sz w:val="24"/>
        </w:rPr>
        <w:t xml:space="preserve">9. Организатор аукциона в установленном </w:t>
      </w:r>
      <w:r>
        <w:rPr>
          <w:sz w:val="24"/>
        </w:rPr>
        <w:t xml:space="preserve">законодательством</w:t>
      </w:r>
      <w:r>
        <w:rPr>
          <w:sz w:val="24"/>
        </w:rPr>
        <w:t xml:space="preserve"> Российской Федерации порядке запрашивает сведения, подтверждающие факт внесения сведений о юридическом лице - заявителе в единый государственный реестр юридических лиц или об индивидуальном предпринимателе - заявителе в единый государственный реестр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а также вправе проверить соответствие заявителей требованиям, указанным в </w:t>
      </w:r>
      <w:hyperlink w:history="0" w:anchor="P4638" w:tooltip="1. Участником аукциона на право заключения договора об освоении территории в целях строительства и эксплуатации наемного дома коммерческого использования может быть признано лицо, соответствующее следующим обязательным требованиям:">
        <w:r>
          <w:rPr>
            <w:sz w:val="24"/>
            <w:color w:val="0000ff"/>
          </w:rPr>
          <w:t xml:space="preserve">частях 1</w:t>
        </w:r>
      </w:hyperlink>
      <w:r>
        <w:rPr>
          <w:sz w:val="24"/>
        </w:rPr>
        <w:t xml:space="preserve"> - </w:t>
      </w:r>
      <w:hyperlink w:history="0" w:anchor="P4652" w:tooltip="4. В случае, если заявителем на участие в аукционе на право заключения договора об освоении территории в целях строительства и эксплуатации наемного дома социального использования является юридическое лицо, выступающее стороной договора простого товарищества, требования, предусмотренные пунктами 1 - 4 части 1 и пунктами 1 - 4 части 2 настоящей статьи, применяются в следующем порядке:">
        <w:r>
          <w:rPr>
            <w:sz w:val="24"/>
            <w:color w:val="0000ff"/>
          </w:rPr>
          <w:t xml:space="preserve">4</w:t>
        </w:r>
      </w:hyperlink>
      <w:r>
        <w:rPr>
          <w:sz w:val="24"/>
        </w:rPr>
        <w:t xml:space="preserve"> настоящей статьи.</w:t>
      </w:r>
    </w:p>
    <w:p>
      <w:pPr>
        <w:pStyle w:val="0"/>
        <w:ind w:firstLine="540"/>
        <w:jc w:val="both"/>
      </w:pPr>
      <w:r>
        <w:rPr>
          <w:sz w:val="24"/>
        </w:rPr>
      </w:r>
    </w:p>
    <w:p>
      <w:pPr>
        <w:pStyle w:val="2"/>
        <w:outlineLvl w:val="0"/>
        <w:jc w:val="center"/>
      </w:pPr>
      <w:r>
        <w:rPr>
          <w:sz w:val="24"/>
        </w:rPr>
        <w:t xml:space="preserve">Глава 6.4. СНОС ОБЪЕКТОВ КАПИТАЛЬНОГО СТРОИТЕЛЬСТВА</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03.08.2018 N 340-ФЗ)</w:t>
      </w:r>
    </w:p>
    <w:p>
      <w:pPr>
        <w:pStyle w:val="0"/>
        <w:jc w:val="both"/>
      </w:pPr>
      <w:r>
        <w:rPr>
          <w:sz w:val="24"/>
        </w:rPr>
      </w:r>
    </w:p>
    <w:bookmarkStart w:id="4671" w:name="P4671"/>
    <w:bookmarkEnd w:id="4671"/>
    <w:p>
      <w:pPr>
        <w:pStyle w:val="2"/>
        <w:outlineLvl w:val="1"/>
        <w:ind w:firstLine="540"/>
        <w:jc w:val="both"/>
      </w:pPr>
      <w:r>
        <w:rPr>
          <w:sz w:val="24"/>
        </w:rPr>
        <w:t xml:space="preserve">Статья 55.30. Общие положения о сносе объектов капитального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340-ФЗ)</w:t>
      </w:r>
    </w:p>
    <w:p>
      <w:pPr>
        <w:pStyle w:val="0"/>
        <w:jc w:val="both"/>
      </w:pPr>
      <w:r>
        <w:rPr>
          <w:sz w:val="24"/>
        </w:rPr>
      </w:r>
    </w:p>
    <w:bookmarkStart w:id="4675" w:name="P4675"/>
    <w:bookmarkEnd w:id="4675"/>
    <w:p>
      <w:pPr>
        <w:pStyle w:val="0"/>
        <w:ind w:firstLine="540"/>
        <w:jc w:val="both"/>
      </w:pPr>
      <w:r>
        <w:rPr>
          <w:sz w:val="24"/>
        </w:rPr>
        <w:t xml:space="preserve">1. Снос объекта капитального строительства осуществляется на основании решения собственника объекта капитального строительства или застройщика либо в случаях, предусмотренных настоящим Кодексом, другими федеральными законами, на основании решения суда или органа местного самоуправления, если иное не предусмотрено </w:t>
      </w:r>
      <w:hyperlink w:history="0" w:anchor="P4677" w:tooltip="1.1. Основанием для сноса объекта капитального строительства, включенного в предусмотренный пунктом 2 части 1 статьи 67 настоящего Кодекса перечень объектов капитального строительства, подлежащих сносу, является решение о комплексном развитии территории. Принятие решения, предусмотренного частью 1 настоящей статьи, не требуется.">
        <w:r>
          <w:rPr>
            <w:sz w:val="24"/>
            <w:color w:val="0000ff"/>
          </w:rPr>
          <w:t xml:space="preserve">частью 1.1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14.07.2022 N 350-ФЗ)</w:t>
      </w:r>
    </w:p>
    <w:bookmarkStart w:id="4677" w:name="P4677"/>
    <w:bookmarkEnd w:id="4677"/>
    <w:p>
      <w:pPr>
        <w:pStyle w:val="0"/>
        <w:spacing w:before="240" w:lineRule="auto"/>
        <w:ind w:firstLine="540"/>
        <w:jc w:val="both"/>
      </w:pPr>
      <w:r>
        <w:rPr>
          <w:sz w:val="24"/>
        </w:rPr>
        <w:t xml:space="preserve">1.1. Основанием для сноса объекта капитального строительства, включенного в предусмотренный </w:t>
      </w:r>
      <w:hyperlink w:history="0" w:anchor="P5574" w:tooltip="2) перечень объектов капитального строительства, расположенных в границах территории, подлежащей комплексному развитию, в том числе перечень объектов капитального строительства, подлежащих сносу или реконструкции, включая многоквартирные дома;">
        <w:r>
          <w:rPr>
            <w:sz w:val="24"/>
            <w:color w:val="0000ff"/>
          </w:rPr>
          <w:t xml:space="preserve">пунктом 2 части 1 статьи 67</w:t>
        </w:r>
      </w:hyperlink>
      <w:r>
        <w:rPr>
          <w:sz w:val="24"/>
        </w:rPr>
        <w:t xml:space="preserve"> настоящего Кодекса перечень объектов капитального строительства, подлежащих сносу, является решение о комплексном развитии территории. Принятие решения, предусмотренного </w:t>
      </w:r>
      <w:hyperlink w:history="0" w:anchor="P4675" w:tooltip="1. Снос объекта капитального строительства осуществляется на основании решения собственника объекта капитального строительства или застройщика либо в случаях, предусмотренных настоящим Кодексом, другими федеральными законами, на основании решения суда или органа местного самоуправления, если иное не предусмотрено частью 1.1 настоящей статьи.">
        <w:r>
          <w:rPr>
            <w:sz w:val="24"/>
            <w:color w:val="0000ff"/>
          </w:rPr>
          <w:t xml:space="preserve">частью 1</w:t>
        </w:r>
      </w:hyperlink>
      <w:r>
        <w:rPr>
          <w:sz w:val="24"/>
        </w:rPr>
        <w:t xml:space="preserve"> настоящей статьи, не требуется.</w:t>
      </w:r>
    </w:p>
    <w:p>
      <w:pPr>
        <w:pStyle w:val="0"/>
        <w:jc w:val="both"/>
      </w:pPr>
      <w:r>
        <w:rPr>
          <w:sz w:val="24"/>
        </w:rPr>
        <w:t xml:space="preserve">(часть 1.1 введена Федеральным </w:t>
      </w:r>
      <w:r>
        <w:rPr>
          <w:sz w:val="24"/>
        </w:rPr>
        <w:t xml:space="preserve">законом</w:t>
      </w:r>
      <w:r>
        <w:rPr>
          <w:sz w:val="24"/>
        </w:rPr>
        <w:t xml:space="preserve"> от 14.07.2022 N 350-ФЗ)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Проект организации работ по сносу объекта капстроительства не требуется, если до 04.08.2018 начаты работы по сносу такого объекта, не связанному с реконструкцией или строительством нового объекта на месте снесенного (ФЗ от 03.08.2018 </w:t>
            </w:r>
            <w:r>
              <w:rPr>
                <w:sz w:val="24"/>
                <w:color w:val="392c69"/>
              </w:rPr>
              <w:t xml:space="preserve">N 340-ФЗ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В целях сноса объекта капитального строительства застройщик или технический заказчик обеспечивает подготовку проекта организации работ по сносу объекта капитального строительства в качестве самостоятельного документа, за исключением случаев, предусмотренных </w:t>
      </w:r>
      <w:hyperlink w:history="0" w:anchor="P4682" w:tooltip="3. Подготовка проекта организации работ по сносу объекта капитального строительства не требуется для сноса объектов, указанных в пунктах 1 - 3 части 17 статьи 51 настоящего Кодекса. В этом случае застройщик по собственной инициативе вправе обеспечить подготовку проекта организации работ по сносу таких объектов капитального строительства.">
        <w:r>
          <w:rPr>
            <w:sz w:val="24"/>
            <w:color w:val="0000ff"/>
          </w:rPr>
          <w:t xml:space="preserve">частями 3</w:t>
        </w:r>
      </w:hyperlink>
      <w:r>
        <w:rPr>
          <w:sz w:val="24"/>
        </w:rPr>
        <w:t xml:space="preserve"> и </w:t>
      </w:r>
      <w:hyperlink w:history="0" w:anchor="P4687" w:tooltip="8. Положения настоящей главы не распространяются на случаи сноса объекта капитального строительства в целях строительства нового объекта капитального строительства, реконструкции объекта капитального строительства. Снос объекта капитального строительства осуществляется в порядке, установленном главой 6 настоящего Кодекса для строительства объектов капитального строительства.">
        <w:r>
          <w:rPr>
            <w:sz w:val="24"/>
            <w:color w:val="0000ff"/>
          </w:rPr>
          <w:t xml:space="preserve">8</w:t>
        </w:r>
      </w:hyperlink>
      <w:r>
        <w:rPr>
          <w:sz w:val="24"/>
        </w:rPr>
        <w:t xml:space="preserve"> настоящей статьи. Подготовка проекта организации работ по сносу объекта капитального строительства осуществляется специалистом по организации архитектурно-строительного проектирования, сведения о котором включены в национальный реестр специалистов в области архитектурно-строительного проектирования.</w:t>
      </w:r>
    </w:p>
    <w:bookmarkStart w:id="4682" w:name="P4682"/>
    <w:bookmarkEnd w:id="4682"/>
    <w:p>
      <w:pPr>
        <w:pStyle w:val="0"/>
        <w:spacing w:before="240" w:lineRule="auto"/>
        <w:ind w:firstLine="540"/>
        <w:jc w:val="both"/>
      </w:pPr>
      <w:r>
        <w:rPr>
          <w:sz w:val="24"/>
        </w:rPr>
        <w:t xml:space="preserve">3. Подготовка проекта организации работ по сносу объекта капитального строительства не требуется для сноса объектов, указанных в </w:t>
      </w:r>
      <w:hyperlink w:history="0" w:anchor="P3033" w:tooltip="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Федеральным законом от 29 июля 2017 года N 217-ФЗ &quot;О ведении гражданами садоводства и огородничества для собственных нужд и о внесении изменений в отдельные законодательные акты Российской Федерац...">
        <w:r>
          <w:rPr>
            <w:sz w:val="24"/>
            <w:color w:val="0000ff"/>
          </w:rPr>
          <w:t xml:space="preserve">пунктах 1</w:t>
        </w:r>
      </w:hyperlink>
      <w:r>
        <w:rPr>
          <w:sz w:val="24"/>
        </w:rPr>
        <w:t xml:space="preserve"> - </w:t>
      </w:r>
      <w:hyperlink w:history="0" w:anchor="P3039" w:tooltip="3) строительства на земельном участке строений и сооружений вспомогательного использования, критерии отнесения к которым устанавливаются Правительством Российской Федерации;">
        <w:r>
          <w:rPr>
            <w:sz w:val="24"/>
            <w:color w:val="0000ff"/>
          </w:rPr>
          <w:t xml:space="preserve">3 части 17 статьи 51</w:t>
        </w:r>
      </w:hyperlink>
      <w:r>
        <w:rPr>
          <w:sz w:val="24"/>
        </w:rPr>
        <w:t xml:space="preserve"> настоящего Кодекса. В этом случае застройщик по собственной инициативе вправе обеспечить подготовку проекта организации работ по сносу таких объектов капитального строительства.</w:t>
      </w:r>
    </w:p>
    <w:p>
      <w:pPr>
        <w:pStyle w:val="0"/>
        <w:spacing w:before="240" w:lineRule="auto"/>
        <w:ind w:firstLine="540"/>
        <w:jc w:val="both"/>
      </w:pPr>
      <w:r>
        <w:rPr>
          <w:sz w:val="24"/>
        </w:rPr>
        <w:t xml:space="preserve">4. Подготовка проекта организации работ по сносу объекта капитального строительства осуществляется на основании результатов и материалов обследования объекта капитального строительства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w:t>
      </w:r>
    </w:p>
    <w:p>
      <w:pPr>
        <w:pStyle w:val="0"/>
        <w:spacing w:before="240" w:lineRule="auto"/>
        <w:ind w:firstLine="540"/>
        <w:jc w:val="both"/>
      </w:pPr>
      <w:r>
        <w:rPr>
          <w:sz w:val="24"/>
        </w:rPr>
        <w:t xml:space="preserve">5. </w:t>
      </w:r>
      <w:r>
        <w:rPr>
          <w:sz w:val="24"/>
        </w:rPr>
        <w:t xml:space="preserve">Требования</w:t>
      </w:r>
      <w:r>
        <w:rPr>
          <w:sz w:val="24"/>
        </w:rPr>
        <w:t xml:space="preserve"> к составу и содержанию проекта организации работ по сносу объекта капитального строительства устанавливаются Правительством Российской Федерации.</w:t>
      </w:r>
    </w:p>
    <w:p>
      <w:pPr>
        <w:pStyle w:val="0"/>
        <w:spacing w:before="240" w:lineRule="auto"/>
        <w:ind w:firstLine="540"/>
        <w:jc w:val="both"/>
      </w:pPr>
      <w:r>
        <w:rPr>
          <w:sz w:val="24"/>
        </w:rPr>
        <w:t xml:space="preserve">6. В случае, если снос объекта капитального строительства планируется осуществлять с привлечением средств бюджетов бюджетной системы Российской Федерации, средств лиц, указанных в </w:t>
      </w:r>
      <w:hyperlink w:history="0" w:anchor="P662" w:tooltip="2. В случае, если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ревышает десять миллионов рублей, указанная сметная стоимость строительств...">
        <w:r>
          <w:rPr>
            <w:sz w:val="24"/>
            <w:color w:val="0000ff"/>
          </w:rPr>
          <w:t xml:space="preserve">части 2 статьи 8.3</w:t>
        </w:r>
      </w:hyperlink>
      <w:r>
        <w:rPr>
          <w:sz w:val="24"/>
        </w:rPr>
        <w:t xml:space="preserve"> настоящего Кодекса, застройщик или технический заказчик обеспечивает подготовку сметы на снос объекта капитального строительства.</w:t>
      </w:r>
    </w:p>
    <w:p>
      <w:pPr>
        <w:pStyle w:val="0"/>
        <w:spacing w:before="240" w:lineRule="auto"/>
        <w:ind w:firstLine="540"/>
        <w:jc w:val="both"/>
      </w:pPr>
      <w:r>
        <w:rPr>
          <w:sz w:val="24"/>
        </w:rPr>
        <w:t xml:space="preserve">7. В случае, если снос объекта капитального строительства, расположенного на земельном участке, находящемся в государственной или муниципальной собственности и не предоставленном в пользование и (или) во владение гражданам или юридическим лицам, в соответствии с настоящим Кодексом, другими федеральными законами обеспечивается органом государственной власти или органом местного самоуправления, функции застройщика выполняют указанные органы или лица, с которыми указанными органами заключен договор о сносе указанного объекта капитального строительства.</w:t>
      </w:r>
    </w:p>
    <w:bookmarkStart w:id="4687" w:name="P4687"/>
    <w:bookmarkEnd w:id="4687"/>
    <w:p>
      <w:pPr>
        <w:pStyle w:val="0"/>
        <w:spacing w:before="240" w:lineRule="auto"/>
        <w:ind w:firstLine="540"/>
        <w:jc w:val="both"/>
      </w:pPr>
      <w:r>
        <w:rPr>
          <w:sz w:val="24"/>
        </w:rPr>
        <w:t xml:space="preserve">8. Положения настоящей главы не распространяются на случаи сноса объекта капитального строительства в целях строительства нового объекта капитального строительства, реконструкции объекта капитального строительства. Снос объекта капитального строительства осуществляется в порядке, установленном </w:t>
      </w:r>
      <w:hyperlink w:history="0" w:anchor="P2362" w:tooltip="Глава 6. АРХИТЕКТУРНО-СТРОИТЕЛЬНОЕ">
        <w:r>
          <w:rPr>
            <w:sz w:val="24"/>
            <w:color w:val="0000ff"/>
          </w:rPr>
          <w:t xml:space="preserve">главой 6</w:t>
        </w:r>
      </w:hyperlink>
      <w:r>
        <w:rPr>
          <w:sz w:val="24"/>
        </w:rPr>
        <w:t xml:space="preserve"> настоящего Кодекса для строительства объектов капитального строительства.</w:t>
      </w:r>
    </w:p>
    <w:p>
      <w:pPr>
        <w:pStyle w:val="0"/>
        <w:jc w:val="both"/>
      </w:pPr>
      <w:r>
        <w:rPr>
          <w:sz w:val="24"/>
        </w:rPr>
      </w:r>
    </w:p>
    <w:bookmarkStart w:id="4689" w:name="P4689"/>
    <w:bookmarkEnd w:id="4689"/>
    <w:p>
      <w:pPr>
        <w:pStyle w:val="2"/>
        <w:outlineLvl w:val="1"/>
        <w:ind w:firstLine="540"/>
        <w:jc w:val="both"/>
      </w:pPr>
      <w:r>
        <w:rPr>
          <w:sz w:val="24"/>
        </w:rPr>
        <w:t xml:space="preserve">Статья 55.31. Осуществление сноса объекта капитального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340-ФЗ)</w:t>
      </w:r>
    </w:p>
    <w:p>
      <w:pPr>
        <w:pStyle w:val="0"/>
        <w:jc w:val="both"/>
      </w:pPr>
      <w:r>
        <w:rPr>
          <w:sz w:val="24"/>
        </w:rPr>
      </w:r>
    </w:p>
    <w:p>
      <w:pPr>
        <w:pStyle w:val="0"/>
        <w:ind w:firstLine="540"/>
        <w:jc w:val="both"/>
      </w:pPr>
      <w:r>
        <w:rPr>
          <w:sz w:val="24"/>
        </w:rPr>
        <w:t xml:space="preserve">1. Снос объекта капитального строительства осуществляется в соответствии с проектом организации работ по сносу объекта капитального строительства после отключения объекта капитального строительства от сетей инженерно-технического обеспечения в соответствии с условиями отключения объекта капитального строительства от сетей инженерно-технического обеспечения, выданными организациями, осуществляющими эксплуатацию сетей инженерно-технического обеспечения, а также после вывода объекта капитального строительства из эксплуатации в случае, если это предусмотрено федеральными законами.</w:t>
      </w:r>
    </w:p>
    <w:p>
      <w:pPr>
        <w:pStyle w:val="0"/>
        <w:spacing w:before="240" w:lineRule="auto"/>
        <w:ind w:firstLine="540"/>
        <w:jc w:val="both"/>
      </w:pPr>
      <w:r>
        <w:rPr>
          <w:sz w:val="24"/>
        </w:rPr>
        <w:t xml:space="preserve">2. Условия отключения объекта капитального строительства от сетей инженерно-технического обеспечения выдаются организациями, осуществляющими эксплуатацию сетей инженерно-технического обеспечения, без взимания платы в течение не более чем десяти рабочих дней со дня поступления заявления о выдаче таких условий от застройщика, исполнительного органа государственной власти или органа местного самоуправления. Отключение объекта капитального строительства от сетей инженерно-технического обеспечения подтверждается актом, подписанным организацией, осуществляющей эксплуатацию соответствующих сетей инженерно-технического обеспечения. </w:t>
      </w:r>
      <w:r>
        <w:rPr>
          <w:sz w:val="24"/>
        </w:rPr>
        <w:t xml:space="preserve">Порядок</w:t>
      </w:r>
      <w:r>
        <w:rPr>
          <w:sz w:val="24"/>
        </w:rPr>
        <w:t xml:space="preserve"> отключения объекта капитального строительства от сетей инженерно-технического обеспечения устанавливается Правительством Российской Федерации.</w:t>
      </w:r>
    </w:p>
    <w:p>
      <w:pPr>
        <w:pStyle w:val="0"/>
        <w:spacing w:before="240" w:lineRule="auto"/>
        <w:ind w:firstLine="540"/>
        <w:jc w:val="both"/>
      </w:pPr>
      <w:r>
        <w:rPr>
          <w:sz w:val="24"/>
        </w:rPr>
        <w:t xml:space="preserve">3. В процессе сноса объекта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pPr>
        <w:pStyle w:val="0"/>
        <w:spacing w:before="240" w:lineRule="auto"/>
        <w:ind w:firstLine="540"/>
        <w:jc w:val="both"/>
      </w:pPr>
      <w:r>
        <w:rPr>
          <w:sz w:val="24"/>
        </w:rPr>
        <w:t xml:space="preserve">4. Работы по договорам подряда на осуществление сноса выполняются только индивидуальными предпринимателями или юридическими лицами, которые являются членами саморегулируемых организаций в области строительства, если иное не установлено настоящей статьей. Выполнение работ по сносу объектов капитального строительства по договорам подряда на осуществление сноса обеспечивается специалистами по организации строительства (главными инженерами проектов). Работы по договорам о сносе объектов капитального строительства, заключенным с лицами, не являющимися застройщиками, техническими заказчиками, лицами, ответственными за эксплуатацию здания, сооружения, могут выполняться индивидуальными предпринимателями или юридическими лицами, не являющимися членами таких саморегулируемых организаций.</w:t>
      </w:r>
    </w:p>
    <w:bookmarkStart w:id="4697" w:name="P4697"/>
    <w:bookmarkEnd w:id="4697"/>
    <w:p>
      <w:pPr>
        <w:pStyle w:val="0"/>
        <w:spacing w:before="240" w:lineRule="auto"/>
        <w:ind w:firstLine="540"/>
        <w:jc w:val="both"/>
      </w:pPr>
      <w:r>
        <w:rPr>
          <w:sz w:val="24"/>
        </w:rPr>
        <w:t xml:space="preserve">5. Индивидуальный предприниматель или юридическое лицо, не являющиеся членами саморегулируемых организаций в области строительства, может выполнять работы по договорам подряда на осуществление сноса в случае, если размер обязательств по каждому из таких договоров не превышает одного миллиона рублей.</w:t>
      </w:r>
    </w:p>
    <w:bookmarkStart w:id="4698" w:name="P4698"/>
    <w:bookmarkEnd w:id="4698"/>
    <w:p>
      <w:pPr>
        <w:pStyle w:val="0"/>
        <w:spacing w:before="240" w:lineRule="auto"/>
        <w:ind w:firstLine="540"/>
        <w:jc w:val="both"/>
      </w:pPr>
      <w:r>
        <w:rPr>
          <w:sz w:val="24"/>
        </w:rPr>
        <w:t xml:space="preserve">6. Не требуется членство в саморегулируемых организациях в области строительства для выполнения работ по сносу объектов капитального строительства:</w:t>
      </w:r>
    </w:p>
    <w:bookmarkStart w:id="4699" w:name="P4699"/>
    <w:bookmarkEnd w:id="4699"/>
    <w:p>
      <w:pPr>
        <w:pStyle w:val="0"/>
        <w:spacing w:before="240" w:lineRule="auto"/>
        <w:ind w:firstLine="540"/>
        <w:jc w:val="both"/>
      </w:pPr>
      <w:r>
        <w:rPr>
          <w:sz w:val="24"/>
        </w:rPr>
        <w:t xml:space="preserve">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осуществление сноса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pPr>
        <w:pStyle w:val="0"/>
        <w:spacing w:before="240" w:lineRule="auto"/>
        <w:ind w:firstLine="540"/>
        <w:jc w:val="both"/>
      </w:pPr>
      <w:r>
        <w:rPr>
          <w:sz w:val="24"/>
        </w:rP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осуществление сноса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history="0" w:anchor="P4699" w:tooltip="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осуществление снос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
        <w:r>
          <w:rPr>
            <w:sz w:val="24"/>
            <w:color w:val="0000ff"/>
          </w:rPr>
          <w:t xml:space="preserve">пунктом 1</w:t>
        </w:r>
      </w:hyperlink>
      <w:r>
        <w:rPr>
          <w:sz w:val="24"/>
        </w:rPr>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pPr>
        <w:pStyle w:val="0"/>
        <w:spacing w:before="240" w:lineRule="auto"/>
        <w:ind w:firstLine="540"/>
        <w:jc w:val="both"/>
      </w:pPr>
      <w:r>
        <w:rPr>
          <w:sz w:val="24"/>
        </w:rPr>
        <w:t xml:space="preserve">3) юридических лиц, созданных публично-правовыми образованиями (за исключением юридических лиц, предусмотренных </w:t>
      </w:r>
      <w:hyperlink w:history="0" w:anchor="P4699" w:tooltip="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осуществление снос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
        <w:r>
          <w:rPr>
            <w:sz w:val="24"/>
            <w:color w:val="0000ff"/>
          </w:rPr>
          <w:t xml:space="preserve">пунктом 1</w:t>
        </w:r>
      </w:hyperlink>
      <w:r>
        <w:rPr>
          <w:sz w:val="24"/>
        </w:rPr>
        <w:t xml:space="preserve"> настоящей части), в случае заключения указанными юридическими лицами договоров подряда на осуществление сноса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осуществление сноса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pPr>
        <w:pStyle w:val="0"/>
        <w:spacing w:before="240" w:lineRule="auto"/>
        <w:ind w:firstLine="540"/>
        <w:jc w:val="both"/>
      </w:pPr>
      <w:r>
        <w:rPr>
          <w:sz w:val="24"/>
        </w:rPr>
        <w:t xml:space="preserve">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осуществление сноса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pPr>
        <w:pStyle w:val="0"/>
        <w:spacing w:before="240" w:lineRule="auto"/>
        <w:ind w:firstLine="540"/>
        <w:jc w:val="both"/>
      </w:pPr>
      <w:r>
        <w:rPr>
          <w:sz w:val="24"/>
        </w:rPr>
        <w:t xml:space="preserve">5) лиц, осуществляющих снос объектов, указанных в </w:t>
      </w:r>
      <w:hyperlink w:history="0" w:anchor="P3033" w:tooltip="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Федеральным законом от 29 июля 2017 года N 217-ФЗ &quot;О ведении гражданами садоводства и огородничества для собственных нужд и о внесении изменений в отдельные законодательные акты Российской Федерац...">
        <w:r>
          <w:rPr>
            <w:sz w:val="24"/>
            <w:color w:val="0000ff"/>
          </w:rPr>
          <w:t xml:space="preserve">пунктах 1</w:t>
        </w:r>
      </w:hyperlink>
      <w:r>
        <w:rPr>
          <w:sz w:val="24"/>
        </w:rPr>
        <w:t xml:space="preserve"> - </w:t>
      </w:r>
      <w:hyperlink w:history="0" w:anchor="P3039" w:tooltip="3) строительства на земельном участке строений и сооружений вспомогательного использования, критерии отнесения к которым устанавливаются Правительством Российской Федерации;">
        <w:r>
          <w:rPr>
            <w:sz w:val="24"/>
            <w:color w:val="0000ff"/>
          </w:rPr>
          <w:t xml:space="preserve">3 части 17 статьи 51</w:t>
        </w:r>
      </w:hyperlink>
      <w:r>
        <w:rPr>
          <w:sz w:val="24"/>
        </w:rPr>
        <w:t xml:space="preserve"> настоящего Кодекса.</w:t>
      </w:r>
    </w:p>
    <w:p>
      <w:pPr>
        <w:pStyle w:val="0"/>
        <w:spacing w:before="240" w:lineRule="auto"/>
        <w:ind w:firstLine="540"/>
        <w:jc w:val="both"/>
      </w:pPr>
      <w:r>
        <w:rPr>
          <w:sz w:val="24"/>
        </w:rPr>
        <w:t xml:space="preserve">7. Лицом, осуществляющим снос объекта капитального строительства (далее - лицо, осуществляющее снос), может являться застройщик либо индивидуальный предприниматель или юридическое лицо, заключившие договор подряда на осуществление сноса. Лицо, осуществляющее снос, обеспечивает соблюдение требований проекта организации работ по сносу объекта капитального строительства, технических регламентов, техники безопасности в процессе выполнения работ по сносу объекта капитального строительства и несет ответственность за качество выполненных работ.</w:t>
      </w:r>
    </w:p>
    <w:p>
      <w:pPr>
        <w:pStyle w:val="0"/>
        <w:spacing w:before="240" w:lineRule="auto"/>
        <w:ind w:firstLine="540"/>
        <w:jc w:val="both"/>
      </w:pPr>
      <w:r>
        <w:rPr>
          <w:sz w:val="24"/>
        </w:rPr>
        <w:t xml:space="preserve">8. Застройщик вправе осуществлять снос объектов капитального строительства самостоятельно при условии, что он является членом саморегулируемой организации в области строительства, если иное не предусмотрено настоящей статьей, либо с привлечением иных лиц по договору подряда на осуществление сноса.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Уведомлять о начале работ по сносу не требуется, если работы по сносу объекта капитального строительства, не связанному со строительством или реконструкцией объекта капитального строительства на месте снесенного объекта, начаты до 04.08.2018 (ФЗ от 03.08.2018 </w:t>
            </w:r>
            <w:r>
              <w:rPr>
                <w:sz w:val="24"/>
                <w:color w:val="392c69"/>
              </w:rPr>
              <w:t xml:space="preserve">N 340-ФЗ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708" w:name="P4708"/>
    <w:bookmarkEnd w:id="4708"/>
    <w:p>
      <w:pPr>
        <w:pStyle w:val="0"/>
        <w:spacing w:before="300" w:lineRule="auto"/>
        <w:ind w:firstLine="540"/>
        <w:jc w:val="both"/>
      </w:pPr>
      <w:r>
        <w:rPr>
          <w:sz w:val="24"/>
        </w:rPr>
        <w:t xml:space="preserve">9. В целях сноса объекта капитального строительства застройщик или технический заказчик подает на бумажном носителе посредством личного обращения в орган местного самоуправления поселения, муниципального округа, городского округа по месту нахождения объекта капитального строительства или в случае, если объект капитального строительства расположен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уведомление о планируемом сносе объекта капитального строительства не позднее чем за семь рабочих дней до начала выполнения работ по сносу объекта капитального строительства. Указанное уведомление должно содержать следующие сведения:</w:t>
      </w:r>
    </w:p>
    <w:p>
      <w:pPr>
        <w:pStyle w:val="0"/>
        <w:jc w:val="both"/>
      </w:pPr>
      <w:r>
        <w:rPr>
          <w:sz w:val="24"/>
        </w:rPr>
        <w:t xml:space="preserve">(в ред. Федеральных законов от 01.07.2021 </w:t>
      </w:r>
      <w:r>
        <w:rPr>
          <w:sz w:val="24"/>
        </w:rPr>
        <w:t xml:space="preserve">N 275-ФЗ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1) фамилия, имя, отчество (при наличии), место жительства застройщика, реквизиты документа, удостоверяющего личность (для физического лица);</w:t>
      </w:r>
    </w:p>
    <w:p>
      <w:pPr>
        <w:pStyle w:val="0"/>
        <w:spacing w:before="240" w:lineRule="auto"/>
        <w:ind w:firstLine="540"/>
        <w:jc w:val="both"/>
      </w:pPr>
      <w:r>
        <w:rPr>
          <w:sz w:val="24"/>
        </w:rPr>
        <w:t xml:space="preserve">2) 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pPr>
        <w:pStyle w:val="0"/>
        <w:spacing w:before="240" w:lineRule="auto"/>
        <w:ind w:firstLine="540"/>
        <w:jc w:val="both"/>
      </w:pPr>
      <w:r>
        <w:rPr>
          <w:sz w:val="24"/>
        </w:rPr>
        <w:t xml:space="preserve">3) кадастровый номер земельного участка (при наличии), адрес или описание местоположения земельного участка;</w:t>
      </w:r>
    </w:p>
    <w:p>
      <w:pPr>
        <w:pStyle w:val="0"/>
        <w:spacing w:before="240" w:lineRule="auto"/>
        <w:ind w:firstLine="540"/>
        <w:jc w:val="both"/>
      </w:pPr>
      <w:r>
        <w:rPr>
          <w:sz w:val="24"/>
        </w:rPr>
        <w:t xml:space="preserve">4) сведения о праве застройщика на земельный участок, а также сведения о наличии прав иных лиц на земельный участок (при наличии таких лиц);</w:t>
      </w:r>
    </w:p>
    <w:p>
      <w:pPr>
        <w:pStyle w:val="0"/>
        <w:spacing w:before="240" w:lineRule="auto"/>
        <w:ind w:firstLine="540"/>
        <w:jc w:val="both"/>
      </w:pPr>
      <w:r>
        <w:rPr>
          <w:sz w:val="24"/>
        </w:rPr>
        <w:t xml:space="preserve">5) 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pPr>
        <w:pStyle w:val="0"/>
        <w:spacing w:before="240" w:lineRule="auto"/>
        <w:ind w:firstLine="540"/>
        <w:jc w:val="both"/>
      </w:pPr>
      <w:r>
        <w:rPr>
          <w:sz w:val="24"/>
        </w:rPr>
        <w:t xml:space="preserve">6) 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(при наличии таких решения либо обязательства);</w:t>
      </w:r>
    </w:p>
    <w:p>
      <w:pPr>
        <w:pStyle w:val="0"/>
        <w:spacing w:before="240" w:lineRule="auto"/>
        <w:ind w:firstLine="540"/>
        <w:jc w:val="both"/>
      </w:pPr>
      <w:r>
        <w:rPr>
          <w:sz w:val="24"/>
        </w:rPr>
        <w:t xml:space="preserve">7) почтовый адрес и (или) адрес электронной почты для связи с застройщиком или техническим заказчиком.</w:t>
      </w:r>
    </w:p>
    <w:p>
      <w:pPr>
        <w:pStyle w:val="0"/>
        <w:spacing w:before="240" w:lineRule="auto"/>
        <w:ind w:firstLine="540"/>
        <w:jc w:val="both"/>
      </w:pPr>
      <w:r>
        <w:rPr>
          <w:sz w:val="24"/>
        </w:rPr>
        <w:t xml:space="preserve">9.1. Подача уведомления о планируемом сносе объекта капитального строительства наряду со способами, предусмотренными </w:t>
      </w:r>
      <w:hyperlink w:history="0" w:anchor="P4708" w:tooltip="9. В целях сноса объекта капитального строительства застройщик или технический заказчик подает на бумажном носителе посредством личного обращения в орган местного самоуправления поселения, муниципального округа, городского округа по месту нахождения объекта капитального строительства или в случае, если объект капитального строительства расположен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w:r>
          <w:rPr>
            <w:sz w:val="24"/>
            <w:color w:val="0000ff"/>
          </w:rPr>
          <w:t xml:space="preserve">частью 9</w:t>
        </w:r>
      </w:hyperlink>
      <w:r>
        <w:rPr>
          <w:sz w:val="24"/>
        </w:rPr>
        <w:t xml:space="preserve"> настоящей статьи, может осуществляться:</w:t>
      </w:r>
    </w:p>
    <w:p>
      <w:pPr>
        <w:pStyle w:val="0"/>
        <w:spacing w:before="240" w:lineRule="auto"/>
        <w:ind w:firstLine="540"/>
        <w:jc w:val="both"/>
      </w:pPr>
      <w:r>
        <w:rPr>
          <w:sz w:val="24"/>
        </w:rPr>
        <w:t xml:space="preserve">1) с использованием единого портала государственных и муниципальных услуг или региональных порталов государственных и муниципальных услуг;</w:t>
      </w:r>
    </w:p>
    <w:p>
      <w:pPr>
        <w:pStyle w:val="0"/>
        <w:spacing w:before="240" w:lineRule="auto"/>
        <w:ind w:firstLine="540"/>
        <w:jc w:val="both"/>
      </w:pPr>
      <w:r>
        <w:rPr>
          <w:sz w:val="24"/>
        </w:rPr>
        <w:t xml:space="preserve">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pPr>
        <w:pStyle w:val="0"/>
        <w:jc w:val="both"/>
      </w:pPr>
      <w:r>
        <w:rPr>
          <w:sz w:val="24"/>
        </w:rPr>
        <w:t xml:space="preserve">(часть 9.1 введена Федеральным </w:t>
      </w:r>
      <w:r>
        <w:rPr>
          <w:sz w:val="24"/>
        </w:rPr>
        <w:t xml:space="preserve">законом</w:t>
      </w:r>
      <w:r>
        <w:rPr>
          <w:sz w:val="24"/>
        </w:rPr>
        <w:t xml:space="preserve"> от 01.07.2021 N 275-ФЗ)</w:t>
      </w:r>
    </w:p>
    <w:bookmarkStart w:id="4721" w:name="P4721"/>
    <w:bookmarkEnd w:id="4721"/>
    <w:p>
      <w:pPr>
        <w:pStyle w:val="0"/>
        <w:spacing w:before="240" w:lineRule="auto"/>
        <w:ind w:firstLine="540"/>
        <w:jc w:val="both"/>
      </w:pPr>
      <w:r>
        <w:rPr>
          <w:sz w:val="24"/>
        </w:rPr>
        <w:t xml:space="preserve">10. К уведомлению о планируемом сносе объекта капитального строительства, за исключением объектов, указанных в </w:t>
      </w:r>
      <w:hyperlink w:history="0" w:anchor="P3033" w:tooltip="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Федеральным законом от 29 июля 2017 года N 217-ФЗ &quot;О ведении гражданами садоводства и огородничества для собственных нужд и о внесении изменений в отдельные законодательные акты Российской Федерац...">
        <w:r>
          <w:rPr>
            <w:sz w:val="24"/>
            <w:color w:val="0000ff"/>
          </w:rPr>
          <w:t xml:space="preserve">пунктах 1</w:t>
        </w:r>
      </w:hyperlink>
      <w:r>
        <w:rPr>
          <w:sz w:val="24"/>
        </w:rPr>
        <w:t xml:space="preserve"> - </w:t>
      </w:r>
      <w:hyperlink w:history="0" w:anchor="P3039" w:tooltip="3) строительства на земельном участке строений и сооружений вспомогательного использования, критерии отнесения к которым устанавливаются Правительством Российской Федерации;">
        <w:r>
          <w:rPr>
            <w:sz w:val="24"/>
            <w:color w:val="0000ff"/>
          </w:rPr>
          <w:t xml:space="preserve">3 части 17 статьи 51</w:t>
        </w:r>
      </w:hyperlink>
      <w:r>
        <w:rPr>
          <w:sz w:val="24"/>
        </w:rPr>
        <w:t xml:space="preserve"> настоящего Кодекса, прилагаются следующие документы:</w:t>
      </w:r>
    </w:p>
    <w:p>
      <w:pPr>
        <w:pStyle w:val="0"/>
        <w:spacing w:before="240" w:lineRule="auto"/>
        <w:ind w:firstLine="540"/>
        <w:jc w:val="both"/>
      </w:pPr>
      <w:r>
        <w:rPr>
          <w:sz w:val="24"/>
        </w:rPr>
        <w:t xml:space="preserve">1) результаты и материалы обследования объекта капитального строительства;</w:t>
      </w:r>
    </w:p>
    <w:p>
      <w:pPr>
        <w:pStyle w:val="0"/>
        <w:spacing w:before="240" w:lineRule="auto"/>
        <w:ind w:firstLine="540"/>
        <w:jc w:val="both"/>
      </w:pPr>
      <w:r>
        <w:rPr>
          <w:sz w:val="24"/>
        </w:rPr>
        <w:t xml:space="preserve">2) проект организации работ по сносу объекта капитального строительства.</w:t>
      </w:r>
    </w:p>
    <w:p>
      <w:pPr>
        <w:pStyle w:val="0"/>
        <w:spacing w:before="240" w:lineRule="auto"/>
        <w:ind w:firstLine="540"/>
        <w:jc w:val="both"/>
      </w:pPr>
      <w:r>
        <w:rPr>
          <w:sz w:val="24"/>
        </w:rPr>
        <w:t xml:space="preserve">11. Орган местного самоуправления, в который поступило уведомление о планируемом сносе объекта капитального строительства, в течение семи рабочих дней со дня поступления этого уведомления проводит проверку наличия документов, указанных в </w:t>
      </w:r>
      <w:hyperlink w:history="0" w:anchor="P4721" w:tooltip="10. К уведомлению о планируемом сносе объекта капитального строительства, за исключением объектов, указанных в пунктах 1 - 3 части 17 статьи 51 настоящего Кодекса, прилагаются следующие документы:">
        <w:r>
          <w:rPr>
            <w:sz w:val="24"/>
            <w:color w:val="0000ff"/>
          </w:rPr>
          <w:t xml:space="preserve">части 10</w:t>
        </w:r>
      </w:hyperlink>
      <w:r>
        <w:rPr>
          <w:sz w:val="24"/>
        </w:rPr>
        <w:t xml:space="preserve"> настоящей статьи, обеспечивает размещение этих уведомления и документов в информационной системе обеспечения градостроительной деятельности и уведомляет о таком размещении орган регионального государственного строительного надзора. В случае непредставления документов, указанных в </w:t>
      </w:r>
      <w:hyperlink w:history="0" w:anchor="P4721" w:tooltip="10. К уведомлению о планируемом сносе объекта капитального строительства, за исключением объектов, указанных в пунктах 1 - 3 части 17 статьи 51 настоящего Кодекса, прилагаются следующие документы:">
        <w:r>
          <w:rPr>
            <w:sz w:val="24"/>
            <w:color w:val="0000ff"/>
          </w:rPr>
          <w:t xml:space="preserve">части 10</w:t>
        </w:r>
      </w:hyperlink>
      <w:r>
        <w:rPr>
          <w:sz w:val="24"/>
        </w:rPr>
        <w:t xml:space="preserve"> настоящей статьи, данный орган местного самоуправления запрашивает их у заявителя.</w:t>
      </w:r>
    </w:p>
    <w:bookmarkStart w:id="4725" w:name="P4725"/>
    <w:bookmarkEnd w:id="4725"/>
    <w:p>
      <w:pPr>
        <w:pStyle w:val="0"/>
        <w:spacing w:before="240" w:lineRule="auto"/>
        <w:ind w:firstLine="540"/>
        <w:jc w:val="both"/>
      </w:pPr>
      <w:r>
        <w:rPr>
          <w:sz w:val="24"/>
        </w:rPr>
        <w:t xml:space="preserve">12. Застройщик или технический заказчик не позднее семи рабочих дней после завершения сноса объекта капитального строительства подает на бумажном носителе посредством личного обращения в орган местного самоуправления поселения, муниципального округа, городского округа по месту нахождения земельного участка, на котором располагался снесенный объект капитального строительства, или в случае, если такой земельный участок находится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уведомление о завершении сноса объекта капитального строительства.</w:t>
      </w:r>
    </w:p>
    <w:p>
      <w:pPr>
        <w:pStyle w:val="0"/>
        <w:jc w:val="both"/>
      </w:pPr>
      <w:r>
        <w:rPr>
          <w:sz w:val="24"/>
        </w:rPr>
        <w:t xml:space="preserve">(в ред. Федеральных законов от 01.07.2021 </w:t>
      </w:r>
      <w:r>
        <w:rPr>
          <w:sz w:val="24"/>
        </w:rPr>
        <w:t xml:space="preserve">N 275-ФЗ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12.1. Подача уведомления о завершении сноса объекта капитального строительства наряду со способами, предусмотренными </w:t>
      </w:r>
      <w:hyperlink w:history="0" w:anchor="P4725" w:tooltip="12. Застройщик или технический заказчик не позднее семи рабочих дней после завершения сноса объекта капитального строительства подает на бумажном носителе посредством личного обращения в орган местного самоуправления поселения, муниципального округа, городского округа по месту нахождения земельного участка, на котором располагался снесенный объект капитального строительства, или в случае, если такой земельный участок находится на межселенной территории, в орган местного самоуправления муниципального райо...">
        <w:r>
          <w:rPr>
            <w:sz w:val="24"/>
            <w:color w:val="0000ff"/>
          </w:rPr>
          <w:t xml:space="preserve">частью 12</w:t>
        </w:r>
      </w:hyperlink>
      <w:r>
        <w:rPr>
          <w:sz w:val="24"/>
        </w:rPr>
        <w:t xml:space="preserve"> настоящей статьи, может осуществляться:</w:t>
      </w:r>
    </w:p>
    <w:p>
      <w:pPr>
        <w:pStyle w:val="0"/>
        <w:spacing w:before="240" w:lineRule="auto"/>
        <w:ind w:firstLine="540"/>
        <w:jc w:val="both"/>
      </w:pPr>
      <w:r>
        <w:rPr>
          <w:sz w:val="24"/>
        </w:rPr>
        <w:t xml:space="preserve">1) с использованием единого портала государственных и муниципальных услуг или региональных порталов государственных и муниципальных услуг;</w:t>
      </w:r>
    </w:p>
    <w:p>
      <w:pPr>
        <w:pStyle w:val="0"/>
        <w:spacing w:before="240" w:lineRule="auto"/>
        <w:ind w:firstLine="540"/>
        <w:jc w:val="both"/>
      </w:pPr>
      <w:r>
        <w:rPr>
          <w:sz w:val="24"/>
        </w:rPr>
        <w:t xml:space="preserve">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pPr>
        <w:pStyle w:val="0"/>
        <w:jc w:val="both"/>
      </w:pPr>
      <w:r>
        <w:rPr>
          <w:sz w:val="24"/>
        </w:rPr>
        <w:t xml:space="preserve">(часть 12.1 введена Федеральным </w:t>
      </w:r>
      <w:r>
        <w:rPr>
          <w:sz w:val="24"/>
        </w:rPr>
        <w:t xml:space="preserve">законом</w:t>
      </w:r>
      <w:r>
        <w:rPr>
          <w:sz w:val="24"/>
        </w:rPr>
        <w:t xml:space="preserve"> от 01.07.2021 N 275-ФЗ)</w:t>
      </w:r>
    </w:p>
    <w:p>
      <w:pPr>
        <w:pStyle w:val="0"/>
        <w:spacing w:before="240" w:lineRule="auto"/>
        <w:ind w:firstLine="540"/>
        <w:jc w:val="both"/>
      </w:pPr>
      <w:r>
        <w:rPr>
          <w:sz w:val="24"/>
        </w:rPr>
        <w:t xml:space="preserve">13. </w:t>
      </w:r>
      <w:r>
        <w:rPr>
          <w:sz w:val="24"/>
        </w:rPr>
        <w:t xml:space="preserve">Формы</w:t>
      </w:r>
      <w:r>
        <w:rPr>
          <w:sz w:val="24"/>
        </w:rPr>
        <w:t xml:space="preserve"> уведомления о планируемом сносе объекта капитального строительства, уведомления о завершении сноса объекта капитального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spacing w:before="240" w:lineRule="auto"/>
        <w:ind w:firstLine="540"/>
        <w:jc w:val="both"/>
      </w:pPr>
      <w:r>
        <w:rPr>
          <w:sz w:val="24"/>
        </w:rPr>
        <w:t xml:space="preserve">14. Орган местного самоуправления, в который поступило уведомление о завершении сноса объекта капитального строительства, в течение семи рабочих дней со дня поступления этого уведомления обеспечивает размещение этого уведомления в информационной системе обеспечения градостроительной деятельности и уведомляет об этом орган регионального государственного строительного надзора.</w:t>
      </w:r>
    </w:p>
    <w:p>
      <w:pPr>
        <w:pStyle w:val="0"/>
        <w:jc w:val="both"/>
      </w:pPr>
      <w:r>
        <w:rPr>
          <w:sz w:val="24"/>
        </w:rPr>
      </w:r>
    </w:p>
    <w:p>
      <w:pPr>
        <w:pStyle w:val="2"/>
        <w:outlineLvl w:val="1"/>
        <w:ind w:firstLine="540"/>
        <w:jc w:val="both"/>
      </w:pPr>
      <w:r>
        <w:rPr>
          <w:sz w:val="24"/>
        </w:rPr>
        <w:t xml:space="preserve">Статья 55.32. Особенности сноса самовольных построек или приведения их в соответствие с установленными требованиями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340-ФЗ)</w:t>
      </w:r>
    </w:p>
    <w:p>
      <w:pPr>
        <w:pStyle w:val="0"/>
        <w:jc w:val="both"/>
      </w:pPr>
      <w:r>
        <w:rPr>
          <w:sz w:val="24"/>
        </w:rPr>
      </w:r>
    </w:p>
    <w:p>
      <w:pPr>
        <w:pStyle w:val="0"/>
        <w:ind w:firstLine="540"/>
        <w:jc w:val="both"/>
      </w:pPr>
      <w:r>
        <w:rPr>
          <w:sz w:val="24"/>
        </w:rPr>
        <w:t xml:space="preserve">1. Снос объектов капитального строительства, являющихся самовольными постройками, или их приведение в соответствие с установленными требованиями в принудительном порядке осуществляется на основании решения суда или органа местного самоуправления, принимаемого в соответствии со </w:t>
      </w:r>
      <w:r>
        <w:rPr>
          <w:sz w:val="24"/>
        </w:rPr>
        <w:t xml:space="preserve">статьей 222</w:t>
      </w:r>
      <w:r>
        <w:rPr>
          <w:sz w:val="24"/>
        </w:rPr>
        <w:t xml:space="preserve"> Гражданского кодекса Российской Федерации.</w:t>
      </w:r>
    </w:p>
    <w:bookmarkStart w:id="4739" w:name="P4739"/>
    <w:bookmarkEnd w:id="4739"/>
    <w:p>
      <w:pPr>
        <w:pStyle w:val="0"/>
        <w:spacing w:before="240" w:lineRule="auto"/>
        <w:ind w:firstLine="540"/>
        <w:jc w:val="both"/>
      </w:pPr>
      <w:r>
        <w:rPr>
          <w:sz w:val="24"/>
        </w:rPr>
        <w:t xml:space="preserve">2.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осуществляющих муниципальный земельный контроль или муниципальный контроль в области охраны и использования особо охраняемых природных территорий, уведомления о выявлении самовольной постройки и документов, подтверждающих наличие признаков самовольной постройки, предусмотренных </w:t>
      </w:r>
      <w:r>
        <w:rPr>
          <w:sz w:val="24"/>
        </w:rPr>
        <w:t xml:space="preserve">пунктом 1 статьи 222</w:t>
      </w:r>
      <w:r>
        <w:rPr>
          <w:sz w:val="24"/>
        </w:rPr>
        <w:t xml:space="preserve"> Гражданского кодекса Российской Федерации, обязан рассмотреть указанные уведомление и документы и по результатам такого рассмотрения совершить одно из следующих действий:</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1) принять решение о сносе самовольной постройки либо решение о сносе самовольной постройки или ее приведении в соответствие с установленными требованиями в случаях, предусмотренных </w:t>
      </w:r>
      <w:r>
        <w:rPr>
          <w:sz w:val="24"/>
        </w:rPr>
        <w:t xml:space="preserve">пунктом 4 статьи 222</w:t>
      </w:r>
      <w:r>
        <w:rPr>
          <w:sz w:val="24"/>
        </w:rPr>
        <w:t xml:space="preserve"> Гражданского кодекса Российской Федерации;</w:t>
      </w:r>
    </w:p>
    <w:p>
      <w:pPr>
        <w:pStyle w:val="0"/>
        <w:spacing w:before="240" w:lineRule="auto"/>
        <w:ind w:firstLine="540"/>
        <w:jc w:val="both"/>
      </w:pPr>
      <w:r>
        <w:rPr>
          <w:sz w:val="24"/>
        </w:rPr>
        <w:t xml:space="preserve">2) обратиться в суд с иском о сносе самовольной постройки или ее приведении в соответствие с установленными требованиями;</w:t>
      </w:r>
    </w:p>
    <w:p>
      <w:pPr>
        <w:pStyle w:val="0"/>
        <w:spacing w:before="240" w:lineRule="auto"/>
        <w:ind w:firstLine="540"/>
        <w:jc w:val="both"/>
      </w:pPr>
      <w:r>
        <w:rPr>
          <w:sz w:val="24"/>
        </w:rPr>
        <w:t xml:space="preserve">3) направить,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том, что наличие признаков самовольной постройки не усматривается,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уведомление о выявлении самовольной постройки.</w:t>
      </w:r>
    </w:p>
    <w:bookmarkStart w:id="4744" w:name="P4744"/>
    <w:bookmarkEnd w:id="4744"/>
    <w:p>
      <w:pPr>
        <w:pStyle w:val="0"/>
        <w:spacing w:before="240" w:lineRule="auto"/>
        <w:ind w:firstLine="540"/>
        <w:jc w:val="both"/>
      </w:pPr>
      <w:r>
        <w:rPr>
          <w:sz w:val="24"/>
        </w:rPr>
        <w:t xml:space="preserve">3. </w:t>
      </w:r>
      <w:r>
        <w:rPr>
          <w:sz w:val="24"/>
        </w:rPr>
        <w:t xml:space="preserve">Форма</w:t>
      </w:r>
      <w:r>
        <w:rPr>
          <w:sz w:val="24"/>
        </w:rPr>
        <w:t xml:space="preserve"> уведомления о выявлении самовольной постройки, а также </w:t>
      </w:r>
      <w:r>
        <w:rPr>
          <w:sz w:val="24"/>
        </w:rPr>
        <w:t xml:space="preserve">перечень</w:t>
      </w:r>
      <w:r>
        <w:rPr>
          <w:sz w:val="24"/>
        </w:rPr>
        <w:t xml:space="preserve"> документов, подтверждающих наличие признаков самовольной постройки,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bookmarkStart w:id="4745" w:name="P4745"/>
    <w:bookmarkEnd w:id="4745"/>
    <w:p>
      <w:pPr>
        <w:pStyle w:val="0"/>
        <w:spacing w:before="240" w:lineRule="auto"/>
        <w:ind w:firstLine="540"/>
        <w:jc w:val="both"/>
      </w:pPr>
      <w:r>
        <w:rPr>
          <w:sz w:val="24"/>
        </w:rPr>
        <w:t xml:space="preserve">4. 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орган местного самоуправления, принявший соответствующее решение, обязан направить копию соответствующего решения лицу, осуществившему самовольную постройку, а при отсутствии у органа местного самоуправления сведений о таком лице правообладателю земельного участка, на котором создана или возведена самовольная постройка.</w:t>
      </w:r>
    </w:p>
    <w:p>
      <w:pPr>
        <w:pStyle w:val="0"/>
        <w:spacing w:before="240" w:lineRule="auto"/>
        <w:ind w:firstLine="540"/>
        <w:jc w:val="both"/>
      </w:pPr>
      <w:r>
        <w:rPr>
          <w:sz w:val="24"/>
        </w:rPr>
        <w:t xml:space="preserve">5. В случае, если лица, указанные в </w:t>
      </w:r>
      <w:hyperlink w:history="0" w:anchor="P4745" w:tooltip="4. 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орган местного самоуправления, принявший соответствующее решение, обязан направить копию соответствующего решения лицу, осуществившему самовольную постройку, а при отсутствии у органа местного самоуправления сведений о таком лице правообладателю земельного участка, на котором создана или возведена самовольная постройка.">
        <w:r>
          <w:rPr>
            <w:sz w:val="24"/>
            <w:color w:val="0000ff"/>
          </w:rPr>
          <w:t xml:space="preserve">части 4</w:t>
        </w:r>
      </w:hyperlink>
      <w:r>
        <w:rPr>
          <w:sz w:val="24"/>
        </w:rPr>
        <w:t xml:space="preserve"> настоящей статьи, не были выявлены, орган местного самоуправления, принявший решение о сносе самовольной постройки либо решение о сносе самовольной постройки или ее приведении в соответствие с установленными требованиями, в течение семи рабочих дней со дня принятия соответствующего решения обязан:</w:t>
      </w:r>
    </w:p>
    <w:p>
      <w:pPr>
        <w:pStyle w:val="0"/>
        <w:spacing w:before="240" w:lineRule="auto"/>
        <w:ind w:firstLine="540"/>
        <w:jc w:val="both"/>
      </w:pPr>
      <w:r>
        <w:rPr>
          <w:sz w:val="24"/>
        </w:rPr>
        <w:t xml:space="preserve">1) обеспечить опубликование в порядке, установленном уставом муниципального образования по месту нахождения земельного участка для официального опубликования (обнародования) муниципальных правовых актов, сообщения о планируемых сносе самовольной постройки или ее приведении в соответствие с установленными требованиями;</w:t>
      </w:r>
    </w:p>
    <w:p>
      <w:pPr>
        <w:pStyle w:val="0"/>
        <w:spacing w:before="240" w:lineRule="auto"/>
        <w:ind w:firstLine="540"/>
        <w:jc w:val="both"/>
      </w:pPr>
      <w:r>
        <w:rPr>
          <w:sz w:val="24"/>
        </w:rPr>
        <w:t xml:space="preserve">2) обеспечить размещение на своем официальном сайте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w:t>
      </w:r>
    </w:p>
    <w:p>
      <w:pPr>
        <w:pStyle w:val="0"/>
        <w:spacing w:before="240" w:lineRule="auto"/>
        <w:ind w:firstLine="540"/>
        <w:jc w:val="both"/>
      </w:pPr>
      <w:r>
        <w:rPr>
          <w:sz w:val="24"/>
        </w:rPr>
        <w:t xml:space="preserve">3) обеспечить размещение на информационном щите в границах земельного участка, на котором создана или возведена самовольная постройка, сообщения о планируемых сносе самовольной постройки или ее приведении в соответствие с установленными требованиями.</w:t>
      </w:r>
    </w:p>
    <w:bookmarkStart w:id="4750" w:name="P4750"/>
    <w:bookmarkEnd w:id="4750"/>
    <w:p>
      <w:pPr>
        <w:pStyle w:val="0"/>
        <w:spacing w:before="240" w:lineRule="auto"/>
        <w:ind w:firstLine="540"/>
        <w:jc w:val="both"/>
      </w:pPr>
      <w:r>
        <w:rPr>
          <w:sz w:val="24"/>
        </w:rPr>
        <w:t xml:space="preserve">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w:t>
      </w:r>
    </w:p>
    <w:bookmarkStart w:id="4751" w:name="P4751"/>
    <w:bookmarkEnd w:id="4751"/>
    <w:p>
      <w:pPr>
        <w:pStyle w:val="0"/>
        <w:spacing w:before="240" w:lineRule="auto"/>
        <w:ind w:firstLine="540"/>
        <w:jc w:val="both"/>
      </w:pPr>
      <w:r>
        <w:rPr>
          <w:sz w:val="24"/>
        </w:rPr>
        <w:t xml:space="preserve">7. 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органом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заключен договор о сносе самовольной постройки или ее приведении в соответствие с установленными требованиями, которые не являются правообладателями земельного участка, на котором создана или возведена самовольная постройка, указанные лица выполняют функции застройщика.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8. В случае, если в установленный срок лицами, указанными в </w:t>
      </w:r>
      <w:hyperlink w:history="0" w:anchor="P4750" w:tooltip="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
        <w:r>
          <w:rPr>
            <w:sz w:val="24"/>
            <w:color w:val="0000ff"/>
          </w:rPr>
          <w:t xml:space="preserve">части 6</w:t>
        </w:r>
      </w:hyperlink>
      <w:r>
        <w:rPr>
          <w:sz w:val="24"/>
        </w:rPr>
        <w:t xml:space="preserve"> настоящей статьи, не выполнены обязанности, предусмотренные </w:t>
      </w:r>
      <w:hyperlink w:history="0" w:anchor="P4756" w:tooltip="11. Лица, указанные в части 6 настоящей статьи, обязаны:">
        <w:r>
          <w:rPr>
            <w:sz w:val="24"/>
            <w:color w:val="0000ff"/>
          </w:rPr>
          <w:t xml:space="preserve">частью 11</w:t>
        </w:r>
      </w:hyperlink>
      <w:r>
        <w:rPr>
          <w:sz w:val="24"/>
        </w:rPr>
        <w:t xml:space="preserve"> настоящей статьи, при переходе прав на земельный участок обязательство по сносу самовольной постройки или ее приведению в соответствие с установленными требованиями в сроки, установленные в соответствии с Земельным </w:t>
      </w:r>
      <w:r>
        <w:rPr>
          <w:sz w:val="24"/>
        </w:rPr>
        <w:t xml:space="preserve">кодексом</w:t>
      </w:r>
      <w:r>
        <w:rPr>
          <w:sz w:val="24"/>
        </w:rPr>
        <w:t xml:space="preserve"> Российской Федерации, переходит к новому правообладателю земельного участка.</w:t>
      </w:r>
    </w:p>
    <w:p>
      <w:pPr>
        <w:pStyle w:val="0"/>
        <w:spacing w:before="240" w:lineRule="auto"/>
        <w:ind w:firstLine="540"/>
        <w:jc w:val="both"/>
      </w:pPr>
      <w:r>
        <w:rPr>
          <w:sz w:val="24"/>
        </w:rPr>
        <w:t xml:space="preserve">9. В случае, если принято решение о сносе самовольной постройки или ее приведении в соответствие с установленными требованиями, лица, указанные в </w:t>
      </w:r>
      <w:hyperlink w:history="0" w:anchor="P4750" w:tooltip="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
        <w:r>
          <w:rPr>
            <w:sz w:val="24"/>
            <w:color w:val="0000ff"/>
          </w:rPr>
          <w:t xml:space="preserve">части 6</w:t>
        </w:r>
      </w:hyperlink>
      <w:r>
        <w:rPr>
          <w:sz w:val="24"/>
        </w:rPr>
        <w:t xml:space="preserve"> настоящей статьи, а в случаях, предусмотренных </w:t>
      </w:r>
      <w:hyperlink w:history="0" w:anchor="P4751" w:tooltip="7. 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органом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заключен договор о сносе самовольной постройки или е...">
        <w:r>
          <w:rPr>
            <w:sz w:val="24"/>
            <w:color w:val="0000ff"/>
          </w:rPr>
          <w:t xml:space="preserve">частями 7</w:t>
        </w:r>
      </w:hyperlink>
      <w:r>
        <w:rPr>
          <w:sz w:val="24"/>
        </w:rPr>
        <w:t xml:space="preserve"> и </w:t>
      </w:r>
      <w:hyperlink w:history="0" w:anchor="P4771" w:tooltip="13. Снос самовольной постройки или ее приведение в соответствие с установленными требованиями осуществляется органом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в следующих случаях:">
        <w:r>
          <w:rPr>
            <w:sz w:val="24"/>
            <w:color w:val="0000ff"/>
          </w:rPr>
          <w:t xml:space="preserve">13</w:t>
        </w:r>
      </w:hyperlink>
      <w:r>
        <w:rPr>
          <w:sz w:val="24"/>
        </w:rPr>
        <w:t xml:space="preserve"> настоящей статьи, соответственно новый правообладатель земельного участка, орган местного самоуправления по своему выбору осуществляют снос самовольной постройки или ее приведение в соответствие с установленными требованиями.</w:t>
      </w:r>
    </w:p>
    <w:p>
      <w:pPr>
        <w:pStyle w:val="0"/>
        <w:spacing w:before="240" w:lineRule="auto"/>
        <w:ind w:firstLine="540"/>
        <w:jc w:val="both"/>
      </w:pPr>
      <w:r>
        <w:rPr>
          <w:sz w:val="24"/>
        </w:rPr>
        <w:t xml:space="preserve">10. Снос самовольной постройки осуществляется в соответствии со </w:t>
      </w:r>
      <w:hyperlink w:history="0" w:anchor="P4671" w:tooltip="Статья 55.30. Общие положения о сносе объектов капитального строительства">
        <w:r>
          <w:rPr>
            <w:sz w:val="24"/>
            <w:color w:val="0000ff"/>
          </w:rPr>
          <w:t xml:space="preserve">статьями 55.30</w:t>
        </w:r>
      </w:hyperlink>
      <w:r>
        <w:rPr>
          <w:sz w:val="24"/>
        </w:rPr>
        <w:t xml:space="preserve"> и </w:t>
      </w:r>
      <w:hyperlink w:history="0" w:anchor="P4689" w:tooltip="Статья 55.31. Осуществление сноса объекта капитального строительства">
        <w:r>
          <w:rPr>
            <w:sz w:val="24"/>
            <w:color w:val="0000ff"/>
          </w:rPr>
          <w:t xml:space="preserve">55.31</w:t>
        </w:r>
      </w:hyperlink>
      <w:r>
        <w:rPr>
          <w:sz w:val="24"/>
        </w:rPr>
        <w:t xml:space="preserve"> настоящего Кодекса. Приведение самовольной постройки в соответствие с установленными требованиями осуществляется путем ее реконструкции в порядке, установленном </w:t>
      </w:r>
      <w:hyperlink w:history="0" w:anchor="P2362" w:tooltip="Глава 6. АРХИТЕКТУРНО-СТРОИТЕЛЬНОЕ">
        <w:r>
          <w:rPr>
            <w:sz w:val="24"/>
            <w:color w:val="0000ff"/>
          </w:rPr>
          <w:t xml:space="preserve">главой 6</w:t>
        </w:r>
      </w:hyperlink>
      <w:r>
        <w:rPr>
          <w:sz w:val="24"/>
        </w:rPr>
        <w:t xml:space="preserve"> настоящего Кодекса.</w:t>
      </w:r>
    </w:p>
    <w:bookmarkStart w:id="4756" w:name="P4756"/>
    <w:bookmarkEnd w:id="4756"/>
    <w:p>
      <w:pPr>
        <w:pStyle w:val="0"/>
        <w:spacing w:before="240" w:lineRule="auto"/>
        <w:ind w:firstLine="540"/>
        <w:jc w:val="both"/>
      </w:pPr>
      <w:r>
        <w:rPr>
          <w:sz w:val="24"/>
        </w:rPr>
        <w:t xml:space="preserve">11. Лица, указанные в </w:t>
      </w:r>
      <w:hyperlink w:history="0" w:anchor="P4750" w:tooltip="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
        <w:r>
          <w:rPr>
            <w:sz w:val="24"/>
            <w:color w:val="0000ff"/>
          </w:rPr>
          <w:t xml:space="preserve">части 6</w:t>
        </w:r>
      </w:hyperlink>
      <w:r>
        <w:rPr>
          <w:sz w:val="24"/>
        </w:rPr>
        <w:t xml:space="preserve"> настоящей статьи, обязаны:</w:t>
      </w:r>
    </w:p>
    <w:p>
      <w:pPr>
        <w:pStyle w:val="0"/>
        <w:spacing w:before="240" w:lineRule="auto"/>
        <w:ind w:firstLine="540"/>
        <w:jc w:val="both"/>
      </w:pPr>
      <w:r>
        <w:rPr>
          <w:sz w:val="24"/>
        </w:rPr>
        <w:t xml:space="preserve">1) осуществить снос самовольной постройки в случае, если принято решение о сносе самовольной постройки, в срок, установленный указанным решением;</w:t>
      </w:r>
    </w:p>
    <w:bookmarkStart w:id="4758" w:name="P4758"/>
    <w:bookmarkEnd w:id="4758"/>
    <w:p>
      <w:pPr>
        <w:pStyle w:val="0"/>
        <w:spacing w:before="240" w:lineRule="auto"/>
        <w:ind w:firstLine="540"/>
        <w:jc w:val="both"/>
      </w:pPr>
      <w:r>
        <w:rPr>
          <w:sz w:val="24"/>
        </w:rPr>
        <w:t xml:space="preserve">2) осуществить снос самовольной постройки либо представить в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приведения ее в соответствие с установленными требованиями при условии, что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сноса самовольной постройки;</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3) осуществить приведение самовольной постройки в соответствие с установленными требованиями в случае, если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приведения самовольной постройки в соответствие с установленными требованиями. При этом необходимо, чтобы в срок, предусмотренный </w:t>
      </w:r>
      <w:hyperlink w:history="0" w:anchor="P4758" w:tooltip="2) осуществить снос самовольной постройки либо представить в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приведения ее в соответствие с установленными требованиями при условии, что принято решение...">
        <w:r>
          <w:rPr>
            <w:sz w:val="24"/>
            <w:color w:val="0000ff"/>
          </w:rPr>
          <w:t xml:space="preserve">пунктом 2</w:t>
        </w:r>
      </w:hyperlink>
      <w:r>
        <w:rPr>
          <w:sz w:val="24"/>
        </w:rPr>
        <w:t xml:space="preserve"> настоящей части, такие лица представили в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ее приведения в соответствие с установленными требованиями.</w:t>
      </w:r>
    </w:p>
    <w:p>
      <w:pPr>
        <w:pStyle w:val="0"/>
        <w:jc w:val="both"/>
      </w:pPr>
      <w:r>
        <w:rPr>
          <w:sz w:val="24"/>
        </w:rPr>
        <w:t xml:space="preserve">(в ред. Федерального </w:t>
      </w:r>
      <w:r>
        <w:rPr>
          <w:sz w:val="24"/>
        </w:rPr>
        <w:t xml:space="preserve">закона</w:t>
      </w:r>
      <w:r>
        <w:rPr>
          <w:sz w:val="24"/>
        </w:rPr>
        <w:t xml:space="preserve"> от 13.06.2023 N 240-ФЗ)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12 ст. 55.32 (в ред. ФЗ от 03.08.2018 N 340-ФЗ) </w:t>
            </w:r>
            <w:r>
              <w:rPr>
                <w:sz w:val="24"/>
                <w:color w:val="392c69"/>
              </w:rPr>
              <w:t xml:space="preserve">применяется</w:t>
            </w:r>
            <w:r>
              <w:rPr>
                <w:sz w:val="24"/>
                <w:color w:val="392c69"/>
              </w:rPr>
              <w:t xml:space="preserve"> также в случаях, если решение о сносе самовольной постройки принято в соответствии с </w:t>
            </w:r>
            <w:r>
              <w:rPr>
                <w:sz w:val="24"/>
                <w:color w:val="392c69"/>
              </w:rPr>
              <w:t xml:space="preserve">ГК РФ</w:t>
            </w:r>
            <w:r>
              <w:rPr>
                <w:sz w:val="24"/>
                <w:color w:val="392c69"/>
              </w:rPr>
              <w:t xml:space="preserve"> до 04.08.2018 и самовольная постройка не была снесена в срок, установленный данным решением.</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12. В случае, если указанными в </w:t>
      </w:r>
      <w:hyperlink w:history="0" w:anchor="P4750" w:tooltip="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
        <w:r>
          <w:rPr>
            <w:sz w:val="24"/>
            <w:color w:val="0000ff"/>
          </w:rPr>
          <w:t xml:space="preserve">части 6</w:t>
        </w:r>
      </w:hyperlink>
      <w:r>
        <w:rPr>
          <w:sz w:val="24"/>
        </w:rPr>
        <w:t xml:space="preserve"> настоящей статьи лицами в установленные сроки не выполнены обязанности, предусмотренные </w:t>
      </w:r>
      <w:hyperlink w:history="0" w:anchor="P4756" w:tooltip="11. Лица, указанные в части 6 настоящей статьи, обязаны:">
        <w:r>
          <w:rPr>
            <w:sz w:val="24"/>
            <w:color w:val="0000ff"/>
          </w:rPr>
          <w:t xml:space="preserve">частью 11</w:t>
        </w:r>
      </w:hyperlink>
      <w:r>
        <w:rPr>
          <w:sz w:val="24"/>
        </w:rPr>
        <w:t xml:space="preserve"> настоящей статьи,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выполняет одно из следующих действий:</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1) направляет в течение семи рабочих дней со дня истечения срока, предусмотренного </w:t>
      </w:r>
      <w:hyperlink w:history="0" w:anchor="P4756" w:tooltip="11. Лица, указанные в части 6 настоящей статьи, обязаны:">
        <w:r>
          <w:rPr>
            <w:sz w:val="24"/>
            <w:color w:val="0000ff"/>
          </w:rPr>
          <w:t xml:space="preserve">частью 11</w:t>
        </w:r>
      </w:hyperlink>
      <w:r>
        <w:rPr>
          <w:sz w:val="24"/>
        </w:rPr>
        <w:t xml:space="preserve"> настоящей статьи для выполнения соответствующей обязанности, уведомление об этом в исполнительный орган государственной власти или орган местного самоуправления, уполномоченные на предоставление земельных участков, находящихся в государственной или муниципальной собственности, при условии, что самовольная постройка создана или возведена на земельном участке, находящемся в государственной или муниципальной собственности;</w:t>
      </w:r>
    </w:p>
    <w:p>
      <w:pPr>
        <w:pStyle w:val="0"/>
        <w:spacing w:before="240" w:lineRule="auto"/>
        <w:ind w:firstLine="540"/>
        <w:jc w:val="both"/>
      </w:pPr>
      <w:r>
        <w:rPr>
          <w:sz w:val="24"/>
        </w:rPr>
        <w:t xml:space="preserve">2) обращается в течение шести месяцев со дня истечения срока, предусмотренного </w:t>
      </w:r>
      <w:hyperlink w:history="0" w:anchor="P4756" w:tooltip="11. Лица, указанные в части 6 настоящей статьи, обязаны:">
        <w:r>
          <w:rPr>
            <w:sz w:val="24"/>
            <w:color w:val="0000ff"/>
          </w:rPr>
          <w:t xml:space="preserve">частью 11</w:t>
        </w:r>
      </w:hyperlink>
      <w:r>
        <w:rPr>
          <w:sz w:val="24"/>
        </w:rPr>
        <w:t xml:space="preserve"> настоящей статьи для выполнения соответствующей обязанности, в суд с требованием об изъятии земельного участка и о его продаже с публичных торгов при условии, что самовольная постройка создана или возведена на земельном участке, находящемся в частной собственности, за исключением случая, предусмотренного </w:t>
      </w:r>
      <w:hyperlink w:history="0" w:anchor="P4775" w:tooltip="3) в срок, установленный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ми, указанными в части 6 настоящей статьи, не выполнены соответствующие обязанности, предусмотренные частью 11 настоящей статьи, при условии, что самовольная постройка создана или возведена на неделимом земельном участке, на котором также расположены об...">
        <w:r>
          <w:rPr>
            <w:sz w:val="24"/>
            <w:color w:val="0000ff"/>
          </w:rPr>
          <w:t xml:space="preserve">пунктом 3 части 13</w:t>
        </w:r>
      </w:hyperlink>
      <w:r>
        <w:rPr>
          <w:sz w:val="24"/>
        </w:rPr>
        <w:t xml:space="preserve"> настоящей статьи;</w:t>
      </w:r>
    </w:p>
    <w:p>
      <w:pPr>
        <w:pStyle w:val="0"/>
        <w:spacing w:before="240" w:lineRule="auto"/>
        <w:ind w:firstLine="540"/>
        <w:jc w:val="both"/>
      </w:pPr>
      <w:r>
        <w:rPr>
          <w:sz w:val="24"/>
        </w:rPr>
        <w:t xml:space="preserve">3) обращается в течение шести месяцев со дня истечения срока, предусмотренного </w:t>
      </w:r>
      <w:hyperlink w:history="0" w:anchor="P4756" w:tooltip="11. Лица, указанные в части 6 настоящей статьи, обязаны:">
        <w:r>
          <w:rPr>
            <w:sz w:val="24"/>
            <w:color w:val="0000ff"/>
          </w:rPr>
          <w:t xml:space="preserve">частью 11</w:t>
        </w:r>
      </w:hyperlink>
      <w:r>
        <w:rPr>
          <w:sz w:val="24"/>
        </w:rPr>
        <w:t xml:space="preserve"> настоящей статьи для выполнения соответствующей обязанности, в суд с требованием об изъятии земельного участка и о его передаче в государственную или муниципальную собственность при условии, что самовольная постройка создана или возведена на земельном участке, находящемся в частной собственности, и такой земельный участок расположен в границах территории общего пользования, за исключением случая, предусмотренного </w:t>
      </w:r>
      <w:hyperlink w:history="0" w:anchor="P4775" w:tooltip="3) в срок, установленный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ми, указанными в части 6 настоящей статьи, не выполнены соответствующие обязанности, предусмотренные частью 11 настоящей статьи, при условии, что самовольная постройка создана или возведена на неделимом земельном участке, на котором также расположены об...">
        <w:r>
          <w:rPr>
            <w:sz w:val="24"/>
            <w:color w:val="0000ff"/>
          </w:rPr>
          <w:t xml:space="preserve">пунктом 3 части 13</w:t>
        </w:r>
      </w:hyperlink>
      <w:r>
        <w:rPr>
          <w:sz w:val="24"/>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13 ст. 55.32 (в ред. ФЗ от 03.08.2018 N 340-ФЗ) </w:t>
            </w:r>
            <w:r>
              <w:rPr>
                <w:sz w:val="24"/>
                <w:color w:val="392c69"/>
              </w:rPr>
              <w:t xml:space="preserve">применяется</w:t>
            </w:r>
            <w:r>
              <w:rPr>
                <w:sz w:val="24"/>
                <w:color w:val="392c69"/>
              </w:rPr>
              <w:t xml:space="preserve"> также в случаях, если решение о сносе самовольной постройки принято в соответствии с </w:t>
            </w:r>
            <w:r>
              <w:rPr>
                <w:sz w:val="24"/>
                <w:color w:val="392c69"/>
              </w:rPr>
              <w:t xml:space="preserve">ГК РФ</w:t>
            </w:r>
            <w:r>
              <w:rPr>
                <w:sz w:val="24"/>
                <w:color w:val="392c69"/>
              </w:rPr>
              <w:t xml:space="preserve"> до 04.08.2018 и самовольная постройка не была снесена в срок, установленный данным решением.</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771" w:name="P4771"/>
    <w:bookmarkEnd w:id="4771"/>
    <w:p>
      <w:pPr>
        <w:pStyle w:val="0"/>
        <w:spacing w:before="300" w:lineRule="auto"/>
        <w:ind w:firstLine="540"/>
        <w:jc w:val="both"/>
      </w:pPr>
      <w:r>
        <w:rPr>
          <w:sz w:val="24"/>
        </w:rPr>
        <w:t xml:space="preserve">13. Снос самовольной постройки или ее приведение в соответствие с установленными требованиями осуществляется органом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в следующих случаях:</w:t>
      </w:r>
    </w:p>
    <w:p>
      <w:pPr>
        <w:pStyle w:val="0"/>
        <w:jc w:val="both"/>
      </w:pPr>
      <w:r>
        <w:rPr>
          <w:sz w:val="24"/>
        </w:rPr>
        <w:t xml:space="preserve">(в ред. Федерального </w:t>
      </w:r>
      <w:r>
        <w:rPr>
          <w:sz w:val="24"/>
        </w:rPr>
        <w:t xml:space="preserve">закона</w:t>
      </w:r>
      <w:r>
        <w:rPr>
          <w:sz w:val="24"/>
        </w:rPr>
        <w:t xml:space="preserve"> от 13.06.2023 N 240-ФЗ)</w:t>
      </w:r>
    </w:p>
    <w:bookmarkStart w:id="4773" w:name="P4773"/>
    <w:bookmarkEnd w:id="4773"/>
    <w:p>
      <w:pPr>
        <w:pStyle w:val="0"/>
        <w:spacing w:before="240" w:lineRule="auto"/>
        <w:ind w:firstLine="540"/>
        <w:jc w:val="both"/>
      </w:pPr>
      <w:r>
        <w:rPr>
          <w:sz w:val="24"/>
        </w:rPr>
        <w:t xml:space="preserve">1) в течение двух месяцев со дня размещения на официальном сайте органа местного самоуправления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 лица, указанные в </w:t>
      </w:r>
      <w:hyperlink w:history="0" w:anchor="P4750" w:tooltip="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
        <w:r>
          <w:rPr>
            <w:sz w:val="24"/>
            <w:color w:val="0000ff"/>
          </w:rPr>
          <w:t xml:space="preserve">части 6</w:t>
        </w:r>
      </w:hyperlink>
      <w:r>
        <w:rPr>
          <w:sz w:val="24"/>
        </w:rPr>
        <w:t xml:space="preserve"> настоящей статьи, не были выявлены;</w:t>
      </w:r>
    </w:p>
    <w:bookmarkStart w:id="4774" w:name="P4774"/>
    <w:bookmarkEnd w:id="4774"/>
    <w:p>
      <w:pPr>
        <w:pStyle w:val="0"/>
        <w:spacing w:before="240" w:lineRule="auto"/>
        <w:ind w:firstLine="540"/>
        <w:jc w:val="both"/>
      </w:pPr>
      <w:r>
        <w:rPr>
          <w:sz w:val="24"/>
        </w:rPr>
        <w:t xml:space="preserve">2) в течение шести месяцев со дня истечения срока, установленного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 указанные в </w:t>
      </w:r>
      <w:hyperlink w:history="0" w:anchor="P4750" w:tooltip="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
        <w:r>
          <w:rPr>
            <w:sz w:val="24"/>
            <w:color w:val="0000ff"/>
          </w:rPr>
          <w:t xml:space="preserve">части 6</w:t>
        </w:r>
      </w:hyperlink>
      <w:r>
        <w:rPr>
          <w:sz w:val="24"/>
        </w:rPr>
        <w:t xml:space="preserve"> настоящей статьи, не выполнили соответствующие обязанности, предусмотренные </w:t>
      </w:r>
      <w:hyperlink w:history="0" w:anchor="P4756" w:tooltip="11. Лица, указанные в части 6 настоящей статьи, обязаны:">
        <w:r>
          <w:rPr>
            <w:sz w:val="24"/>
            <w:color w:val="0000ff"/>
          </w:rPr>
          <w:t xml:space="preserve">частью 11</w:t>
        </w:r>
      </w:hyperlink>
      <w:r>
        <w:rPr>
          <w:sz w:val="24"/>
        </w:rPr>
        <w:t xml:space="preserve"> настоящей статьи, и земельный участок, на котором создана или возведена самовольная постройка, не предоставлен иному лицу в пользование и (или) владение либо по результатам публичных торгов не приобретен иным лицом;</w:t>
      </w:r>
    </w:p>
    <w:bookmarkStart w:id="4775" w:name="P4775"/>
    <w:bookmarkEnd w:id="4775"/>
    <w:p>
      <w:pPr>
        <w:pStyle w:val="0"/>
        <w:spacing w:before="240" w:lineRule="auto"/>
        <w:ind w:firstLine="540"/>
        <w:jc w:val="both"/>
      </w:pPr>
      <w:r>
        <w:rPr>
          <w:sz w:val="24"/>
        </w:rPr>
        <w:t xml:space="preserve">3) в срок, установленный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лицами, указанными в </w:t>
      </w:r>
      <w:hyperlink w:history="0" w:anchor="P4750" w:tooltip="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
        <w:r>
          <w:rPr>
            <w:sz w:val="24"/>
            <w:color w:val="0000ff"/>
          </w:rPr>
          <w:t xml:space="preserve">части 6</w:t>
        </w:r>
      </w:hyperlink>
      <w:r>
        <w:rPr>
          <w:sz w:val="24"/>
        </w:rPr>
        <w:t xml:space="preserve"> настоящей статьи, не выполнены соответствующие обязанности, предусмотренные </w:t>
      </w:r>
      <w:hyperlink w:history="0" w:anchor="P4756" w:tooltip="11. Лица, указанные в части 6 настоящей статьи, обязаны:">
        <w:r>
          <w:rPr>
            <w:sz w:val="24"/>
            <w:color w:val="0000ff"/>
          </w:rPr>
          <w:t xml:space="preserve">частью 11</w:t>
        </w:r>
      </w:hyperlink>
      <w:r>
        <w:rPr>
          <w:sz w:val="24"/>
        </w:rPr>
        <w:t xml:space="preserve"> настоящей статьи, при условии, что самовольная постройка создана или возведена на неделимом земельном участке, на котором также расположены объекты капитального строительства, не являющиеся самовольными постройками.</w:t>
      </w:r>
    </w:p>
    <w:p>
      <w:pPr>
        <w:pStyle w:val="0"/>
        <w:spacing w:before="240" w:lineRule="auto"/>
        <w:ind w:firstLine="540"/>
        <w:jc w:val="both"/>
      </w:pPr>
      <w:r>
        <w:rPr>
          <w:sz w:val="24"/>
        </w:rPr>
        <w:t xml:space="preserve">14. В течение двух месяцев со дня истечения сроков, указанных соответственно в </w:t>
      </w:r>
      <w:hyperlink w:history="0" w:anchor="P4773" w:tooltip="1) в течение двух месяцев со дня размещения на официальном сайте органа местного самоуправления в информационно-телекоммуникационной сети &quot;Интернет&quot; сообщения о планируемых сносе самовольной постройки или ее приведении в соответствие с установленными требованиями лица, указанные в части 6 настоящей статьи, не были выявлены;">
        <w:r>
          <w:rPr>
            <w:sz w:val="24"/>
            <w:color w:val="0000ff"/>
          </w:rPr>
          <w:t xml:space="preserve">пунктах 1</w:t>
        </w:r>
      </w:hyperlink>
      <w:r>
        <w:rPr>
          <w:sz w:val="24"/>
        </w:rPr>
        <w:t xml:space="preserve"> - </w:t>
      </w:r>
      <w:hyperlink w:history="0" w:anchor="P4775" w:tooltip="3) в срок, установленный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ми, указанными в части 6 настоящей статьи, не выполнены соответствующие обязанности, предусмотренные частью 11 настоящей статьи, при условии, что самовольная постройка создана или возведена на неделимом земельном участке, на котором также расположены об...">
        <w:r>
          <w:rPr>
            <w:sz w:val="24"/>
            <w:color w:val="0000ff"/>
          </w:rPr>
          <w:t xml:space="preserve">3 части 13</w:t>
        </w:r>
      </w:hyperlink>
      <w:r>
        <w:rPr>
          <w:sz w:val="24"/>
        </w:rPr>
        <w:t xml:space="preserve"> настоящей статьи,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обязан принять решение об осуществлении сноса самовольной постройки или ее приведения в соответствие с установленными требованиями с указанием сроков таких сноса, приведения в соответствие с установленными требованиями.</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15. В случаях, предусмотренных </w:t>
      </w:r>
      <w:hyperlink w:history="0" w:anchor="P4774" w:tooltip="2) в течение шести месяцев со дня истечения срока, установленного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 указанные в части 6 настоящей статьи, не выполнили соответствующие обязанности, предусмотренные частью 11 настоящей статьи, и земельный участок, на котором создана или возведена самовольная постройка, не предос...">
        <w:r>
          <w:rPr>
            <w:sz w:val="24"/>
            <w:color w:val="0000ff"/>
          </w:rPr>
          <w:t xml:space="preserve">пунктами 2</w:t>
        </w:r>
      </w:hyperlink>
      <w:r>
        <w:rPr>
          <w:sz w:val="24"/>
        </w:rPr>
        <w:t xml:space="preserve"> и </w:t>
      </w:r>
      <w:hyperlink w:history="0" w:anchor="P4775" w:tooltip="3) в срок, установленный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ми, указанными в части 6 настоящей статьи, не выполнены соответствующие обязанности, предусмотренные частью 11 настоящей статьи, при условии, что самовольная постройка создана или возведена на неделимом земельном участке, на котором также расположены об...">
        <w:r>
          <w:rPr>
            <w:sz w:val="24"/>
            <w:color w:val="0000ff"/>
          </w:rPr>
          <w:t xml:space="preserve">3 части 13</w:t>
        </w:r>
      </w:hyperlink>
      <w:r>
        <w:rPr>
          <w:sz w:val="24"/>
        </w:rPr>
        <w:t xml:space="preserve"> настоящей статьи, орган местного самоуправления, осуществивший снос самовольной постройки или ее приведение в соответствие с установленными требованиями, вправе требовать возмещения расходов на выполнение работ по сносу самовольной постройки или ее приведению в соответствие с установленными требованиями от лиц, указанных в </w:t>
      </w:r>
      <w:hyperlink w:history="0" w:anchor="P4750" w:tooltip="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
        <w:r>
          <w:rPr>
            <w:sz w:val="24"/>
            <w:color w:val="0000ff"/>
          </w:rPr>
          <w:t xml:space="preserve">части 6</w:t>
        </w:r>
      </w:hyperlink>
      <w:r>
        <w:rPr>
          <w:sz w:val="24"/>
        </w:rPr>
        <w:t xml:space="preserve"> настоящей статьи, за исключением случая, если в соответствии с федеральным законом орган местного самоуправления имеет право на возмещение за счет казны Российской Федерации расходов местного бюджета на выполнение работ по сносу самовольной постройки или ее приведению в соответствие с установленными требованиями. В случае, если выполнение кадастровых работ по подготовке акта обследования здания или сооружения, являющихся самовольной постройкой, было обеспечено органом местного самоуправления, такой орган вправе требовать возмещения расходов на эту подготовку от лиц, указанных в </w:t>
      </w:r>
      <w:hyperlink w:history="0" w:anchor="P4750" w:tooltip="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
        <w:r>
          <w:rPr>
            <w:sz w:val="24"/>
            <w:color w:val="0000ff"/>
          </w:rPr>
          <w:t xml:space="preserve">части 6</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30.04.2021 N 120-ФЗ)</w:t>
      </w:r>
    </w:p>
    <w:p>
      <w:pPr>
        <w:pStyle w:val="0"/>
        <w:jc w:val="both"/>
      </w:pPr>
      <w:r>
        <w:rPr>
          <w:sz w:val="24"/>
        </w:rPr>
      </w:r>
    </w:p>
    <w:p>
      <w:pPr>
        <w:pStyle w:val="2"/>
        <w:outlineLvl w:val="1"/>
        <w:ind w:firstLine="540"/>
        <w:jc w:val="both"/>
      </w:pPr>
      <w:r>
        <w:rPr>
          <w:sz w:val="24"/>
        </w:rPr>
        <w:t xml:space="preserve">Статья 55.33. Особенности сноса объектов капитального строительства, расположенных в зонах с особыми условиями использования территорий, или приведения таких объектов капитального строительства в соответствие с ограничениями использования земельных участков, установленными в границах зон с особыми условиями использования территорий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340-ФЗ)</w:t>
      </w:r>
    </w:p>
    <w:p>
      <w:pPr>
        <w:pStyle w:val="0"/>
        <w:jc w:val="both"/>
      </w:pPr>
      <w:r>
        <w:rPr>
          <w:sz w:val="24"/>
        </w:rPr>
      </w:r>
    </w:p>
    <w:bookmarkStart w:id="4785" w:name="P4785"/>
    <w:bookmarkEnd w:id="4785"/>
    <w:p>
      <w:pPr>
        <w:pStyle w:val="0"/>
        <w:ind w:firstLine="540"/>
        <w:jc w:val="both"/>
      </w:pPr>
      <w:r>
        <w:rPr>
          <w:sz w:val="24"/>
        </w:rPr>
        <w:t xml:space="preserve">1. Объект капитального строительства, расположенный в границах зоны с особыми условиями использования территории, подлежит сносу или приведению в соответствие с ограничениями использования земельных участков, установленными в границах зоны с особыми условиями использования территории, в случае, если режим указанной зоны не допускает размещения такого объекта капитального строительства и иное не предусмотрено федеральным законом.</w:t>
      </w:r>
    </w:p>
    <w:bookmarkStart w:id="4786" w:name="P4786"/>
    <w:bookmarkEnd w:id="4786"/>
    <w:p>
      <w:pPr>
        <w:pStyle w:val="0"/>
        <w:spacing w:before="240" w:lineRule="auto"/>
        <w:ind w:firstLine="540"/>
        <w:jc w:val="both"/>
      </w:pPr>
      <w:r>
        <w:rPr>
          <w:sz w:val="24"/>
        </w:rPr>
        <w:t xml:space="preserve">2. В случае, предусмотренном </w:t>
      </w:r>
      <w:hyperlink w:history="0" w:anchor="P4785" w:tooltip="1. Объект капитального строительства, расположенный в границах зоны с особыми условиями использования территории, подлежит сносу или приведению в соответствие с ограничениями использования земельных участков, установленными в границах зоны с особыми условиями использования территории, в случае, если режим указанной зоны не допускает размещения такого объекта капитального строительства и иное не предусмотрено федеральным законом.">
        <w:r>
          <w:rPr>
            <w:sz w:val="24"/>
            <w:color w:val="0000ff"/>
          </w:rPr>
          <w:t xml:space="preserve">частью 1</w:t>
        </w:r>
      </w:hyperlink>
      <w:r>
        <w:rPr>
          <w:sz w:val="24"/>
        </w:rPr>
        <w:t xml:space="preserve"> настоящей статьи, снос объекта капитального строительства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или его приведение в соответствие с ограничениями использования земельных участков, установленными в границах зоны с особыми условиями использования территории, осуществляется на основании решения собственника объекта капитального строительства или собственников помещений в нем самостоятельно либо на основании соглашения о возмещении убытков, причиненных ограничением прав указанных собственника объекта капитального строительства или собственников помещений в нем в связи с установлением зоны с особыми условиями использования территории. Указанное соглашение о возмещении убытков заключается собственником объекта капитального строительства или собственниками помещений в нем с правообладателем здания или сооружения, в связи с размещением которых установлена зона с особыми условиями использования территории, в случае установления зоны с особыми условиями использования территории в отношении планируемого строительства или реконструкции здания или сооружения с застройщиком, а при отсутствии указанных правообладателя или застройщика или в случае установления зоны с особыми условиями использования территории по основаниям, не связанным с размещением здания или сооружения, с органом государственной власти или органом местного самоуправления, принявшими решение об установлении или изменении зоны с особыми условиями использования территории либо установившими границы зоны с особыми условиями использования территории, возникающей в силу федерального закона. В случае недостижения соглашения о возмещении убытков снос такого объекта капитального строительства или его приведение в соответствие осуществляется исключительно на основании решения суда.</w:t>
      </w:r>
    </w:p>
    <w:p>
      <w:pPr>
        <w:pStyle w:val="0"/>
        <w:spacing w:before="240" w:lineRule="auto"/>
        <w:ind w:firstLine="540"/>
        <w:jc w:val="both"/>
      </w:pPr>
      <w:r>
        <w:rPr>
          <w:sz w:val="24"/>
        </w:rPr>
        <w:t xml:space="preserve">3. Указанное в </w:t>
      </w:r>
      <w:hyperlink w:history="0" w:anchor="P4786" w:tooltip="2. В случае, предусмотренном частью 1 настоящей статьи, снос объекта капитального строительства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w:r>
          <w:rPr>
            <w:sz w:val="24"/>
            <w:color w:val="0000ff"/>
          </w:rPr>
          <w:t xml:space="preserve">части 2</w:t>
        </w:r>
      </w:hyperlink>
      <w:r>
        <w:rPr>
          <w:sz w:val="24"/>
        </w:rPr>
        <w:t xml:space="preserve"> настоящей статьи соглашение о возмещении убытков должно предусматривать в том числе условие о сносе объекта капитального строительства либо приведении объекта капитального строительства и (или) его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Заключение данного соглашения, возмещение убытков, причиненных ограничением прав собственника объекта капитального строительства, собственников помещений в нем, нанимателей по договорам социального найма или договорам найма жилых помещений государственного или муниципального жилищного фонда в многоквартирном доме в связи с установлением зоны с особыми условиями использования территории, осуществляются в соответствии с гражданским законодательством и земельным законодательством.</w:t>
      </w:r>
    </w:p>
    <w:p>
      <w:pPr>
        <w:pStyle w:val="0"/>
        <w:spacing w:before="240" w:lineRule="auto"/>
        <w:ind w:firstLine="540"/>
        <w:jc w:val="both"/>
      </w:pPr>
      <w:r>
        <w:rPr>
          <w:sz w:val="24"/>
        </w:rPr>
        <w:t xml:space="preserve">4. В случае, если установление зоны с особыми условиями использования территории приводит к невозможности использования объекта капитального строительства в соответствии с его разрешенным использованием (назначением)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по требованию собственника объекта капитального строительства или собственников помещений в нем указанные в </w:t>
      </w:r>
      <w:hyperlink w:history="0" w:anchor="P4786" w:tooltip="2. В случае, предусмотренном частью 1 настоящей статьи, снос объекта капитального строительства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w:r>
          <w:rPr>
            <w:sz w:val="24"/>
            <w:color w:val="0000ff"/>
          </w:rPr>
          <w:t xml:space="preserve">части 2</w:t>
        </w:r>
      </w:hyperlink>
      <w:r>
        <w:rPr>
          <w:sz w:val="24"/>
        </w:rPr>
        <w:t xml:space="preserve"> настоящей статьи правообладатели зданий, сооружений, в связи с размещением которых установлена зона с особыми условиями использования территории, органы государственной власти, органы местного самоуправления обязаны в соответствии с земельным законодательством выкупить такой объект капитального строительства.</w:t>
      </w:r>
    </w:p>
    <w:p>
      <w:pPr>
        <w:pStyle w:val="0"/>
        <w:ind w:firstLine="540"/>
        <w:jc w:val="both"/>
      </w:pPr>
      <w:r>
        <w:rPr>
          <w:sz w:val="24"/>
        </w:rPr>
      </w:r>
    </w:p>
    <w:p>
      <w:pPr>
        <w:pStyle w:val="2"/>
        <w:outlineLvl w:val="0"/>
        <w:jc w:val="center"/>
      </w:pPr>
      <w:r>
        <w:rPr>
          <w:sz w:val="24"/>
        </w:rPr>
        <w:t xml:space="preserve">Глава 6.5. ОТНЕСЕНИЕ ОБЪЕКТОВ НЕЗАВЕРШЕННОГО СТРОИТЕЛЬСТВА,</w:t>
      </w:r>
    </w:p>
    <w:p>
      <w:pPr>
        <w:pStyle w:val="2"/>
        <w:jc w:val="center"/>
      </w:pPr>
      <w:r>
        <w:rPr>
          <w:sz w:val="24"/>
        </w:rPr>
        <w:t xml:space="preserve">СТРОИТЕЛЬСТВО, РЕКОНСТРУКЦИЯ КОТОРЫХ ОСУЩЕСТВЛЯЮТСЯ</w:t>
      </w:r>
    </w:p>
    <w:p>
      <w:pPr>
        <w:pStyle w:val="2"/>
        <w:jc w:val="center"/>
      </w:pPr>
      <w:r>
        <w:rPr>
          <w:sz w:val="24"/>
        </w:rPr>
        <w:t xml:space="preserve">ПОЛНОСТЬЮ ИЛИ ЧАСТИЧНО ЗА СЧЕТ СРЕДСТВ БЮДЖЕТОВ БЮДЖЕТНОЙ</w:t>
      </w:r>
    </w:p>
    <w:p>
      <w:pPr>
        <w:pStyle w:val="2"/>
        <w:jc w:val="center"/>
      </w:pPr>
      <w:r>
        <w:rPr>
          <w:sz w:val="24"/>
        </w:rPr>
        <w:t xml:space="preserve">СИСТЕМЫ РОССИЙСКОЙ ФЕДЕРАЦИИ, К НЕЗАВЕРШЕННЫМ ОБЪЕКТАМ</w:t>
      </w:r>
    </w:p>
    <w:p>
      <w:pPr>
        <w:pStyle w:val="2"/>
        <w:jc w:val="center"/>
      </w:pPr>
      <w:r>
        <w:rPr>
          <w:sz w:val="24"/>
        </w:rPr>
        <w:t xml:space="preserve">КАПИТАЛЬНОГО СТРОИТЕЛЬСТВА</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30.12.2021 N 447-ФЗ)</w:t>
      </w:r>
    </w:p>
    <w:p>
      <w:pPr>
        <w:pStyle w:val="0"/>
        <w:jc w:val="both"/>
      </w:pPr>
      <w:r>
        <w:rPr>
          <w:sz w:val="24"/>
        </w:rPr>
      </w:r>
    </w:p>
    <w:p>
      <w:pPr>
        <w:pStyle w:val="2"/>
        <w:outlineLvl w:val="1"/>
        <w:ind w:firstLine="540"/>
        <w:jc w:val="both"/>
      </w:pPr>
      <w:r>
        <w:rPr>
          <w:sz w:val="24"/>
        </w:rPr>
        <w:t xml:space="preserve">Статья 55.34. Основания отнесения объектов незавершенного строительства, строительство, реконструкция которых осуществляются полностью или частично за счет средств бюджетов бюджетной системы Российской Федерации, к незавершенным объектам капитального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30.12.2021 N 447-ФЗ)</w:t>
      </w:r>
    </w:p>
    <w:p>
      <w:pPr>
        <w:pStyle w:val="0"/>
        <w:jc w:val="both"/>
      </w:pPr>
      <w:r>
        <w:rPr>
          <w:sz w:val="24"/>
        </w:rPr>
      </w:r>
    </w:p>
    <w:bookmarkStart w:id="4802" w:name="P4802"/>
    <w:bookmarkEnd w:id="4802"/>
    <w:p>
      <w:pPr>
        <w:pStyle w:val="0"/>
        <w:ind w:firstLine="540"/>
        <w:jc w:val="both"/>
      </w:pPr>
      <w:r>
        <w:rPr>
          <w:sz w:val="24"/>
        </w:rPr>
        <w:t xml:space="preserve">1. Объект незавершенного строительства, строительство, реконструкция которого осуществляются полностью или частично за счет средств бюджетов бюджетной системы Российской Федерации и не завершены, признается незавершенным объектом капитального строительства со дня включения сведений о нем в федеральный реестр незавершенных объектов капитального строительства, региональные реестры незавершенных объектов капитального строительства по следующим основаниям:</w:t>
      </w:r>
    </w:p>
    <w:p>
      <w:pPr>
        <w:pStyle w:val="0"/>
        <w:spacing w:before="240" w:lineRule="auto"/>
        <w:ind w:firstLine="540"/>
        <w:jc w:val="both"/>
      </w:pPr>
      <w:r>
        <w:rPr>
          <w:sz w:val="24"/>
        </w:rPr>
        <w:t xml:space="preserve">1) срок действия разрешения на строительство истек (при условии, что срок действия такого разрешения на строительство не был продлен в порядке, установленном настоящим Кодексом);</w:t>
      </w:r>
    </w:p>
    <w:p>
      <w:pPr>
        <w:pStyle w:val="0"/>
        <w:spacing w:before="240" w:lineRule="auto"/>
        <w:ind w:firstLine="540"/>
        <w:jc w:val="both"/>
      </w:pPr>
      <w:r>
        <w:rPr>
          <w:sz w:val="24"/>
        </w:rPr>
        <w:t xml:space="preserve">2) со дня отказа в выдаче разрешения на ввод объекта капитального строительства в эксплуатацию прошло более двенадцати месяцев (при условии, что основания для отказа в выдаче разрешения на ввод в эксплуатацию не устранены, такой объект не введен в эксплуатацию);</w:t>
      </w:r>
    </w:p>
    <w:p>
      <w:pPr>
        <w:pStyle w:val="0"/>
        <w:spacing w:before="240" w:lineRule="auto"/>
        <w:ind w:firstLine="540"/>
        <w:jc w:val="both"/>
      </w:pPr>
      <w:r>
        <w:rPr>
          <w:sz w:val="24"/>
        </w:rPr>
        <w:t xml:space="preserve">3) истек срок действия договора аренды земельного участка, на котором расположен объект капитального строительства, строительство, реконструкция которого не завершены, или договора безвозмездного пользования таким земельным участком, заключенного с застройщиком, при отсутствии оснований, предусмотренных гражданским, земельным законодательством, для приобретения прав на такой земельный участок в целях завершения строительства, реконструкции объекта капитального строительства;</w:t>
      </w:r>
    </w:p>
    <w:p>
      <w:pPr>
        <w:pStyle w:val="0"/>
        <w:spacing w:before="240" w:lineRule="auto"/>
        <w:ind w:firstLine="540"/>
        <w:jc w:val="both"/>
      </w:pPr>
      <w:r>
        <w:rPr>
          <w:sz w:val="24"/>
        </w:rPr>
        <w:t xml:space="preserve">4) строительство, реконструкция объекта капитального строительства не завершены и возникли ограничения, установленные земельным и иным законодательством Российской Федерации, являющиеся в соответствии с </w:t>
      </w:r>
      <w:hyperlink w:history="0" w:anchor="P3625" w:tooltip="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настоящего Кодекса, и ст...">
        <w:r>
          <w:rPr>
            <w:sz w:val="24"/>
            <w:color w:val="0000ff"/>
          </w:rPr>
          <w:t xml:space="preserve">пунктом 5 части 6 статьи 55</w:t>
        </w:r>
      </w:hyperlink>
      <w:r>
        <w:rPr>
          <w:sz w:val="24"/>
        </w:rPr>
        <w:t xml:space="preserve"> настоящего Кодекса основанием для отказа в выдаче разрешения на ввод такого объекта в эксплуатацию;</w:t>
      </w:r>
    </w:p>
    <w:p>
      <w:pPr>
        <w:pStyle w:val="0"/>
        <w:spacing w:before="240" w:lineRule="auto"/>
        <w:ind w:firstLine="540"/>
        <w:jc w:val="both"/>
      </w:pPr>
      <w:r>
        <w:rPr>
          <w:sz w:val="24"/>
        </w:rPr>
        <w:t xml:space="preserve">5) в соответствии с бюджетным законодательством Российской Федерации средства бюджетов бюджетной системы Российской Федерации не предусмотрены на завершение строительства, реконструкции объекта капитального строительства, строительство, реконструкция которого не завершены, в течение трех лет начиная с последнего года, в котором осуществлялось финансирование таких строительства, реконструкции за счет средств бюджетов бюджетной системы Российской Федерации, при условии, что такие строительство, реконструкция не осуществляются за счет внебюджетных источников финансирования;</w:t>
      </w:r>
    </w:p>
    <w:p>
      <w:pPr>
        <w:pStyle w:val="0"/>
        <w:spacing w:before="240" w:lineRule="auto"/>
        <w:ind w:firstLine="540"/>
        <w:jc w:val="both"/>
      </w:pPr>
      <w:r>
        <w:rPr>
          <w:sz w:val="24"/>
        </w:rPr>
        <w:t xml:space="preserve">6) в отношении объекта капитального строительства, строительство, реконструкция которого не завершены, и (или) земельного участка, на котором расположен такой объект, наложен арест, запрет совершать определенные действия и (или) избрана мера пресечения в виде залога;</w:t>
      </w:r>
    </w:p>
    <w:p>
      <w:pPr>
        <w:pStyle w:val="0"/>
        <w:spacing w:before="240" w:lineRule="auto"/>
        <w:ind w:firstLine="540"/>
        <w:jc w:val="both"/>
      </w:pPr>
      <w:r>
        <w:rPr>
          <w:sz w:val="24"/>
        </w:rPr>
        <w:t xml:space="preserve">7) вступило в силу решение суда, в том числе о признании объекта капитального строительства самовольной постройкой.</w:t>
      </w:r>
    </w:p>
    <w:p>
      <w:pPr>
        <w:pStyle w:val="0"/>
        <w:spacing w:before="240" w:lineRule="auto"/>
        <w:ind w:firstLine="540"/>
        <w:jc w:val="both"/>
      </w:pPr>
      <w:r>
        <w:rPr>
          <w:sz w:val="24"/>
        </w:rPr>
        <w:t xml:space="preserve">2. Правительством Российской Федерации наряду с основаниями, предусмотренными </w:t>
      </w:r>
      <w:hyperlink w:history="0" w:anchor="P4802" w:tooltip="1. Объект незавершенного строительства, строительство, реконструкция которого осуществляются полностью или частично за счет средств бюджетов бюджетной системы Российской Федерации и не завершены, признается незавершенным объектом капитального строительства со дня включения сведений о нем в федеральный реестр незавершенных объектов капитального строительства, региональные реестры незавершенных объектов капитального строительства по следующим основаниям:">
        <w:r>
          <w:rPr>
            <w:sz w:val="24"/>
            <w:color w:val="0000ff"/>
          </w:rPr>
          <w:t xml:space="preserve">частью 1</w:t>
        </w:r>
      </w:hyperlink>
      <w:r>
        <w:rPr>
          <w:sz w:val="24"/>
        </w:rPr>
        <w:t xml:space="preserve"> настоящей статьи, могут быть предусмотрены иные основания отнесения объектов капитального строительства, строительство, реконструкция которых не завершены, к незавершенным объектам капитального строительства, строительство, реконструкция которых осуществлялись полностью или частично за счет средств федерального бюджета.</w:t>
      </w:r>
    </w:p>
    <w:p>
      <w:pPr>
        <w:pStyle w:val="0"/>
        <w:spacing w:before="240" w:lineRule="auto"/>
        <w:ind w:firstLine="540"/>
        <w:jc w:val="both"/>
      </w:pPr>
      <w:r>
        <w:rPr>
          <w:sz w:val="24"/>
        </w:rPr>
        <w:t xml:space="preserve">3. Объекты капитального строительства, строительство, реконструкция которых осуществлялись полностью или частично за счет средств федерального бюджета и не завершены, относятся к незавершенным объектам капитального строительства, подлежащим включению в федеральный реестр незавершенных объектов капитального строительства, указанный в </w:t>
      </w:r>
      <w:hyperlink w:history="0" w:anchor="P4819" w:tooltip="1. Незавершенные объекты капитального строительства, строительство, реконструкция которых осуществлялись полностью или частично за счет средств федерального бюджета, подлежат включению в федеральный реестр незавершенных объектов капитального строительства.">
        <w:r>
          <w:rPr>
            <w:sz w:val="24"/>
            <w:color w:val="0000ff"/>
          </w:rPr>
          <w:t xml:space="preserve">части 1 статьи 55.35</w:t>
        </w:r>
      </w:hyperlink>
      <w:r>
        <w:rPr>
          <w:sz w:val="24"/>
        </w:rPr>
        <w:t xml:space="preserve"> настоящего Кодекса.</w:t>
      </w:r>
    </w:p>
    <w:p>
      <w:pPr>
        <w:pStyle w:val="0"/>
        <w:spacing w:before="240" w:lineRule="auto"/>
        <w:ind w:firstLine="540"/>
        <w:jc w:val="both"/>
      </w:pPr>
      <w:r>
        <w:rPr>
          <w:sz w:val="24"/>
        </w:rPr>
        <w:t xml:space="preserve">4. Нормативным правовым актом субъекта Российской Федерации наряду с основаниями, предусмотренными </w:t>
      </w:r>
      <w:hyperlink w:history="0" w:anchor="P4802" w:tooltip="1. Объект незавершенного строительства, строительство, реконструкция которого осуществляются полностью или частично за счет средств бюджетов бюджетной системы Российской Федерации и не завершены, признается незавершенным объектом капитального строительства со дня включения сведений о нем в федеральный реестр незавершенных объектов капитального строительства, региональные реестры незавершенных объектов капитального строительства по следующим основаниям:">
        <w:r>
          <w:rPr>
            <w:sz w:val="24"/>
            <w:color w:val="0000ff"/>
          </w:rPr>
          <w:t xml:space="preserve">частью 1</w:t>
        </w:r>
      </w:hyperlink>
      <w:r>
        <w:rPr>
          <w:sz w:val="24"/>
        </w:rPr>
        <w:t xml:space="preserve"> настоящей статьи, могут быть предусмотрены иные основания отнесения объектов капитального строительства, строительство, реконструкция которых не завершены, к незавершенным объектам капитального строительства, строительство, реконструкция которых осуществлялись полностью или частично за счет средств бюджета субъекта Российской Федерации, местного бюджета.</w:t>
      </w:r>
    </w:p>
    <w:p>
      <w:pPr>
        <w:pStyle w:val="0"/>
        <w:spacing w:before="240" w:lineRule="auto"/>
        <w:ind w:firstLine="540"/>
        <w:jc w:val="both"/>
      </w:pPr>
      <w:r>
        <w:rPr>
          <w:sz w:val="24"/>
        </w:rPr>
        <w:t xml:space="preserve">5. Объекты капитального строительства, строительство, реконструкция которых осуществлялись полностью или частично за счет средств бюджета субъекта Российской Федерации, местного бюджета и не завершены, относятся к незавершенным объектам капитального строительства, подлежащим включению в региональный реестр незавершенных объектов капитального строительства, указанный в </w:t>
      </w:r>
      <w:hyperlink w:history="0" w:anchor="P4820" w:tooltip="2. Нормативным правовым актом высшего исполнительного органа субъекта Российской Федерации может быть предусмотрено ведение регионального реестра незавершенных объектов капитального строительства, в который включаются незавершенные объекты капитального строительства, строительство, реконструкция которых осуществлялись полностью или частично за счет средств бюджета субъекта Российской Федерации, местного бюджета.">
        <w:r>
          <w:rPr>
            <w:sz w:val="24"/>
            <w:color w:val="0000ff"/>
          </w:rPr>
          <w:t xml:space="preserve">части 2 статьи 55.35</w:t>
        </w:r>
      </w:hyperlink>
      <w:r>
        <w:rPr>
          <w:sz w:val="24"/>
        </w:rPr>
        <w:t xml:space="preserve"> настоящего Кодекса.</w:t>
      </w:r>
    </w:p>
    <w:p>
      <w:pPr>
        <w:pStyle w:val="0"/>
        <w:jc w:val="both"/>
      </w:pPr>
      <w:r>
        <w:rPr>
          <w:sz w:val="24"/>
        </w:rPr>
      </w:r>
    </w:p>
    <w:p>
      <w:pPr>
        <w:pStyle w:val="2"/>
        <w:outlineLvl w:val="1"/>
        <w:ind w:firstLine="540"/>
        <w:jc w:val="both"/>
      </w:pPr>
      <w:r>
        <w:rPr>
          <w:sz w:val="24"/>
        </w:rPr>
        <w:t xml:space="preserve">Статья 55.35. Реестры незавершенных объектов капитального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30.12.2021 N 447-ФЗ)</w:t>
      </w:r>
    </w:p>
    <w:p>
      <w:pPr>
        <w:pStyle w:val="0"/>
        <w:jc w:val="both"/>
      </w:pPr>
      <w:r>
        <w:rPr>
          <w:sz w:val="24"/>
        </w:rPr>
      </w:r>
    </w:p>
    <w:bookmarkStart w:id="4819" w:name="P4819"/>
    <w:bookmarkEnd w:id="4819"/>
    <w:p>
      <w:pPr>
        <w:pStyle w:val="0"/>
        <w:ind w:firstLine="540"/>
        <w:jc w:val="both"/>
      </w:pPr>
      <w:r>
        <w:rPr>
          <w:sz w:val="24"/>
        </w:rPr>
        <w:t xml:space="preserve">1. Незавершенные объекты капитального строительства, строительство, реконструкция которых осуществлялись полностью или частично за счет средств федерального бюджета, подлежат включению в федеральный реестр незавершенных объектов капитального строительства.</w:t>
      </w:r>
    </w:p>
    <w:bookmarkStart w:id="4820" w:name="P4820"/>
    <w:bookmarkEnd w:id="4820"/>
    <w:p>
      <w:pPr>
        <w:pStyle w:val="0"/>
        <w:spacing w:before="240" w:lineRule="auto"/>
        <w:ind w:firstLine="540"/>
        <w:jc w:val="both"/>
      </w:pPr>
      <w:r>
        <w:rPr>
          <w:sz w:val="24"/>
        </w:rPr>
        <w:t xml:space="preserve">2. Нормативным правовым актом высшего исполнительного органа субъекта Российской Федерации может быть предусмотрено ведение регионального реестра незавершенных объектов капитального строительства, в который включаются незавершенные объекты капитального строительства, строительство, реконструкция которых осуществлялись полностью или частично за счет средств бюджета субъекта Российской Федерации, местного бюджета.</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3. </w:t>
      </w:r>
      <w:r>
        <w:rPr>
          <w:sz w:val="24"/>
        </w:rPr>
        <w:t xml:space="preserve">Порядок</w:t>
      </w:r>
      <w:r>
        <w:rPr>
          <w:sz w:val="24"/>
        </w:rPr>
        <w:t xml:space="preserve"> формирования и ведения федерального реестра незавершенных объектов капитального строительства, состав включаемых в него </w:t>
      </w:r>
      <w:r>
        <w:rPr>
          <w:sz w:val="24"/>
        </w:rPr>
        <w:t xml:space="preserve">сведений</w:t>
      </w:r>
      <w:r>
        <w:rPr>
          <w:sz w:val="24"/>
        </w:rPr>
        <w:t xml:space="preserve">, порядок предоставления таких сведений устанавливаются Правительством Российской Федерации.</w:t>
      </w:r>
    </w:p>
    <w:p>
      <w:pPr>
        <w:pStyle w:val="0"/>
        <w:spacing w:before="240" w:lineRule="auto"/>
        <w:ind w:firstLine="540"/>
        <w:jc w:val="both"/>
      </w:pPr>
      <w:r>
        <w:rPr>
          <w:sz w:val="24"/>
        </w:rPr>
        <w:t xml:space="preserve">4. Порядок формирования и ведения регионального реестра незавершенных объектов капитального строительства, состав включаемых в него сведений, порядок предоставления таких сведений устанавливаются нормативным правовым актом высшего исполнительного органа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5. </w:t>
      </w:r>
      <w:r>
        <w:rPr>
          <w:sz w:val="24"/>
        </w:rPr>
        <w:t xml:space="preserve">Последствия</w:t>
      </w:r>
      <w:r>
        <w:rPr>
          <w:sz w:val="24"/>
        </w:rPr>
        <w:t xml:space="preserve"> включения объекта незавершенного строительства, строительство, реконструкция которого осуществлялись полностью или частично за счет средств бюджетов бюджетной системы Российской Федерации и не завершены, в федеральный реестр незавершенных объектов капитального строительства, в региональный реестр незавершенных объектов капитального строительства устанавливаются Правительством Российской Федерации с учетом требований гражданского и иного законодательства Российской Федерации.</w:t>
      </w:r>
    </w:p>
    <w:p>
      <w:pPr>
        <w:pStyle w:val="0"/>
        <w:ind w:firstLine="540"/>
        <w:jc w:val="both"/>
      </w:pPr>
      <w:r>
        <w:rPr>
          <w:sz w:val="24"/>
        </w:rPr>
      </w:r>
    </w:p>
    <w:p>
      <w:pPr>
        <w:pStyle w:val="2"/>
        <w:outlineLvl w:val="0"/>
        <w:jc w:val="center"/>
      </w:pPr>
      <w:r>
        <w:rPr>
          <w:sz w:val="24"/>
        </w:rPr>
        <w:t xml:space="preserve">Глава 7. ИНФОРМАЦИОННОЕ ОБЕСПЕЧЕНИЕ</w:t>
      </w:r>
    </w:p>
    <w:p>
      <w:pPr>
        <w:pStyle w:val="2"/>
        <w:jc w:val="center"/>
      </w:pPr>
      <w:r>
        <w:rPr>
          <w:sz w:val="24"/>
        </w:rPr>
        <w:t xml:space="preserve">ГРАДОСТРОИТЕЛЬНОЙ ДЕЯТЕЛЬНОСТИ</w:t>
      </w:r>
    </w:p>
    <w:p>
      <w:pPr>
        <w:pStyle w:val="0"/>
        <w:ind w:firstLine="540"/>
        <w:jc w:val="both"/>
      </w:pPr>
      <w:r>
        <w:rPr>
          <w:sz w:val="24"/>
        </w:rPr>
      </w:r>
    </w:p>
    <w:bookmarkStart w:id="4830" w:name="P4830"/>
    <w:bookmarkEnd w:id="4830"/>
    <w:p>
      <w:pPr>
        <w:pStyle w:val="2"/>
        <w:outlineLvl w:val="1"/>
        <w:ind w:firstLine="540"/>
        <w:jc w:val="both"/>
      </w:pPr>
      <w:r>
        <w:rPr>
          <w:sz w:val="24"/>
        </w:rPr>
        <w:t xml:space="preserve">Статья 56. Государственные информационные системы обеспечения градостроительной деятельности субъектов Российской Федерации</w:t>
      </w:r>
    </w:p>
    <w:p>
      <w:pPr>
        <w:pStyle w:val="0"/>
        <w:jc w:val="both"/>
      </w:pPr>
      <w:r>
        <w:rPr>
          <w:sz w:val="24"/>
        </w:rPr>
        <w:t xml:space="preserve">(в ред. Федеральных законов от 03.08.2018 </w:t>
      </w:r>
      <w:r>
        <w:rPr>
          <w:sz w:val="24"/>
        </w:rPr>
        <w:t xml:space="preserve">N 342-ФЗ</w:t>
      </w:r>
      <w:r>
        <w:rPr>
          <w:sz w:val="24"/>
        </w:rPr>
        <w:t xml:space="preserve">, от 19.12.2022 </w:t>
      </w:r>
      <w:r>
        <w:rPr>
          <w:sz w:val="24"/>
        </w:rPr>
        <w:t xml:space="preserve">N 541-ФЗ</w:t>
      </w:r>
      <w:r>
        <w:rPr>
          <w:sz w:val="24"/>
        </w:rPr>
        <w:t xml:space="preserve">)</w:t>
      </w:r>
    </w:p>
    <w:p>
      <w:pPr>
        <w:pStyle w:val="0"/>
        <w:ind w:firstLine="540"/>
        <w:jc w:val="both"/>
      </w:pPr>
      <w:r>
        <w:rPr>
          <w:sz w:val="24"/>
        </w:rPr>
      </w:r>
    </w:p>
    <w:p>
      <w:pPr>
        <w:pStyle w:val="0"/>
        <w:ind w:firstLine="540"/>
        <w:jc w:val="both"/>
      </w:pPr>
      <w:r>
        <w:rPr>
          <w:sz w:val="24"/>
        </w:rPr>
        <w:t xml:space="preserve">1. Государственные </w:t>
      </w:r>
      <w:r>
        <w:rPr>
          <w:sz w:val="24"/>
        </w:rPr>
        <w:t xml:space="preserve">информационные системы</w:t>
      </w:r>
      <w:r>
        <w:rPr>
          <w:sz w:val="24"/>
        </w:rPr>
        <w:t xml:space="preserve"> обеспечения градостроительной деятельности субъектов Российской Федерации (далее также - государственные информационные системы обеспечения градостроительной деятельности) - создаваемые и эксплуатируемые в соответствии с требованиями настоящего Кодекса информационные системы, содержащие сведения, документы, материалы о развитии территорий, об их застройке, о существующих и планируемых к размещению объектах капитального строительства и иные необходимые для осуществления градостроительной деятельности сведения.</w:t>
      </w:r>
    </w:p>
    <w:p>
      <w:pPr>
        <w:pStyle w:val="0"/>
        <w:jc w:val="both"/>
      </w:pPr>
      <w:r>
        <w:rPr>
          <w:sz w:val="24"/>
        </w:rPr>
        <w:t xml:space="preserve">(в ред. Федеральных законов от 03.08.2018 </w:t>
      </w:r>
      <w:r>
        <w:rPr>
          <w:sz w:val="24"/>
        </w:rPr>
        <w:t xml:space="preserve">N 342-ФЗ</w:t>
      </w:r>
      <w:r>
        <w:rPr>
          <w:sz w:val="24"/>
        </w:rPr>
        <w:t xml:space="preserve">, от 19.12.2022 </w:t>
      </w:r>
      <w:r>
        <w:rPr>
          <w:sz w:val="24"/>
        </w:rPr>
        <w:t xml:space="preserve">N 541-ФЗ</w:t>
      </w:r>
      <w:r>
        <w:rPr>
          <w:sz w:val="24"/>
        </w:rPr>
        <w:t xml:space="preserve">)</w:t>
      </w:r>
    </w:p>
    <w:p>
      <w:pPr>
        <w:pStyle w:val="0"/>
        <w:spacing w:before="240" w:lineRule="auto"/>
        <w:ind w:firstLine="540"/>
        <w:jc w:val="both"/>
      </w:pPr>
      <w:r>
        <w:rPr>
          <w:sz w:val="24"/>
        </w:rPr>
        <w:t xml:space="preserve">2. Государственные информационные системы обеспечения градостроительной деятельности включают в себя сведения, документы и материалы в текстовой и графической формах и (или) в форме информационной модели.</w:t>
      </w:r>
    </w:p>
    <w:p>
      <w:pPr>
        <w:pStyle w:val="0"/>
        <w:jc w:val="both"/>
      </w:pPr>
      <w:r>
        <w:rPr>
          <w:sz w:val="24"/>
        </w:rPr>
        <w:t xml:space="preserve">(в ред. Федеральных законов от 03.08.2018 </w:t>
      </w:r>
      <w:r>
        <w:rPr>
          <w:sz w:val="24"/>
        </w:rPr>
        <w:t xml:space="preserve">N 342-ФЗ</w:t>
      </w:r>
      <w:r>
        <w:rPr>
          <w:sz w:val="24"/>
        </w:rPr>
        <w:t xml:space="preserve">, от 27.06.2019 </w:t>
      </w:r>
      <w:r>
        <w:rPr>
          <w:sz w:val="24"/>
        </w:rPr>
        <w:t xml:space="preserve">N 151-ФЗ</w:t>
      </w:r>
      <w:r>
        <w:rPr>
          <w:sz w:val="24"/>
        </w:rPr>
        <w:t xml:space="preserve">)</w:t>
      </w:r>
    </w:p>
    <w:p>
      <w:pPr>
        <w:pStyle w:val="0"/>
        <w:spacing w:before="240" w:lineRule="auto"/>
        <w:ind w:firstLine="540"/>
        <w:jc w:val="both"/>
      </w:pPr>
      <w:r>
        <w:rPr>
          <w:sz w:val="24"/>
        </w:rPr>
        <w:t xml:space="preserve">2.1. Картографической основой государственных информационных систем обеспечения градостроительной деятельности является картографическая основа Единого государственного реестра недвижимости.</w:t>
      </w:r>
    </w:p>
    <w:p>
      <w:pPr>
        <w:pStyle w:val="0"/>
        <w:jc w:val="both"/>
      </w:pPr>
      <w:r>
        <w:rPr>
          <w:sz w:val="24"/>
        </w:rPr>
        <w:t xml:space="preserve">(часть 2.1 введена Федеральным </w:t>
      </w:r>
      <w:r>
        <w:rPr>
          <w:sz w:val="24"/>
        </w:rPr>
        <w:t xml:space="preserve">законом</w:t>
      </w:r>
      <w:r>
        <w:rPr>
          <w:sz w:val="24"/>
        </w:rPr>
        <w:t xml:space="preserve"> от 03.08.2018 N 342-ФЗ)</w:t>
      </w:r>
    </w:p>
    <w:p>
      <w:pPr>
        <w:pStyle w:val="0"/>
        <w:spacing w:before="240" w:lineRule="auto"/>
        <w:ind w:firstLine="540"/>
        <w:jc w:val="both"/>
      </w:pPr>
      <w:r>
        <w:rPr>
          <w:sz w:val="24"/>
        </w:rPr>
        <w:t xml:space="preserve">3. Целью ведения государственных информационных систем обеспечения градостроительной деятельности является обеспечение органов государственной власти, органов местного самоуправления, физических и юридических лиц достоверными сведениями, необходимыми для осуществления градостроительной деятельности.</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3.1 - 3.2. Утратили силу с 1 сентября 2023 года. - Федеральный </w:t>
      </w:r>
      <w:r>
        <w:rPr>
          <w:sz w:val="24"/>
        </w:rPr>
        <w:t xml:space="preserve">закон</w:t>
      </w:r>
      <w:r>
        <w:rPr>
          <w:sz w:val="24"/>
        </w:rPr>
        <w:t xml:space="preserve"> от 19.12.2022 N 541-ФЗ.</w:t>
      </w:r>
    </w:p>
    <w:bookmarkStart w:id="4842" w:name="P4842"/>
    <w:bookmarkEnd w:id="4842"/>
    <w:p>
      <w:pPr>
        <w:pStyle w:val="0"/>
        <w:spacing w:before="240" w:lineRule="auto"/>
        <w:ind w:firstLine="540"/>
        <w:jc w:val="both"/>
      </w:pPr>
      <w:r>
        <w:rPr>
          <w:sz w:val="24"/>
        </w:rPr>
        <w:t xml:space="preserve">4. Государственные информационные системы обеспечения градостроительной деятельности субъектов Российской Федерации включают в себя:</w:t>
      </w:r>
    </w:p>
    <w:p>
      <w:pPr>
        <w:pStyle w:val="0"/>
        <w:jc w:val="both"/>
      </w:pPr>
      <w:r>
        <w:rPr>
          <w:sz w:val="24"/>
        </w:rPr>
        <w:t xml:space="preserve">(в ред. Федерального </w:t>
      </w:r>
      <w:r>
        <w:rPr>
          <w:sz w:val="24"/>
        </w:rPr>
        <w:t xml:space="preserve">закона</w:t>
      </w:r>
      <w:r>
        <w:rPr>
          <w:sz w:val="24"/>
        </w:rPr>
        <w:t xml:space="preserve"> от 27.06.2019 N 151-ФЗ)</w:t>
      </w:r>
    </w:p>
    <w:bookmarkStart w:id="4844" w:name="P4844"/>
    <w:bookmarkEnd w:id="4844"/>
    <w:p>
      <w:pPr>
        <w:pStyle w:val="0"/>
        <w:spacing w:before="240" w:lineRule="auto"/>
        <w:ind w:firstLine="540"/>
        <w:jc w:val="both"/>
      </w:pPr>
      <w:r>
        <w:rPr>
          <w:sz w:val="24"/>
        </w:rPr>
        <w:t xml:space="preserve">1) предусмотренные схемами территориального планирования Российской Федерации карты планируемого размещения объектов федерального значения и положения о территориальном планировании применительно к территории субъекта Российской Федерации;</w:t>
      </w:r>
    </w:p>
    <w:bookmarkStart w:id="4845" w:name="P4845"/>
    <w:bookmarkEnd w:id="4845"/>
    <w:p>
      <w:pPr>
        <w:pStyle w:val="0"/>
        <w:spacing w:before="240" w:lineRule="auto"/>
        <w:ind w:firstLine="540"/>
        <w:jc w:val="both"/>
      </w:pPr>
      <w:r>
        <w:rPr>
          <w:sz w:val="24"/>
        </w:rPr>
        <w:t xml:space="preserve">2) предусмотренные схемами территориального планирования двух и более субъектов Российской Федерации, схемами территориального планирования субъектов Российской Федерации карты планируемого размещения объектов регионального значения и положения о территориальном планировании применительно к территории субъекта Российской Федерации;</w:t>
      </w:r>
    </w:p>
    <w:p>
      <w:pPr>
        <w:pStyle w:val="0"/>
        <w:spacing w:before="240" w:lineRule="auto"/>
        <w:ind w:firstLine="540"/>
        <w:jc w:val="both"/>
      </w:pPr>
      <w:r>
        <w:rPr>
          <w:sz w:val="24"/>
        </w:rPr>
        <w:t xml:space="preserve">3) предусмотренные схемами территориального планирования муниципальных районов, генеральными планами поселений, генеральными планами муниципальных округов, генеральными планами городских округов карты планируемого размещения соответственно объектов местного значения муниципального района, объектов местного значения поселения, объектов местного значения муниципального округа, объектов местного значения городского округа, карты функциональных зон, а также положения о территориальном планировании;</w:t>
      </w:r>
    </w:p>
    <w:p>
      <w:pPr>
        <w:pStyle w:val="0"/>
        <w:jc w:val="both"/>
      </w:pPr>
      <w:r>
        <w:rPr>
          <w:sz w:val="24"/>
        </w:rPr>
        <w:t xml:space="preserve">(в ред. Федерального </w:t>
      </w:r>
      <w:r>
        <w:rPr>
          <w:sz w:val="24"/>
        </w:rPr>
        <w:t xml:space="preserve">закона</w:t>
      </w:r>
      <w:r>
        <w:rPr>
          <w:sz w:val="24"/>
        </w:rPr>
        <w:t xml:space="preserve"> от 13.06.2023 N 240-ФЗ)</w:t>
      </w:r>
    </w:p>
    <w:bookmarkStart w:id="4848" w:name="P4848"/>
    <w:bookmarkEnd w:id="4848"/>
    <w:p>
      <w:pPr>
        <w:pStyle w:val="0"/>
        <w:spacing w:before="240" w:lineRule="auto"/>
        <w:ind w:firstLine="540"/>
        <w:jc w:val="both"/>
      </w:pPr>
      <w:r>
        <w:rPr>
          <w:sz w:val="24"/>
        </w:rPr>
        <w:t xml:space="preserve">4) региональные нормативы градостроительного проектирования;</w:t>
      </w:r>
    </w:p>
    <w:p>
      <w:pPr>
        <w:pStyle w:val="0"/>
        <w:spacing w:before="240" w:lineRule="auto"/>
        <w:ind w:firstLine="540"/>
        <w:jc w:val="both"/>
      </w:pPr>
      <w:r>
        <w:rPr>
          <w:sz w:val="24"/>
        </w:rPr>
        <w:t xml:space="preserve">5) местные нормативы градостроительного проектирования;</w:t>
      </w:r>
    </w:p>
    <w:p>
      <w:pPr>
        <w:pStyle w:val="0"/>
        <w:spacing w:before="240" w:lineRule="auto"/>
        <w:ind w:firstLine="540"/>
        <w:jc w:val="both"/>
      </w:pPr>
      <w:r>
        <w:rPr>
          <w:sz w:val="24"/>
        </w:rPr>
        <w:t xml:space="preserve">6) правила землепользования и застройки;</w:t>
      </w:r>
    </w:p>
    <w:p>
      <w:pPr>
        <w:pStyle w:val="0"/>
        <w:spacing w:before="240" w:lineRule="auto"/>
        <w:ind w:firstLine="540"/>
        <w:jc w:val="both"/>
      </w:pPr>
      <w:r>
        <w:rPr>
          <w:sz w:val="24"/>
        </w:rPr>
        <w:t xml:space="preserve">7) правила благоустройства территории;</w:t>
      </w:r>
    </w:p>
    <w:p>
      <w:pPr>
        <w:pStyle w:val="0"/>
        <w:spacing w:before="240" w:lineRule="auto"/>
        <w:ind w:firstLine="540"/>
        <w:jc w:val="both"/>
      </w:pPr>
      <w:r>
        <w:rPr>
          <w:sz w:val="24"/>
        </w:rPr>
        <w:t xml:space="preserve">8) основную часть проекта планировки территории;</w:t>
      </w:r>
    </w:p>
    <w:p>
      <w:pPr>
        <w:pStyle w:val="0"/>
        <w:spacing w:before="240" w:lineRule="auto"/>
        <w:ind w:firstLine="540"/>
        <w:jc w:val="both"/>
      </w:pPr>
      <w:r>
        <w:rPr>
          <w:sz w:val="24"/>
        </w:rPr>
        <w:t xml:space="preserve">9) основную часть проекта межевания территории;</w:t>
      </w:r>
    </w:p>
    <w:p>
      <w:pPr>
        <w:pStyle w:val="0"/>
        <w:spacing w:before="240" w:lineRule="auto"/>
        <w:ind w:firstLine="540"/>
        <w:jc w:val="both"/>
      </w:pPr>
      <w:r>
        <w:rPr>
          <w:sz w:val="24"/>
        </w:rPr>
        <w:t xml:space="preserve">10) материалы и результаты инженерных изысканий;</w:t>
      </w:r>
    </w:p>
    <w:p>
      <w:pPr>
        <w:pStyle w:val="0"/>
        <w:spacing w:before="240" w:lineRule="auto"/>
        <w:ind w:firstLine="540"/>
        <w:jc w:val="both"/>
      </w:pPr>
      <w:r>
        <w:rPr>
          <w:sz w:val="24"/>
        </w:rPr>
        <w:t xml:space="preserve">11) сведения о создании искусственного земельного участка;</w:t>
      </w:r>
    </w:p>
    <w:p>
      <w:pPr>
        <w:pStyle w:val="0"/>
        <w:spacing w:before="240" w:lineRule="auto"/>
        <w:ind w:firstLine="540"/>
        <w:jc w:val="both"/>
      </w:pPr>
      <w:r>
        <w:rPr>
          <w:sz w:val="24"/>
        </w:rPr>
        <w:t xml:space="preserve">12) сведения о границах зон с особыми условиями использования территорий и об их характеристиках, в том числе об ограничениях использования земельных участков в границах таких зон;</w:t>
      </w:r>
    </w:p>
    <w:p>
      <w:pPr>
        <w:pStyle w:val="0"/>
        <w:spacing w:before="240" w:lineRule="auto"/>
        <w:ind w:firstLine="540"/>
        <w:jc w:val="both"/>
      </w:pPr>
      <w:r>
        <w:rPr>
          <w:sz w:val="24"/>
        </w:rPr>
        <w:t xml:space="preserve">13) положение об особо охраняемой природной территории, лесохозяйственные регламенты лесничества, расположенного на землях лесного фонда;</w:t>
      </w:r>
    </w:p>
    <w:p>
      <w:pPr>
        <w:pStyle w:val="0"/>
        <w:jc w:val="both"/>
      </w:pPr>
      <w:r>
        <w:rPr>
          <w:sz w:val="24"/>
        </w:rPr>
        <w:t xml:space="preserve">(в ред. Федерального </w:t>
      </w:r>
      <w:r>
        <w:rPr>
          <w:sz w:val="24"/>
        </w:rPr>
        <w:t xml:space="preserve">закона</w:t>
      </w:r>
      <w:r>
        <w:rPr>
          <w:sz w:val="24"/>
        </w:rPr>
        <w:t xml:space="preserve"> от 27.12.2018 N 538-ФЗ)</w:t>
      </w:r>
    </w:p>
    <w:p>
      <w:pPr>
        <w:pStyle w:val="0"/>
        <w:spacing w:before="240" w:lineRule="auto"/>
        <w:ind w:firstLine="540"/>
        <w:jc w:val="both"/>
      </w:pPr>
      <w:r>
        <w:rPr>
          <w:sz w:val="24"/>
        </w:rPr>
        <w:t xml:space="preserve">14) план наземных и подземных коммуникаций, на котором отображается информация о местоположении существующих и проектируемых сетей инженерно-технического обеспечения, электрических сетей, в том числе на основании данных, содержащихся в Едином государственном реестре недвижимости, едином государственном реестре заключений;</w:t>
      </w:r>
    </w:p>
    <w:p>
      <w:pPr>
        <w:pStyle w:val="0"/>
        <w:spacing w:before="240" w:lineRule="auto"/>
        <w:ind w:firstLine="540"/>
        <w:jc w:val="both"/>
      </w:pPr>
      <w:r>
        <w:rPr>
          <w:sz w:val="24"/>
        </w:rPr>
        <w:t xml:space="preserve">15) решения о резервировании земель или решения об изъятии земельных участков для государственных и муниципальных нужд;</w:t>
      </w:r>
    </w:p>
    <w:bookmarkStart w:id="4861" w:name="P4861"/>
    <w:bookmarkEnd w:id="4861"/>
    <w:p>
      <w:pPr>
        <w:pStyle w:val="0"/>
        <w:spacing w:before="240" w:lineRule="auto"/>
        <w:ind w:firstLine="540"/>
        <w:jc w:val="both"/>
      </w:pPr>
      <w:r>
        <w:rPr>
          <w:sz w:val="24"/>
        </w:rPr>
        <w:t xml:space="preserve">16) дела о застроенных или подлежащих застройке земельных участках;</w:t>
      </w:r>
    </w:p>
    <w:p>
      <w:pPr>
        <w:pStyle w:val="0"/>
        <w:spacing w:before="240" w:lineRule="auto"/>
        <w:ind w:firstLine="540"/>
        <w:jc w:val="both"/>
      </w:pPr>
      <w:r>
        <w:rPr>
          <w:sz w:val="24"/>
        </w:rPr>
        <w:t xml:space="preserve">16.1) реестр разрешений на строительство;</w:t>
      </w:r>
    </w:p>
    <w:p>
      <w:pPr>
        <w:pStyle w:val="0"/>
        <w:jc w:val="both"/>
      </w:pPr>
      <w:r>
        <w:rPr>
          <w:sz w:val="24"/>
        </w:rPr>
        <w:t xml:space="preserve">(п. 16.1 введен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16.2) реестр разрешений на ввод объектов капитального строительства в эксплуатацию;</w:t>
      </w:r>
    </w:p>
    <w:p>
      <w:pPr>
        <w:pStyle w:val="0"/>
        <w:jc w:val="both"/>
      </w:pPr>
      <w:r>
        <w:rPr>
          <w:sz w:val="24"/>
        </w:rPr>
        <w:t xml:space="preserve">(п. 16.2 введен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16.3) реестр уведомлений о планируемом строительстве объектов индивидуального жилищного строительства;</w:t>
      </w:r>
    </w:p>
    <w:p>
      <w:pPr>
        <w:pStyle w:val="0"/>
        <w:jc w:val="both"/>
      </w:pPr>
      <w:r>
        <w:rPr>
          <w:sz w:val="24"/>
        </w:rPr>
        <w:t xml:space="preserve">(п. 16.3 введен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16.4) реестр уведомлений об окончании строительства объектов индивидуального жилищного строительства;</w:t>
      </w:r>
    </w:p>
    <w:p>
      <w:pPr>
        <w:pStyle w:val="0"/>
        <w:jc w:val="both"/>
      </w:pPr>
      <w:r>
        <w:rPr>
          <w:sz w:val="24"/>
        </w:rPr>
        <w:t xml:space="preserve">(п. 16.4 введен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17) иные сведения, документы, материалы.</w:t>
      </w:r>
    </w:p>
    <w:p>
      <w:pPr>
        <w:pStyle w:val="0"/>
        <w:jc w:val="both"/>
      </w:pPr>
      <w:r>
        <w:rPr>
          <w:sz w:val="24"/>
        </w:rPr>
        <w:t xml:space="preserve">(часть 4 в ред. Федерального </w:t>
      </w:r>
      <w:r>
        <w:rPr>
          <w:sz w:val="24"/>
        </w:rPr>
        <w:t xml:space="preserve">закона</w:t>
      </w:r>
      <w:r>
        <w:rPr>
          <w:sz w:val="24"/>
        </w:rPr>
        <w:t xml:space="preserve"> от 03.08.2018 N 342-ФЗ)</w:t>
      </w:r>
    </w:p>
    <w:bookmarkStart w:id="4872" w:name="P4872"/>
    <w:bookmarkEnd w:id="4872"/>
    <w:p>
      <w:pPr>
        <w:pStyle w:val="0"/>
        <w:spacing w:before="240" w:lineRule="auto"/>
        <w:ind w:firstLine="540"/>
        <w:jc w:val="both"/>
      </w:pPr>
      <w:r>
        <w:rPr>
          <w:sz w:val="24"/>
        </w:rPr>
        <w:t xml:space="preserve">5. В состав дела о застроенном или подлежащем застройке земельном участке входят:</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1) градостроительный </w:t>
      </w:r>
      <w:r>
        <w:rPr>
          <w:sz w:val="24"/>
        </w:rPr>
        <w:t xml:space="preserve">план</w:t>
      </w:r>
      <w:r>
        <w:rPr>
          <w:sz w:val="24"/>
        </w:rPr>
        <w:t xml:space="preserve"> земельного участка;</w:t>
      </w:r>
    </w:p>
    <w:p>
      <w:pPr>
        <w:pStyle w:val="0"/>
        <w:spacing w:before="240" w:lineRule="auto"/>
        <w:ind w:firstLine="540"/>
        <w:jc w:val="both"/>
      </w:pPr>
      <w:r>
        <w:rPr>
          <w:sz w:val="24"/>
        </w:rPr>
        <w:t xml:space="preserve">1.1) сведения о земельном участке (кадастровый номер земельного участка, его площадь, местоположение);</w:t>
      </w:r>
    </w:p>
    <w:p>
      <w:pPr>
        <w:pStyle w:val="0"/>
        <w:jc w:val="both"/>
      </w:pPr>
      <w:r>
        <w:rPr>
          <w:sz w:val="24"/>
        </w:rPr>
        <w:t xml:space="preserve">(п. 1.1 введен Федеральным </w:t>
      </w:r>
      <w:r>
        <w:rPr>
          <w:sz w:val="24"/>
        </w:rPr>
        <w:t xml:space="preserve">законом</w:t>
      </w:r>
      <w:r>
        <w:rPr>
          <w:sz w:val="24"/>
        </w:rPr>
        <w:t xml:space="preserve"> от 03.08.2018 N 342-ФЗ)</w:t>
      </w:r>
    </w:p>
    <w:p>
      <w:pPr>
        <w:pStyle w:val="0"/>
        <w:spacing w:before="240" w:lineRule="auto"/>
        <w:ind w:firstLine="540"/>
        <w:jc w:val="both"/>
      </w:pPr>
      <w:r>
        <w:rPr>
          <w:sz w:val="24"/>
        </w:rPr>
        <w:t xml:space="preserve">2) результаты инженерных изысканий;</w:t>
      </w:r>
    </w:p>
    <w:p>
      <w:pPr>
        <w:pStyle w:val="0"/>
        <w:spacing w:before="240" w:lineRule="auto"/>
        <w:ind w:firstLine="540"/>
        <w:jc w:val="both"/>
      </w:pPr>
      <w:r>
        <w:rPr>
          <w:sz w:val="24"/>
        </w:rPr>
        <w:t xml:space="preserve">3) сведения о площади, о высоте и количестве этажей объекта капитального строительства, о сетях инженерно-технического обеспечения;</w:t>
      </w:r>
    </w:p>
    <w:p>
      <w:pPr>
        <w:pStyle w:val="0"/>
        <w:jc w:val="both"/>
      </w:pPr>
      <w:r>
        <w:rPr>
          <w:sz w:val="24"/>
        </w:rPr>
        <w:t xml:space="preserve">(в ред. Федеральных законов от 31.12.2005 </w:t>
      </w:r>
      <w:r>
        <w:rPr>
          <w:sz w:val="24"/>
        </w:rPr>
        <w:t xml:space="preserve">N 210-ФЗ</w:t>
      </w:r>
      <w:r>
        <w:rPr>
          <w:sz w:val="24"/>
        </w:rPr>
        <w:t xml:space="preserve">, от 23.11.2009 </w:t>
      </w:r>
      <w:r>
        <w:rPr>
          <w:sz w:val="24"/>
        </w:rPr>
        <w:t xml:space="preserve">N 261-ФЗ</w:t>
      </w:r>
      <w:r>
        <w:rPr>
          <w:sz w:val="24"/>
        </w:rPr>
        <w:t xml:space="preserve">, от 18.07.2011 </w:t>
      </w:r>
      <w:r>
        <w:rPr>
          <w:sz w:val="24"/>
        </w:rPr>
        <w:t xml:space="preserve">N 215-ФЗ</w:t>
      </w:r>
      <w:r>
        <w:rPr>
          <w:sz w:val="24"/>
        </w:rPr>
        <w:t xml:space="preserve">, от 03.08.2018 </w:t>
      </w:r>
      <w:r>
        <w:rPr>
          <w:sz w:val="24"/>
        </w:rPr>
        <w:t xml:space="preserve">N 340-ФЗ</w:t>
      </w:r>
      <w:r>
        <w:rPr>
          <w:sz w:val="24"/>
        </w:rPr>
        <w:t xml:space="preserve">, от 03.08.2018 </w:t>
      </w:r>
      <w:r>
        <w:rPr>
          <w:sz w:val="24"/>
        </w:rPr>
        <w:t xml:space="preserve">N 342-ФЗ</w:t>
      </w:r>
      <w:r>
        <w:rPr>
          <w:sz w:val="24"/>
        </w:rPr>
        <w:t xml:space="preserve">)</w:t>
      </w:r>
    </w:p>
    <w:p>
      <w:pPr>
        <w:pStyle w:val="0"/>
        <w:spacing w:before="240" w:lineRule="auto"/>
        <w:ind w:firstLine="540"/>
        <w:jc w:val="both"/>
      </w:pPr>
      <w:r>
        <w:rPr>
          <w:sz w:val="24"/>
        </w:rPr>
        <w:t xml:space="preserve">3.1) содержащий архитектурные решения раздел проектной документации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выданные в отношении указанного раздела проектной документации объекта капитального строительства заключения исполнительного органа субъекта Российской Федерации, уполномоченного в области охраны объектов культурного наследия, о его соответствии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 (за исключением случая, если строительство или реконструкция объекта капитального строительства осуществлялись в соответствии с типовым архитектурным решением объекта капитального строительства);</w:t>
      </w:r>
    </w:p>
    <w:p>
      <w:pPr>
        <w:pStyle w:val="0"/>
        <w:jc w:val="both"/>
      </w:pPr>
      <w:r>
        <w:rPr>
          <w:sz w:val="24"/>
        </w:rPr>
        <w:t xml:space="preserve">(п. 3.1 введен Федеральным </w:t>
      </w:r>
      <w:r>
        <w:rPr>
          <w:sz w:val="24"/>
        </w:rPr>
        <w:t xml:space="preserve">законом</w:t>
      </w:r>
      <w:r>
        <w:rPr>
          <w:sz w:val="24"/>
        </w:rPr>
        <w:t xml:space="preserve"> от 30.12.2015 N 459-ФЗ; в ред. Федеральных законов от 03.08.2018 </w:t>
      </w:r>
      <w:r>
        <w:rPr>
          <w:sz w:val="24"/>
        </w:rPr>
        <w:t xml:space="preserve">N 340-ФЗ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п. 3.2 ч. 5 ст. 56 утрачивает силу (</w:t>
            </w:r>
            <w:r>
              <w:rPr>
                <w:sz w:val="24"/>
                <w:color w:val="392c69"/>
              </w:rPr>
              <w:t xml:space="preserve">ФЗ</w:t>
            </w:r>
            <w:r>
              <w:rPr>
                <w:sz w:val="24"/>
                <w:color w:val="392c69"/>
              </w:rPr>
              <w:t xml:space="preserve"> от 10.06.2026 N 180-ФЗ).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3.2) </w:t>
      </w:r>
      <w:r>
        <w:rPr>
          <w:sz w:val="24"/>
        </w:rPr>
        <w:t xml:space="preserve">заключение</w:t>
      </w:r>
      <w:r>
        <w:rPr>
          <w:sz w:val="24"/>
        </w:rPr>
        <w:t xml:space="preserve">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проведение такой экспертизы предусмотрено федеральным законом;</w:t>
      </w:r>
    </w:p>
    <w:p>
      <w:pPr>
        <w:pStyle w:val="0"/>
        <w:jc w:val="both"/>
      </w:pPr>
      <w:r>
        <w:rPr>
          <w:sz w:val="24"/>
        </w:rPr>
        <w:t xml:space="preserve">(п. 3.2 введен Федеральным </w:t>
      </w:r>
      <w:r>
        <w:rPr>
          <w:sz w:val="24"/>
        </w:rPr>
        <w:t xml:space="preserve">законом</w:t>
      </w:r>
      <w:r>
        <w:rPr>
          <w:sz w:val="24"/>
        </w:rPr>
        <w:t xml:space="preserve"> от 03.08.2018 N 342-ФЗ)</w:t>
      </w:r>
    </w:p>
    <w:p>
      <w:pPr>
        <w:pStyle w:val="0"/>
        <w:spacing w:before="240" w:lineRule="auto"/>
        <w:ind w:firstLine="540"/>
        <w:jc w:val="both"/>
      </w:pPr>
      <w:r>
        <w:rPr>
          <w:sz w:val="24"/>
        </w:rPr>
        <w:t xml:space="preserve">3.3) </w:t>
      </w:r>
      <w:r>
        <w:rPr>
          <w:sz w:val="24"/>
        </w:rPr>
        <w:t xml:space="preserve">заключение</w:t>
      </w:r>
      <w:r>
        <w:rPr>
          <w:sz w:val="24"/>
        </w:rPr>
        <w:t xml:space="preserve"> государственной экологической экспертизы проектной документации в случае, если проведение такой экспертизы предусмотрено федеральным законом;</w:t>
      </w:r>
    </w:p>
    <w:p>
      <w:pPr>
        <w:pStyle w:val="0"/>
        <w:jc w:val="both"/>
      </w:pPr>
      <w:r>
        <w:rPr>
          <w:sz w:val="24"/>
        </w:rPr>
        <w:t xml:space="preserve">(п. 3.3 введен Федеральным </w:t>
      </w:r>
      <w:r>
        <w:rPr>
          <w:sz w:val="24"/>
        </w:rPr>
        <w:t xml:space="preserve">законом</w:t>
      </w:r>
      <w:r>
        <w:rPr>
          <w:sz w:val="24"/>
        </w:rPr>
        <w:t xml:space="preserve"> от 03.08.2018 N 342-ФЗ)</w:t>
      </w:r>
    </w:p>
    <w:p>
      <w:pPr>
        <w:pStyle w:val="0"/>
        <w:spacing w:before="240" w:lineRule="auto"/>
        <w:ind w:firstLine="540"/>
        <w:jc w:val="both"/>
      </w:pPr>
      <w:r>
        <w:rPr>
          <w:sz w:val="24"/>
        </w:rPr>
        <w:t xml:space="preserve">4) утратил силу с 1 января 2019 года. - Федеральный </w:t>
      </w:r>
      <w:r>
        <w:rPr>
          <w:sz w:val="24"/>
        </w:rPr>
        <w:t xml:space="preserve">закон</w:t>
      </w:r>
      <w:r>
        <w:rPr>
          <w:sz w:val="24"/>
        </w:rPr>
        <w:t xml:space="preserve"> от 03.08.2018 N 342-ФЗ;</w:t>
      </w:r>
    </w:p>
    <w:p>
      <w:pPr>
        <w:pStyle w:val="0"/>
        <w:spacing w:before="240" w:lineRule="auto"/>
        <w:ind w:firstLine="540"/>
        <w:jc w:val="both"/>
      </w:pPr>
      <w:r>
        <w:rPr>
          <w:sz w:val="24"/>
        </w:rPr>
        <w:t xml:space="preserve">5) сведения о размещении заключения экспертизы проектной документации и (или) результатов инженерных изысканий, иных указанных в </w:t>
      </w:r>
      <w:hyperlink w:history="0" w:anchor="P2816" w:tooltip="1. В единый государственный реестр заключений экспертизы проектной документации объектов капитального строительства (далее - единый государственный реестр заключений) включаются:">
        <w:r>
          <w:rPr>
            <w:sz w:val="24"/>
            <w:color w:val="0000ff"/>
          </w:rPr>
          <w:t xml:space="preserve">части 1 статьи 50.1</w:t>
        </w:r>
      </w:hyperlink>
      <w:r>
        <w:rPr>
          <w:sz w:val="24"/>
        </w:rPr>
        <w:t xml:space="preserve"> настоящего Кодекса документов, материалов в едином государственном реестре заключений, реквизиты таких заключения, документов, материалов;</w:t>
      </w:r>
    </w:p>
    <w:p>
      <w:pPr>
        <w:pStyle w:val="0"/>
        <w:jc w:val="both"/>
      </w:pPr>
      <w:r>
        <w:rPr>
          <w:sz w:val="24"/>
        </w:rPr>
        <w:t xml:space="preserve">(п. 5 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6) разрешение на строительство;</w:t>
      </w:r>
    </w:p>
    <w:p>
      <w:pPr>
        <w:pStyle w:val="0"/>
        <w:spacing w:before="240" w:lineRule="auto"/>
        <w:ind w:firstLine="540"/>
        <w:jc w:val="both"/>
      </w:pPr>
      <w:r>
        <w:rPr>
          <w:sz w:val="24"/>
        </w:rPr>
        <w:t xml:space="preserve">6.1) решение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о прекращении действия разрешения на строительство, о внесении изменений в разрешение на строительство;</w:t>
      </w:r>
    </w:p>
    <w:p>
      <w:pPr>
        <w:pStyle w:val="0"/>
        <w:jc w:val="both"/>
      </w:pPr>
      <w:r>
        <w:rPr>
          <w:sz w:val="24"/>
        </w:rPr>
        <w:t xml:space="preserve">(в ред. Федеральных законов от 13.07.2015 </w:t>
      </w:r>
      <w:r>
        <w:rPr>
          <w:sz w:val="24"/>
        </w:rPr>
        <w:t xml:space="preserve">N 216-ФЗ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7) решение органа местного самоуправления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pPr>
        <w:pStyle w:val="0"/>
        <w:jc w:val="both"/>
      </w:pPr>
      <w:r>
        <w:rPr>
          <w:sz w:val="24"/>
        </w:rPr>
        <w:t xml:space="preserve">(п. 7 в ред. Федерального </w:t>
      </w:r>
      <w:r>
        <w:rPr>
          <w:sz w:val="24"/>
        </w:rPr>
        <w:t xml:space="preserve">закона</w:t>
      </w:r>
      <w:r>
        <w:rPr>
          <w:sz w:val="24"/>
        </w:rPr>
        <w:t xml:space="preserve"> от 31.12.2005 N 210-ФЗ)</w:t>
      </w:r>
    </w:p>
    <w:p>
      <w:pPr>
        <w:pStyle w:val="0"/>
        <w:spacing w:before="240" w:lineRule="auto"/>
        <w:ind w:firstLine="540"/>
        <w:jc w:val="both"/>
      </w:pPr>
      <w:r>
        <w:rPr>
          <w:sz w:val="24"/>
        </w:rPr>
        <w:t xml:space="preserve">8) решение органа местного самоуправления о предоставлении разрешения на условно разрешенный вид использования;</w:t>
      </w:r>
    </w:p>
    <w:p>
      <w:pPr>
        <w:pStyle w:val="0"/>
        <w:spacing w:before="240" w:lineRule="auto"/>
        <w:ind w:firstLine="540"/>
        <w:jc w:val="both"/>
      </w:pPr>
      <w:r>
        <w:rPr>
          <w:sz w:val="24"/>
        </w:rPr>
        <w:t xml:space="preserve">9) утратил силу. - Федеральный </w:t>
      </w:r>
      <w:r>
        <w:rPr>
          <w:sz w:val="24"/>
        </w:rPr>
        <w:t xml:space="preserve">закон</w:t>
      </w:r>
      <w:r>
        <w:rPr>
          <w:sz w:val="24"/>
        </w:rPr>
        <w:t xml:space="preserve"> от 04.08.2023 N 438-ФЗ;</w:t>
      </w:r>
    </w:p>
    <w:p>
      <w:pPr>
        <w:pStyle w:val="0"/>
        <w:spacing w:before="240" w:lineRule="auto"/>
        <w:ind w:firstLine="540"/>
        <w:jc w:val="both"/>
      </w:pPr>
      <w:r>
        <w:rPr>
          <w:sz w:val="24"/>
        </w:rPr>
        <w:t xml:space="preserve">9.1)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а также заключение органа федерального государственного экологического контроля (надзора), выдаваемое в случаях, предусмотренных </w:t>
      </w:r>
      <w:hyperlink w:history="0" w:anchor="P3458" w:tooltip="5. При строительстве, реконструкции объектов капитального строительства, указанных в части 1 настоящей статьи, в отношении которых осуществляется государственный строительный надзор, не осуществляются следующие виды государственного контроля (надзора):">
        <w:r>
          <w:rPr>
            <w:sz w:val="24"/>
            <w:color w:val="0000ff"/>
          </w:rPr>
          <w:t xml:space="preserve">частью 5 статьи 54</w:t>
        </w:r>
      </w:hyperlink>
      <w:r>
        <w:rPr>
          <w:sz w:val="24"/>
        </w:rPr>
        <w:t xml:space="preserve"> настоящего Кодекса;</w:t>
      </w:r>
    </w:p>
    <w:p>
      <w:pPr>
        <w:pStyle w:val="0"/>
        <w:jc w:val="both"/>
      </w:pPr>
      <w:r>
        <w:rPr>
          <w:sz w:val="24"/>
        </w:rPr>
        <w:t xml:space="preserve">(в ред. Федеральных законов от 03.08.2018 </w:t>
      </w:r>
      <w:r>
        <w:rPr>
          <w:sz w:val="24"/>
        </w:rPr>
        <w:t xml:space="preserve">N 342-ФЗ</w:t>
      </w:r>
      <w:r>
        <w:rPr>
          <w:sz w:val="24"/>
        </w:rPr>
        <w:t xml:space="preserve">, от 11.06.2021 </w:t>
      </w:r>
      <w:r>
        <w:rPr>
          <w:sz w:val="24"/>
        </w:rPr>
        <w:t xml:space="preserve">N 170-ФЗ</w:t>
      </w:r>
      <w:r>
        <w:rPr>
          <w:sz w:val="24"/>
        </w:rPr>
        <w:t xml:space="preserve">, от 25.12.2023 </w:t>
      </w:r>
      <w:r>
        <w:rPr>
          <w:sz w:val="24"/>
        </w:rPr>
        <w:t xml:space="preserve">N 622-ФЗ</w:t>
      </w:r>
      <w:r>
        <w:rPr>
          <w:sz w:val="24"/>
        </w:rPr>
        <w:t xml:space="preserve">)</w:t>
      </w:r>
    </w:p>
    <w:p>
      <w:pPr>
        <w:pStyle w:val="0"/>
        <w:spacing w:before="240" w:lineRule="auto"/>
        <w:ind w:firstLine="540"/>
        <w:jc w:val="both"/>
      </w:pPr>
      <w:r>
        <w:rPr>
          <w:sz w:val="24"/>
        </w:rPr>
        <w:t xml:space="preserve">9.2) акт проверки соответствия многоквартирного дома требованиям энергетической эффективности с указанием класса его энергетической эффективности на момент составления этого акта;</w:t>
      </w:r>
    </w:p>
    <w:p>
      <w:pPr>
        <w:pStyle w:val="0"/>
        <w:jc w:val="both"/>
      </w:pPr>
      <w:r>
        <w:rPr>
          <w:sz w:val="24"/>
        </w:rPr>
        <w:t xml:space="preserve">(п. 9.2 введен Федеральным </w:t>
      </w:r>
      <w:r>
        <w:rPr>
          <w:sz w:val="24"/>
        </w:rPr>
        <w:t xml:space="preserve">законом</w:t>
      </w:r>
      <w:r>
        <w:rPr>
          <w:sz w:val="24"/>
        </w:rPr>
        <w:t xml:space="preserve"> от 23.11.2009 N 261-ФЗ)</w:t>
      </w:r>
    </w:p>
    <w:p>
      <w:pPr>
        <w:pStyle w:val="0"/>
        <w:spacing w:before="240" w:lineRule="auto"/>
        <w:ind w:firstLine="540"/>
        <w:jc w:val="both"/>
      </w:pPr>
      <w:r>
        <w:rPr>
          <w:sz w:val="24"/>
        </w:rPr>
        <w:t xml:space="preserve">10) утратил силу с 1 января 2019 года. - Федеральный </w:t>
      </w:r>
      <w:r>
        <w:rPr>
          <w:sz w:val="24"/>
        </w:rPr>
        <w:t xml:space="preserve">закон</w:t>
      </w:r>
      <w:r>
        <w:rPr>
          <w:sz w:val="24"/>
        </w:rPr>
        <w:t xml:space="preserve"> от 03.08.2018 N 342-ФЗ;</w:t>
      </w:r>
    </w:p>
    <w:p>
      <w:pPr>
        <w:pStyle w:val="0"/>
        <w:spacing w:before="240" w:lineRule="auto"/>
        <w:ind w:firstLine="540"/>
        <w:jc w:val="both"/>
      </w:pPr>
      <w:r>
        <w:rPr>
          <w:sz w:val="24"/>
        </w:rPr>
        <w:t xml:space="preserve">11) разрешение на ввод объекта в эксплуатацию, технический план объекта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12)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w:t>
      </w:r>
    </w:p>
    <w:p>
      <w:pPr>
        <w:pStyle w:val="0"/>
        <w:jc w:val="both"/>
      </w:pPr>
      <w:r>
        <w:rPr>
          <w:sz w:val="24"/>
        </w:rPr>
        <w:t xml:space="preserve">(в ред. Федерального </w:t>
      </w:r>
      <w:r>
        <w:rPr>
          <w:sz w:val="24"/>
        </w:rPr>
        <w:t xml:space="preserve">закона</w:t>
      </w:r>
      <w:r>
        <w:rPr>
          <w:sz w:val="24"/>
        </w:rPr>
        <w:t xml:space="preserve"> от 18.07.2011 N 243-ФЗ)</w:t>
      </w:r>
    </w:p>
    <w:p>
      <w:pPr>
        <w:pStyle w:val="0"/>
        <w:spacing w:before="240" w:lineRule="auto"/>
        <w:ind w:firstLine="540"/>
        <w:jc w:val="both"/>
      </w:pPr>
      <w:r>
        <w:rPr>
          <w:sz w:val="24"/>
        </w:rPr>
        <w:t xml:space="preserve">12.1) </w:t>
      </w:r>
      <w:r>
        <w:rPr>
          <w:sz w:val="24"/>
        </w:rPr>
        <w:t xml:space="preserve">уведомление</w:t>
      </w:r>
      <w:r>
        <w:rPr>
          <w:sz w:val="24"/>
        </w:rPr>
        <w:t xml:space="preserve"> о планируемом строительстве, </w:t>
      </w:r>
      <w:r>
        <w:rPr>
          <w:sz w:val="24"/>
        </w:rPr>
        <w:t xml:space="preserve">уведомление</w:t>
      </w:r>
      <w:r>
        <w:rPr>
          <w:sz w:val="24"/>
        </w:rPr>
        <w:t xml:space="preserve"> об изменении параметров планируемых строительства или реконструкции объекта индивидуального жилищного строительства или садового дома, </w:t>
      </w:r>
      <w:r>
        <w:rPr>
          <w:sz w:val="24"/>
        </w:rPr>
        <w:t xml:space="preserve">уведомление</w:t>
      </w:r>
      <w:r>
        <w:rPr>
          <w:sz w:val="24"/>
        </w:rPr>
        <w:t xml:space="preserve">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направляемые в соответствии со </w:t>
      </w:r>
      <w:hyperlink w:history="0" w:anchor="P3157" w:tooltip="Статья 51.1. Уведомление о планируемых строительстве или реконструкции объекта индивидуального жилищного строительства или садового дома">
        <w:r>
          <w:rPr>
            <w:sz w:val="24"/>
            <w:color w:val="0000ff"/>
          </w:rPr>
          <w:t xml:space="preserve">статьей 51.1</w:t>
        </w:r>
      </w:hyperlink>
      <w:r>
        <w:rPr>
          <w:sz w:val="24"/>
        </w:rPr>
        <w:t xml:space="preserve"> настоящего Кодекса, сведения о внесении записи о планируемом строительстве объекта индивидуального жилищного строительства в реестр уведомлений о планируемом строительстве объектов индивидуального жилищного строительства;</w:t>
      </w:r>
    </w:p>
    <w:p>
      <w:pPr>
        <w:pStyle w:val="0"/>
        <w:jc w:val="both"/>
      </w:pPr>
      <w:r>
        <w:rPr>
          <w:sz w:val="24"/>
        </w:rPr>
        <w:t xml:space="preserve">(п. 12.1 введен Федеральным </w:t>
      </w:r>
      <w:r>
        <w:rPr>
          <w:sz w:val="24"/>
        </w:rPr>
        <w:t xml:space="preserve">законом</w:t>
      </w:r>
      <w:r>
        <w:rPr>
          <w:sz w:val="24"/>
        </w:rPr>
        <w:t xml:space="preserve"> от 03.08.2018 N 340-ФЗ;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12.2) предусмотренное </w:t>
      </w:r>
      <w:hyperlink w:history="0" w:anchor="P3186" w:tooltip="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настоящей статьи. Описание внешнего облика объекта индивидуального жилищного строительства или садового дома включает в себя описание в текстовой форме и ...">
        <w:r>
          <w:rPr>
            <w:sz w:val="24"/>
            <w:color w:val="0000ff"/>
          </w:rPr>
          <w:t xml:space="preserve">пунктом 4 части 3 статьи 51.1</w:t>
        </w:r>
      </w:hyperlink>
      <w:r>
        <w:rPr>
          <w:sz w:val="24"/>
        </w:rPr>
        <w:t xml:space="preserve"> настоящего Кодекса описание внешнего облика объекта индивидуального жилищного строительства или садового дома в случае строительства или реконструкции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поступившее в отношении указанного описания уведомление исполнительного органа субъекта Российской Федерации, уполномоченного в области охраны объектов культурного наследия, о соответствии или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 (за исключением случая, если строительство или реконструкция объекта индивидуального жилищного строительства или садового дома осуществлялись в соответствии с типовым архитектурным решением объекта капитального строительства);</w:t>
      </w:r>
    </w:p>
    <w:p>
      <w:pPr>
        <w:pStyle w:val="0"/>
        <w:jc w:val="both"/>
      </w:pPr>
      <w:r>
        <w:rPr>
          <w:sz w:val="24"/>
        </w:rPr>
        <w:t xml:space="preserve">(п. 12.2 введен Федеральным </w:t>
      </w:r>
      <w:r>
        <w:rPr>
          <w:sz w:val="24"/>
        </w:rPr>
        <w:t xml:space="preserve">законом</w:t>
      </w:r>
      <w:r>
        <w:rPr>
          <w:sz w:val="24"/>
        </w:rPr>
        <w:t xml:space="preserve"> от 03.08.2018 N 340-ФЗ;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12.3) </w:t>
      </w:r>
      <w:r>
        <w:rPr>
          <w:sz w:val="24"/>
        </w:rPr>
        <w:t xml:space="preserve">уведомление</w:t>
      </w:r>
      <w:r>
        <w:rPr>
          <w:sz w:val="24"/>
        </w:rPr>
        <w:t xml:space="preserve"> об окончании строительства, </w:t>
      </w:r>
      <w:r>
        <w:rPr>
          <w:sz w:val="24"/>
        </w:rPr>
        <w:t xml:space="preserve">уведомление</w:t>
      </w:r>
      <w:r>
        <w:rPr>
          <w:sz w:val="24"/>
        </w:rPr>
        <w:t xml:space="preserve">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направляемые в соответствии с </w:t>
      </w:r>
      <w:hyperlink w:history="0" w:anchor="P3657" w:tooltip="16. В случае строительства или реконструкции объекта индивидуального жилищного строительства или садового дома застройщик для получения 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
        <w:r>
          <w:rPr>
            <w:sz w:val="24"/>
            <w:color w:val="0000ff"/>
          </w:rPr>
          <w:t xml:space="preserve">частями 16</w:t>
        </w:r>
      </w:hyperlink>
      <w:r>
        <w:rPr>
          <w:sz w:val="24"/>
        </w:rPr>
        <w:t xml:space="preserve"> - </w:t>
      </w:r>
      <w:hyperlink w:history="0" w:anchor="P3682" w:tooltip="19.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пяти рабочих дней со дня поступления уведомления об окончании строительства:">
        <w:r>
          <w:rPr>
            <w:sz w:val="24"/>
            <w:color w:val="0000ff"/>
          </w:rPr>
          <w:t xml:space="preserve">19 статьи 55</w:t>
        </w:r>
      </w:hyperlink>
      <w:r>
        <w:rPr>
          <w:sz w:val="24"/>
        </w:rPr>
        <w:t xml:space="preserve"> настоящего Кодекса, сведения о внесении записи об окончании строительства объекта индивидуального жилищного строительства в реестр уведомлений об окончании строительства объектов индивидуального жилищного строительства;</w:t>
      </w:r>
    </w:p>
    <w:p>
      <w:pPr>
        <w:pStyle w:val="0"/>
        <w:jc w:val="both"/>
      </w:pPr>
      <w:r>
        <w:rPr>
          <w:sz w:val="24"/>
        </w:rPr>
        <w:t xml:space="preserve">(п. 12.3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12.4) </w:t>
      </w:r>
      <w:r>
        <w:rPr>
          <w:sz w:val="24"/>
        </w:rPr>
        <w:t xml:space="preserve">уведомление</w:t>
      </w:r>
      <w:r>
        <w:rPr>
          <w:sz w:val="24"/>
        </w:rPr>
        <w:t xml:space="preserve"> о планируемом сносе объекта капитального строительства;</w:t>
      </w:r>
    </w:p>
    <w:p>
      <w:pPr>
        <w:pStyle w:val="0"/>
        <w:jc w:val="both"/>
      </w:pPr>
      <w:r>
        <w:rPr>
          <w:sz w:val="24"/>
        </w:rPr>
        <w:t xml:space="preserve">(п. 12.4 введен Федеральным </w:t>
      </w:r>
      <w:r>
        <w:rPr>
          <w:sz w:val="24"/>
        </w:rPr>
        <w:t xml:space="preserve">законом</w:t>
      </w:r>
      <w:r>
        <w:rPr>
          <w:sz w:val="24"/>
        </w:rPr>
        <w:t xml:space="preserve"> от 03.08.2018 N 340-ФЗ)</w:t>
      </w:r>
    </w:p>
    <w:p>
      <w:pPr>
        <w:pStyle w:val="0"/>
        <w:spacing w:before="240" w:lineRule="auto"/>
        <w:ind w:firstLine="540"/>
        <w:jc w:val="both"/>
      </w:pPr>
      <w:r>
        <w:rPr>
          <w:sz w:val="24"/>
        </w:rPr>
        <w:t xml:space="preserve">12.5) результаты и материалы обследования объекта капитального строительства, подлежащего сносу;</w:t>
      </w:r>
    </w:p>
    <w:p>
      <w:pPr>
        <w:pStyle w:val="0"/>
        <w:jc w:val="both"/>
      </w:pPr>
      <w:r>
        <w:rPr>
          <w:sz w:val="24"/>
        </w:rPr>
        <w:t xml:space="preserve">(п. 12.5 введен Федеральным </w:t>
      </w:r>
      <w:r>
        <w:rPr>
          <w:sz w:val="24"/>
        </w:rPr>
        <w:t xml:space="preserve">законом</w:t>
      </w:r>
      <w:r>
        <w:rPr>
          <w:sz w:val="24"/>
        </w:rPr>
        <w:t xml:space="preserve"> от 03.08.2018 N 340-ФЗ)</w:t>
      </w:r>
    </w:p>
    <w:p>
      <w:pPr>
        <w:pStyle w:val="0"/>
        <w:spacing w:before="240" w:lineRule="auto"/>
        <w:ind w:firstLine="540"/>
        <w:jc w:val="both"/>
      </w:pPr>
      <w:r>
        <w:rPr>
          <w:sz w:val="24"/>
        </w:rPr>
        <w:t xml:space="preserve">12.6) </w:t>
      </w:r>
      <w:r>
        <w:rPr>
          <w:sz w:val="24"/>
        </w:rPr>
        <w:t xml:space="preserve">проект</w:t>
      </w:r>
      <w:r>
        <w:rPr>
          <w:sz w:val="24"/>
        </w:rPr>
        <w:t xml:space="preserve"> организации работ по сносу объекта капитального строительства;</w:t>
      </w:r>
    </w:p>
    <w:p>
      <w:pPr>
        <w:pStyle w:val="0"/>
        <w:jc w:val="both"/>
      </w:pPr>
      <w:r>
        <w:rPr>
          <w:sz w:val="24"/>
        </w:rPr>
        <w:t xml:space="preserve">(п. 12.6 введен Федеральным </w:t>
      </w:r>
      <w:r>
        <w:rPr>
          <w:sz w:val="24"/>
        </w:rPr>
        <w:t xml:space="preserve">законом</w:t>
      </w:r>
      <w:r>
        <w:rPr>
          <w:sz w:val="24"/>
        </w:rPr>
        <w:t xml:space="preserve"> от 03.08.2018 N 340-ФЗ)</w:t>
      </w:r>
    </w:p>
    <w:p>
      <w:pPr>
        <w:pStyle w:val="0"/>
        <w:spacing w:before="240" w:lineRule="auto"/>
        <w:ind w:firstLine="540"/>
        <w:jc w:val="both"/>
      </w:pPr>
      <w:r>
        <w:rPr>
          <w:sz w:val="24"/>
        </w:rPr>
        <w:t xml:space="preserve">12.7) </w:t>
      </w:r>
      <w:r>
        <w:rPr>
          <w:sz w:val="24"/>
        </w:rPr>
        <w:t xml:space="preserve">уведомление</w:t>
      </w:r>
      <w:r>
        <w:rPr>
          <w:sz w:val="24"/>
        </w:rPr>
        <w:t xml:space="preserve"> о завершении сноса объекта капитального строительства;</w:t>
      </w:r>
    </w:p>
    <w:p>
      <w:pPr>
        <w:pStyle w:val="0"/>
        <w:jc w:val="both"/>
      </w:pPr>
      <w:r>
        <w:rPr>
          <w:sz w:val="24"/>
        </w:rPr>
        <w:t xml:space="preserve">(п. 12.7 введен Федеральным </w:t>
      </w:r>
      <w:r>
        <w:rPr>
          <w:sz w:val="24"/>
        </w:rPr>
        <w:t xml:space="preserve">законом</w:t>
      </w:r>
      <w:r>
        <w:rPr>
          <w:sz w:val="24"/>
        </w:rPr>
        <w:t xml:space="preserve"> от 03.08.2018 N 340-ФЗ)</w:t>
      </w:r>
    </w:p>
    <w:p>
      <w:pPr>
        <w:pStyle w:val="0"/>
        <w:spacing w:before="240" w:lineRule="auto"/>
        <w:ind w:firstLine="540"/>
        <w:jc w:val="both"/>
      </w:pPr>
      <w:r>
        <w:rPr>
          <w:sz w:val="24"/>
        </w:rPr>
        <w:t xml:space="preserve">12.8) исполнительная документация в составе, определенном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w:t>
      </w:r>
    </w:p>
    <w:p>
      <w:pPr>
        <w:pStyle w:val="0"/>
        <w:jc w:val="both"/>
      </w:pPr>
      <w:r>
        <w:rPr>
          <w:sz w:val="24"/>
        </w:rPr>
        <w:t xml:space="preserve">(п. 12.8 введен Федеральным </w:t>
      </w:r>
      <w:r>
        <w:rPr>
          <w:sz w:val="24"/>
        </w:rPr>
        <w:t xml:space="preserve">законом</w:t>
      </w:r>
      <w:r>
        <w:rPr>
          <w:sz w:val="24"/>
        </w:rPr>
        <w:t xml:space="preserve"> от 19.12.2022 N 541-ФЗ)</w:t>
      </w:r>
    </w:p>
    <w:p>
      <w:pPr>
        <w:pStyle w:val="0"/>
        <w:spacing w:before="240" w:lineRule="auto"/>
        <w:ind w:firstLine="540"/>
        <w:jc w:val="both"/>
      </w:pPr>
      <w:r>
        <w:rPr>
          <w:sz w:val="24"/>
        </w:rPr>
        <w:t xml:space="preserve">12.9) решение о комплексном развитии территории, договор о комплексном развитии территории и иные сведения, документы, материалы, согласованные, выданные, утвержденные в рамках осуществления комплексного развития территории;</w:t>
      </w:r>
    </w:p>
    <w:p>
      <w:pPr>
        <w:pStyle w:val="0"/>
        <w:jc w:val="both"/>
      </w:pPr>
      <w:r>
        <w:rPr>
          <w:sz w:val="24"/>
        </w:rPr>
        <w:t xml:space="preserve">(п. 12.9 введен Федеральным </w:t>
      </w:r>
      <w:r>
        <w:rPr>
          <w:sz w:val="24"/>
        </w:rPr>
        <w:t xml:space="preserve">законом</w:t>
      </w:r>
      <w:r>
        <w:rPr>
          <w:sz w:val="24"/>
        </w:rPr>
        <w:t xml:space="preserve"> от 25.12.2023 N 627-ФЗ)</w:t>
      </w:r>
    </w:p>
    <w:p>
      <w:pPr>
        <w:pStyle w:val="0"/>
        <w:spacing w:before="240" w:lineRule="auto"/>
        <w:ind w:firstLine="540"/>
        <w:jc w:val="both"/>
      </w:pPr>
      <w:r>
        <w:rPr>
          <w:sz w:val="24"/>
        </w:rPr>
        <w:t xml:space="preserve">13) иные документы и материалы.</w:t>
      </w:r>
    </w:p>
    <w:p>
      <w:pPr>
        <w:pStyle w:val="0"/>
        <w:spacing w:before="240" w:lineRule="auto"/>
        <w:ind w:firstLine="540"/>
        <w:jc w:val="both"/>
      </w:pPr>
      <w:r>
        <w:rPr>
          <w:sz w:val="24"/>
        </w:rPr>
        <w:t xml:space="preserve">5.1. В случае, если Правительством Российской Федерации установлена необходимость формирования и ведения информационной модели при выполнении инженерных изысканий, осуществлении архитектурно-строительного проектирования, строительства, реконструкции, капитального ремонта, эксплуатации и сноса объекта капитального строительства, в дело о застроенном или подлежащем застройке земельном участке также включается информационная модель. В таком случае органом государственной власти, уполномоченным на создание и эксплуатацию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может быть принято решение о включении в состав дела о застроенном или подлежащем застройке земельном участке исключительно информационной модели.</w:t>
      </w:r>
    </w:p>
    <w:p>
      <w:pPr>
        <w:pStyle w:val="0"/>
        <w:jc w:val="both"/>
      </w:pPr>
      <w:r>
        <w:rPr>
          <w:sz w:val="24"/>
        </w:rPr>
        <w:t xml:space="preserve">(часть 5.1 введена Федеральным </w:t>
      </w:r>
      <w:r>
        <w:rPr>
          <w:sz w:val="24"/>
        </w:rPr>
        <w:t xml:space="preserve">законом</w:t>
      </w:r>
      <w:r>
        <w:rPr>
          <w:sz w:val="24"/>
        </w:rPr>
        <w:t xml:space="preserve"> от 27.06.2019 N 151-ФЗ)</w:t>
      </w:r>
    </w:p>
    <w:p>
      <w:pPr>
        <w:pStyle w:val="0"/>
        <w:spacing w:before="240" w:lineRule="auto"/>
        <w:ind w:firstLine="540"/>
        <w:jc w:val="both"/>
      </w:pPr>
      <w:r>
        <w:rPr>
          <w:sz w:val="24"/>
        </w:rPr>
        <w:t xml:space="preserve">6. В дело о застроенном или подлежащем застройке земельном участке помещаются выданные до введения в действие настоящего Кодекса технические паспорта на объекты капитального строительства, расположенные на данном земельном участке.</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7. Сведения, документы и материалы, содержащиеся в государственных информационных системах обеспечения градостроительной деятельности, систематизируются в соответствии с </w:t>
      </w:r>
      <w:r>
        <w:rPr>
          <w:sz w:val="24"/>
        </w:rPr>
        <w:t xml:space="preserve">кадастровым делением</w:t>
      </w:r>
      <w:r>
        <w:rPr>
          <w:sz w:val="24"/>
        </w:rPr>
        <w:t xml:space="preserve"> территории Российской Федерации.</w:t>
      </w:r>
    </w:p>
    <w:p>
      <w:pPr>
        <w:pStyle w:val="0"/>
        <w:jc w:val="both"/>
      </w:pPr>
      <w:r>
        <w:rPr>
          <w:sz w:val="24"/>
        </w:rPr>
        <w:t xml:space="preserve">(в ред. Федеральных законов от 13.05.2008 </w:t>
      </w:r>
      <w:r>
        <w:rPr>
          <w:sz w:val="24"/>
        </w:rPr>
        <w:t xml:space="preserve">N 66-ФЗ</w:t>
      </w:r>
      <w:r>
        <w:rPr>
          <w:sz w:val="24"/>
        </w:rPr>
        <w:t xml:space="preserve">, от 03.08.2018 </w:t>
      </w:r>
      <w:r>
        <w:rPr>
          <w:sz w:val="24"/>
        </w:rPr>
        <w:t xml:space="preserve">N 342-ФЗ</w:t>
      </w:r>
      <w:r>
        <w:rPr>
          <w:sz w:val="24"/>
        </w:rPr>
        <w:t xml:space="preserve">)</w:t>
      </w:r>
    </w:p>
    <w:bookmarkStart w:id="4932" w:name="P4932"/>
    <w:bookmarkEnd w:id="4932"/>
    <w:p>
      <w:pPr>
        <w:pStyle w:val="0"/>
        <w:spacing w:before="240" w:lineRule="auto"/>
        <w:ind w:firstLine="540"/>
        <w:jc w:val="both"/>
      </w:pPr>
      <w:r>
        <w:rPr>
          <w:sz w:val="24"/>
        </w:rPr>
        <w:t xml:space="preserve">7.1. Законом субъекта Российской Федерации может быть установлена возможность создания и ведения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позволяющей в том числе осуществлять подготовку, согласование, утверждение следующих документов:</w:t>
      </w:r>
    </w:p>
    <w:p>
      <w:pPr>
        <w:pStyle w:val="0"/>
        <w:spacing w:before="240" w:lineRule="auto"/>
        <w:ind w:firstLine="540"/>
        <w:jc w:val="both"/>
      </w:pPr>
      <w:r>
        <w:rPr>
          <w:sz w:val="24"/>
        </w:rPr>
        <w:t xml:space="preserve">1) правила землепользования и застройки;</w:t>
      </w:r>
    </w:p>
    <w:p>
      <w:pPr>
        <w:pStyle w:val="0"/>
        <w:spacing w:before="240" w:lineRule="auto"/>
        <w:ind w:firstLine="540"/>
        <w:jc w:val="both"/>
      </w:pPr>
      <w:r>
        <w:rPr>
          <w:sz w:val="24"/>
        </w:rPr>
        <w:t xml:space="preserve">2) проект планировки территории;</w:t>
      </w:r>
    </w:p>
    <w:p>
      <w:pPr>
        <w:pStyle w:val="0"/>
        <w:spacing w:before="240" w:lineRule="auto"/>
        <w:ind w:firstLine="540"/>
        <w:jc w:val="both"/>
      </w:pPr>
      <w:r>
        <w:rPr>
          <w:sz w:val="24"/>
        </w:rPr>
        <w:t xml:space="preserve">3) проект межевания территории;</w:t>
      </w:r>
    </w:p>
    <w:p>
      <w:pPr>
        <w:pStyle w:val="0"/>
        <w:spacing w:before="240" w:lineRule="auto"/>
        <w:ind w:firstLine="540"/>
        <w:jc w:val="both"/>
      </w:pPr>
      <w:r>
        <w:rPr>
          <w:sz w:val="24"/>
        </w:rPr>
        <w:t xml:space="preserve">4) градостроительный план земельного участка;</w:t>
      </w:r>
    </w:p>
    <w:p>
      <w:pPr>
        <w:pStyle w:val="0"/>
        <w:spacing w:before="240" w:lineRule="auto"/>
        <w:ind w:firstLine="540"/>
        <w:jc w:val="both"/>
      </w:pPr>
      <w:r>
        <w:rPr>
          <w:sz w:val="24"/>
        </w:rPr>
        <w:t xml:space="preserve">5) разрешение на отклонение от предельных параметров разрешенного строительства, реконструкции объектов капитального строительства;</w:t>
      </w:r>
    </w:p>
    <w:p>
      <w:pPr>
        <w:pStyle w:val="0"/>
        <w:spacing w:before="240" w:lineRule="auto"/>
        <w:ind w:firstLine="540"/>
        <w:jc w:val="both"/>
      </w:pPr>
      <w:r>
        <w:rPr>
          <w:sz w:val="24"/>
        </w:rPr>
        <w:t xml:space="preserve">6) разрешение на условно разрешенный вид использования земельного участка или объекта капитального строительства;</w:t>
      </w:r>
    </w:p>
    <w:p>
      <w:pPr>
        <w:pStyle w:val="0"/>
        <w:spacing w:before="240" w:lineRule="auto"/>
        <w:ind w:firstLine="540"/>
        <w:jc w:val="both"/>
      </w:pPr>
      <w:r>
        <w:rPr>
          <w:sz w:val="24"/>
        </w:rPr>
        <w:t xml:space="preserve">7) разрешение на строительство объекта капитального строительства;</w:t>
      </w:r>
    </w:p>
    <w:p>
      <w:pPr>
        <w:pStyle w:val="0"/>
        <w:spacing w:before="240" w:lineRule="auto"/>
        <w:ind w:firstLine="540"/>
        <w:jc w:val="both"/>
      </w:pPr>
      <w:r>
        <w:rPr>
          <w:sz w:val="24"/>
        </w:rPr>
        <w:t xml:space="preserve">8)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pPr>
        <w:pStyle w:val="0"/>
        <w:spacing w:before="240" w:lineRule="auto"/>
        <w:ind w:firstLine="540"/>
        <w:jc w:val="both"/>
      </w:pPr>
      <w:r>
        <w:rPr>
          <w:sz w:val="24"/>
        </w:rPr>
        <w:t xml:space="preserve">9) разрешение на ввод объекта капитального строительства в эксплуатацию;</w:t>
      </w:r>
    </w:p>
    <w:p>
      <w:pPr>
        <w:pStyle w:val="0"/>
        <w:spacing w:before="240" w:lineRule="auto"/>
        <w:ind w:firstLine="540"/>
        <w:jc w:val="both"/>
      </w:pPr>
      <w:r>
        <w:rPr>
          <w:sz w:val="24"/>
        </w:rPr>
        <w:t xml:space="preserve">10) иные документы, подготовка, согласование, утверждение и (или) выдача которых органами государственной власти субъектов Российской Федерации, их подведомственными государственными учреждениями, органами местного самоуправления предусмотрены настоящим Кодексом.</w:t>
      </w:r>
    </w:p>
    <w:p>
      <w:pPr>
        <w:pStyle w:val="0"/>
        <w:jc w:val="both"/>
      </w:pPr>
      <w:r>
        <w:rPr>
          <w:sz w:val="24"/>
        </w:rPr>
        <w:t xml:space="preserve">(часть 7.1 введена Федеральным </w:t>
      </w:r>
      <w:r>
        <w:rPr>
          <w:sz w:val="24"/>
        </w:rPr>
        <w:t xml:space="preserve">законом</w:t>
      </w:r>
      <w:r>
        <w:rPr>
          <w:sz w:val="24"/>
        </w:rPr>
        <w:t xml:space="preserve"> от 03.08.2018 N 342-ФЗ)</w:t>
      </w:r>
    </w:p>
    <w:bookmarkStart w:id="4944" w:name="P4944"/>
    <w:bookmarkEnd w:id="4944"/>
    <w:p>
      <w:pPr>
        <w:pStyle w:val="0"/>
        <w:spacing w:before="240" w:lineRule="auto"/>
        <w:ind w:firstLine="540"/>
        <w:jc w:val="both"/>
      </w:pPr>
      <w:r>
        <w:rPr>
          <w:sz w:val="24"/>
        </w:rPr>
        <w:t xml:space="preserve">8. </w:t>
      </w:r>
      <w:r>
        <w:rPr>
          <w:sz w:val="24"/>
        </w:rPr>
        <w:t xml:space="preserve">Доступ</w:t>
      </w:r>
      <w:r>
        <w:rPr>
          <w:sz w:val="24"/>
        </w:rPr>
        <w:t xml:space="preserve"> органов государственной власти, органов местного самоуправления, физических и юридических лиц к сведениям, документам, материалам, содержащимся в государственных информационных системах обеспечения градостроительной деятельности субъектов Российской Федерации, в том числе государственных информационных системах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осуществляется с использованием официальных сайтов в сети "Интернет", определенных уполномоченными на создание и эксплуатацию таких систем исполнительными органами субъектов Российской Федерации или подведомственными им государственными бюджетными учреждениями. Перечень сведений, документов, материалов, доступ к которым осуществляется с использованием официальных сайтов в сети "Интернет",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Указанные сведения должны быть доступны для ознакомления на таких официальных сайтах в сети "Интернет" всем заинтересованным лицам без взимания платы.</w:t>
      </w:r>
    </w:p>
    <w:p>
      <w:pPr>
        <w:pStyle w:val="0"/>
        <w:jc w:val="both"/>
      </w:pPr>
      <w:r>
        <w:rPr>
          <w:sz w:val="24"/>
        </w:rPr>
        <w:t xml:space="preserve">(в ред. Федеральных законов от 03.08.2018 </w:t>
      </w:r>
      <w:r>
        <w:rPr>
          <w:sz w:val="24"/>
        </w:rPr>
        <w:t xml:space="preserve">N 342-ФЗ</w:t>
      </w:r>
      <w:r>
        <w:rPr>
          <w:sz w:val="24"/>
        </w:rPr>
        <w:t xml:space="preserve">, от 27.06.2019 </w:t>
      </w:r>
      <w:r>
        <w:rPr>
          <w:sz w:val="24"/>
        </w:rPr>
        <w:t xml:space="preserve">N 151-ФЗ</w:t>
      </w:r>
      <w:r>
        <w:rPr>
          <w:sz w:val="24"/>
        </w:rPr>
        <w:t xml:space="preserve">, от 19.10.2023 </w:t>
      </w:r>
      <w:r>
        <w:rPr>
          <w:sz w:val="24"/>
        </w:rPr>
        <w:t xml:space="preserve">N 503-ФЗ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9 - 10. Утратили силу с 1 сентября 2023 года. - Федеральный </w:t>
      </w:r>
      <w:r>
        <w:rPr>
          <w:sz w:val="24"/>
        </w:rPr>
        <w:t xml:space="preserve">закон</w:t>
      </w:r>
      <w:r>
        <w:rPr>
          <w:sz w:val="24"/>
        </w:rPr>
        <w:t xml:space="preserve"> от 19.12.2022 N 541-ФЗ.</w:t>
      </w:r>
    </w:p>
    <w:p>
      <w:pPr>
        <w:pStyle w:val="0"/>
        <w:spacing w:before="240" w:lineRule="auto"/>
        <w:ind w:firstLine="540"/>
        <w:jc w:val="both"/>
      </w:pPr>
      <w:r>
        <w:rPr>
          <w:sz w:val="24"/>
        </w:rPr>
        <w:t xml:space="preserve">11. Государственные информационные системы обеспечения градостроительной деятельности должны быть интегрированы с единой информационной системой в части предоставления в единую информационную систему документов, сведений, материалов, предусмотренных </w:t>
      </w:r>
      <w:hyperlink w:history="0" w:anchor="P4842" w:tooltip="4. Государственные информационные системы обеспечения градостроительной деятельности субъектов Российской Федерации включают в себя:">
        <w:r>
          <w:rPr>
            <w:sz w:val="24"/>
            <w:color w:val="0000ff"/>
          </w:rPr>
          <w:t xml:space="preserve">частями 4</w:t>
        </w:r>
      </w:hyperlink>
      <w:r>
        <w:rPr>
          <w:sz w:val="24"/>
        </w:rPr>
        <w:t xml:space="preserve"> и </w:t>
      </w:r>
      <w:hyperlink w:history="0" w:anchor="P4872" w:tooltip="5. В состав дела о застроенном или подлежащем застройке земельном участке входят:">
        <w:r>
          <w:rPr>
            <w:sz w:val="24"/>
            <w:color w:val="0000ff"/>
          </w:rPr>
          <w:t xml:space="preserve">5</w:t>
        </w:r>
      </w:hyperlink>
      <w:r>
        <w:rPr>
          <w:sz w:val="24"/>
        </w:rPr>
        <w:t xml:space="preserve"> настоящей статьи и содержащихся в государственных информационных системах обеспечения градостроительной деятельности.</w:t>
      </w:r>
    </w:p>
    <w:p>
      <w:pPr>
        <w:pStyle w:val="0"/>
        <w:jc w:val="both"/>
      </w:pPr>
      <w:r>
        <w:rPr>
          <w:sz w:val="24"/>
        </w:rPr>
        <w:t xml:space="preserve">(часть 11 введена Федеральным </w:t>
      </w:r>
      <w:r>
        <w:rPr>
          <w:sz w:val="24"/>
        </w:rPr>
        <w:t xml:space="preserve">законом</w:t>
      </w:r>
      <w:r>
        <w:rPr>
          <w:sz w:val="24"/>
        </w:rPr>
        <w:t xml:space="preserve"> от 19.12.2022 N 541-ФЗ)</w:t>
      </w:r>
    </w:p>
    <w:p>
      <w:pPr>
        <w:pStyle w:val="0"/>
        <w:ind w:firstLine="540"/>
        <w:jc w:val="both"/>
      </w:pPr>
      <w:r>
        <w:rPr>
          <w:sz w:val="24"/>
        </w:rPr>
      </w:r>
    </w:p>
    <w:p>
      <w:pPr>
        <w:pStyle w:val="2"/>
        <w:outlineLvl w:val="1"/>
        <w:ind w:firstLine="540"/>
        <w:jc w:val="both"/>
      </w:pPr>
      <w:r>
        <w:rPr>
          <w:sz w:val="24"/>
        </w:rPr>
        <w:t xml:space="preserve">Статья 56.1. Единая информационная система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19.12.2022 N 541-ФЗ)</w:t>
      </w:r>
    </w:p>
    <w:p>
      <w:pPr>
        <w:pStyle w:val="0"/>
        <w:jc w:val="both"/>
      </w:pPr>
      <w:r>
        <w:rPr>
          <w:sz w:val="24"/>
        </w:rPr>
      </w:r>
    </w:p>
    <w:p>
      <w:pPr>
        <w:pStyle w:val="0"/>
        <w:ind w:firstLine="540"/>
        <w:jc w:val="both"/>
      </w:pPr>
      <w:r>
        <w:rPr>
          <w:sz w:val="24"/>
        </w:rPr>
        <w:t xml:space="preserve">1. Единая информационная система является государственной информационной системой, функционирующей на основе программных, технических средств и информационных технологий, обеспечивающих сбор, обработку, хранение, предоставление, размещение и использование информации, сведений, документов и материалов о развитии территорий, об их застройке, о существующих и планируемых к размещению объектах капитального строительства и иных необходимых для осуществления градостроительной деятельности сведений.</w:t>
      </w:r>
    </w:p>
    <w:p>
      <w:pPr>
        <w:pStyle w:val="0"/>
        <w:spacing w:before="240" w:lineRule="auto"/>
        <w:ind w:firstLine="540"/>
        <w:jc w:val="both"/>
      </w:pPr>
      <w:r>
        <w:rPr>
          <w:sz w:val="24"/>
        </w:rPr>
        <w:t xml:space="preserve">2. В случае, если это установлено нормативным правовым актом Правительства Российской Федерации, единая информационная система может осуществлять функции автоматизированной информационно-аналитической поддержки осуществления полномочий в области градостроительной деятельности, строительства, реконструкции объектов капитального строительства, указанных в </w:t>
      </w:r>
      <w:hyperlink w:history="0" w:anchor="P3024" w:tooltip="15.2 - 16. Утратили силу с 1 сентября 2026 года. - Федеральный закон от 31.07.2025 N 304-ФЗ (ред. 04.08.2026).">
        <w:r>
          <w:rPr>
            <w:sz w:val="24"/>
            <w:color w:val="0000ff"/>
          </w:rPr>
          <w:t xml:space="preserve">части 15.2 статьи 51</w:t>
        </w:r>
      </w:hyperlink>
      <w:r>
        <w:rPr>
          <w:sz w:val="24"/>
        </w:rPr>
        <w:t xml:space="preserve"> и </w:t>
      </w:r>
      <w:hyperlink w:history="0" w:anchor="P3614" w:tooltip="5.4 - 5.5. Утратили силу с 1 сентября 2026 года. - Федеральный закон от 31.07.2025 N 304-ФЗ (ред. 04.08.2026).">
        <w:r>
          <w:rPr>
            <w:sz w:val="24"/>
            <w:color w:val="0000ff"/>
          </w:rPr>
          <w:t xml:space="preserve">части 5.4 статьи 55</w:t>
        </w:r>
      </w:hyperlink>
      <w:r>
        <w:rPr>
          <w:sz w:val="24"/>
        </w:rPr>
        <w:t xml:space="preserve"> настоящего Кодекса.</w:t>
      </w:r>
    </w:p>
    <w:p>
      <w:pPr>
        <w:pStyle w:val="0"/>
        <w:spacing w:before="240" w:lineRule="auto"/>
        <w:ind w:firstLine="540"/>
        <w:jc w:val="both"/>
      </w:pPr>
      <w:r>
        <w:rPr>
          <w:sz w:val="24"/>
        </w:rPr>
        <w:t xml:space="preserve">3. В целях обеспечения создания, развития, эксплуатации и ведения единой информационной системы Правительство Российской Федерации определяет:</w:t>
      </w:r>
    </w:p>
    <w:p>
      <w:pPr>
        <w:pStyle w:val="0"/>
        <w:spacing w:before="240" w:lineRule="auto"/>
        <w:ind w:firstLine="540"/>
        <w:jc w:val="both"/>
      </w:pPr>
      <w:r>
        <w:rPr>
          <w:sz w:val="24"/>
        </w:rPr>
        <w:t xml:space="preserve">1) </w:t>
      </w:r>
      <w:r>
        <w:rPr>
          <w:sz w:val="24"/>
        </w:rPr>
        <w:t xml:space="preserve">порядок</w:t>
      </w:r>
      <w:r>
        <w:rPr>
          <w:sz w:val="24"/>
        </w:rPr>
        <w:t xml:space="preserve"> создания, развития, эксплуатации и ведения единой информационной системы;</w:t>
      </w:r>
    </w:p>
    <w:p>
      <w:pPr>
        <w:pStyle w:val="0"/>
        <w:spacing w:before="240" w:lineRule="auto"/>
        <w:ind w:firstLine="540"/>
        <w:jc w:val="both"/>
      </w:pPr>
      <w:r>
        <w:rPr>
          <w:sz w:val="24"/>
        </w:rPr>
        <w:t xml:space="preserve">2) </w:t>
      </w:r>
      <w:r>
        <w:rPr>
          <w:sz w:val="24"/>
        </w:rPr>
        <w:t xml:space="preserve">оператора</w:t>
      </w:r>
      <w:r>
        <w:rPr>
          <w:sz w:val="24"/>
        </w:rPr>
        <w:t xml:space="preserve"> единой информационной системы;</w:t>
      </w:r>
    </w:p>
    <w:p>
      <w:pPr>
        <w:pStyle w:val="0"/>
        <w:spacing w:before="240" w:lineRule="auto"/>
        <w:ind w:firstLine="540"/>
        <w:jc w:val="both"/>
      </w:pPr>
      <w:r>
        <w:rPr>
          <w:sz w:val="24"/>
        </w:rPr>
        <w:t xml:space="preserve">3) федеральные органы исполнительной власти, организации, обеспечивающие ведение единой информационной системы;</w:t>
      </w:r>
    </w:p>
    <w:p>
      <w:pPr>
        <w:pStyle w:val="0"/>
        <w:spacing w:before="240" w:lineRule="auto"/>
        <w:ind w:firstLine="540"/>
        <w:jc w:val="both"/>
      </w:pPr>
      <w:r>
        <w:rPr>
          <w:sz w:val="24"/>
        </w:rPr>
        <w:t xml:space="preserve">4) </w:t>
      </w:r>
      <w:r>
        <w:rPr>
          <w:sz w:val="24"/>
        </w:rPr>
        <w:t xml:space="preserve">требования</w:t>
      </w:r>
      <w:r>
        <w:rPr>
          <w:sz w:val="24"/>
        </w:rPr>
        <w:t xml:space="preserve"> к технологическим, программным, лингвистическим, правовым и организационным средствам обеспечения пользования единой информационной системой;</w:t>
      </w:r>
    </w:p>
    <w:p>
      <w:pPr>
        <w:pStyle w:val="0"/>
        <w:spacing w:before="240" w:lineRule="auto"/>
        <w:ind w:firstLine="540"/>
        <w:jc w:val="both"/>
      </w:pPr>
      <w:r>
        <w:rPr>
          <w:sz w:val="24"/>
        </w:rPr>
        <w:t xml:space="preserve">5) </w:t>
      </w:r>
      <w:r>
        <w:rPr>
          <w:sz w:val="24"/>
        </w:rPr>
        <w:t xml:space="preserve">перечень</w:t>
      </w:r>
      <w:r>
        <w:rPr>
          <w:sz w:val="24"/>
        </w:rPr>
        <w:t xml:space="preserve"> сведений, документов, материалов и иных сведений, включаемых в единую информационную систему, а также порядок их включения в единую информационную систему;</w:t>
      </w:r>
    </w:p>
    <w:p>
      <w:pPr>
        <w:pStyle w:val="0"/>
        <w:spacing w:before="240" w:lineRule="auto"/>
        <w:ind w:firstLine="540"/>
        <w:jc w:val="both"/>
      </w:pPr>
      <w:r>
        <w:rPr>
          <w:sz w:val="24"/>
        </w:rPr>
        <w:t xml:space="preserve">6) официальный </w:t>
      </w:r>
      <w:r>
        <w:rPr>
          <w:sz w:val="24"/>
        </w:rPr>
        <w:t xml:space="preserve">сайт</w:t>
      </w:r>
      <w:r>
        <w:rPr>
          <w:sz w:val="24"/>
        </w:rPr>
        <w:t xml:space="preserve"> единой информационной системы в информационно-телекоммуникационной сети "Интернет";</w:t>
      </w:r>
    </w:p>
    <w:p>
      <w:pPr>
        <w:pStyle w:val="0"/>
        <w:spacing w:before="240" w:lineRule="auto"/>
        <w:ind w:firstLine="540"/>
        <w:jc w:val="both"/>
      </w:pPr>
      <w:r>
        <w:rPr>
          <w:sz w:val="24"/>
        </w:rPr>
        <w:t xml:space="preserve">7) </w:t>
      </w:r>
      <w:r>
        <w:rPr>
          <w:sz w:val="24"/>
        </w:rPr>
        <w:t xml:space="preserve">порядок</w:t>
      </w:r>
      <w:r>
        <w:rPr>
          <w:sz w:val="24"/>
        </w:rPr>
        <w:t xml:space="preserve"> предоставления доступа органам государственной власти, органам местного самоуправления, физическим и юридическим лицам к сведениям, содержащимся в единой информационной системе.</w:t>
      </w:r>
    </w:p>
    <w:p>
      <w:pPr>
        <w:pStyle w:val="0"/>
        <w:spacing w:before="240" w:lineRule="auto"/>
        <w:ind w:firstLine="540"/>
        <w:jc w:val="both"/>
      </w:pPr>
      <w:r>
        <w:rPr>
          <w:sz w:val="24"/>
        </w:rPr>
        <w:t xml:space="preserve">4. Правительством Российской Федерации могут быть установлены порядок взаимодействия единой информационной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порядок взаимодействия иных информационных систем и ресурсов с единой информационной системой.</w:t>
      </w:r>
    </w:p>
    <w:p>
      <w:pPr>
        <w:pStyle w:val="0"/>
        <w:spacing w:before="240" w:lineRule="auto"/>
        <w:ind w:firstLine="540"/>
        <w:jc w:val="both"/>
      </w:pPr>
      <w:r>
        <w:rPr>
          <w:sz w:val="24"/>
        </w:rPr>
        <w:t xml:space="preserve">5. Единая информационная система включает в себя:</w:t>
      </w:r>
    </w:p>
    <w:p>
      <w:pPr>
        <w:pStyle w:val="0"/>
        <w:spacing w:before="240" w:lineRule="auto"/>
        <w:ind w:firstLine="540"/>
        <w:jc w:val="both"/>
      </w:pPr>
      <w:r>
        <w:rPr>
          <w:sz w:val="24"/>
        </w:rPr>
        <w:t xml:space="preserve">1) реестр документов;</w:t>
      </w:r>
    </w:p>
    <w:p>
      <w:pPr>
        <w:pStyle w:val="0"/>
        <w:spacing w:before="240" w:lineRule="auto"/>
        <w:ind w:firstLine="540"/>
        <w:jc w:val="both"/>
      </w:pPr>
      <w:r>
        <w:rPr>
          <w:sz w:val="24"/>
        </w:rPr>
        <w:t xml:space="preserve">2) реестр требований;</w:t>
      </w:r>
    </w:p>
    <w:p>
      <w:pPr>
        <w:pStyle w:val="0"/>
        <w:jc w:val="both"/>
      </w:pPr>
      <w:r>
        <w:rPr>
          <w:sz w:val="24"/>
        </w:rPr>
        <w:t xml:space="preserve">(в ред. Федерального </w:t>
      </w:r>
      <w:r>
        <w:rPr>
          <w:sz w:val="24"/>
        </w:rPr>
        <w:t xml:space="preserve">закона</w:t>
      </w:r>
      <w:r>
        <w:rPr>
          <w:sz w:val="24"/>
        </w:rPr>
        <w:t xml:space="preserve"> от 25.12.2023 N 653-ФЗ)</w:t>
      </w:r>
    </w:p>
    <w:p>
      <w:pPr>
        <w:pStyle w:val="0"/>
        <w:spacing w:before="240" w:lineRule="auto"/>
        <w:ind w:firstLine="540"/>
        <w:jc w:val="both"/>
      </w:pPr>
      <w:r>
        <w:rPr>
          <w:sz w:val="24"/>
        </w:rPr>
        <w:t xml:space="preserve">2.1) реестр разрешений на строительство;</w:t>
      </w:r>
    </w:p>
    <w:p>
      <w:pPr>
        <w:pStyle w:val="0"/>
        <w:jc w:val="both"/>
      </w:pPr>
      <w:r>
        <w:rPr>
          <w:sz w:val="24"/>
        </w:rPr>
        <w:t xml:space="preserve">(п. 2.1 введен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2.2) реестр разрешений на ввод объектов капитального строительства в эксплуатацию;</w:t>
      </w:r>
    </w:p>
    <w:p>
      <w:pPr>
        <w:pStyle w:val="0"/>
        <w:jc w:val="both"/>
      </w:pPr>
      <w:r>
        <w:rPr>
          <w:sz w:val="24"/>
        </w:rPr>
        <w:t xml:space="preserve">(п. 2.2 введен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2.3) реестр уведомлений о планируемом строительстве объектов индивидуального жилищного строительства;</w:t>
      </w:r>
    </w:p>
    <w:p>
      <w:pPr>
        <w:pStyle w:val="0"/>
        <w:jc w:val="both"/>
      </w:pPr>
      <w:r>
        <w:rPr>
          <w:sz w:val="24"/>
        </w:rPr>
        <w:t xml:space="preserve">(п. 2.3 введен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2.4) реестр уведомлений об окончании строительства объектов индивидуального жилищного строительства;</w:t>
      </w:r>
    </w:p>
    <w:p>
      <w:pPr>
        <w:pStyle w:val="0"/>
        <w:jc w:val="both"/>
      </w:pPr>
      <w:r>
        <w:rPr>
          <w:sz w:val="24"/>
        </w:rPr>
        <w:t xml:space="preserve">(п. 2.4 введен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3) классификатор строительной информации, предусмотренный </w:t>
      </w:r>
      <w:hyperlink w:history="0" w:anchor="P5198" w:tooltip="Статья 57.6. Классификатор строительной информации">
        <w:r>
          <w:rPr>
            <w:sz w:val="24"/>
            <w:color w:val="0000ff"/>
          </w:rPr>
          <w:t xml:space="preserve">статьей 57.6</w:t>
        </w:r>
      </w:hyperlink>
      <w:r>
        <w:rPr>
          <w:sz w:val="24"/>
        </w:rPr>
        <w:t xml:space="preserve"> настоящего Кодекса;</w:t>
      </w:r>
    </w:p>
    <w:p>
      <w:pPr>
        <w:pStyle w:val="0"/>
        <w:spacing w:before="240" w:lineRule="auto"/>
        <w:ind w:firstLine="540"/>
        <w:jc w:val="both"/>
      </w:pPr>
      <w:r>
        <w:rPr>
          <w:sz w:val="24"/>
        </w:rPr>
        <w:t xml:space="preserve">4) сведения о выданных уполномоченными на выдачу разрешений на строительство, разрешений на ввод объектов в эксплуатацию федеральными органами исполнительной власти, Государственной корпорацией по атомной энергии "Росатом", Государственной корпорацией "Роскосмос" разрешениях на строительство, разрешениях на ввод объектов в эксплуатацию, сведения о технических планах объектов капитального строительства;</w:t>
      </w:r>
    </w:p>
    <w:p>
      <w:pPr>
        <w:pStyle w:val="0"/>
        <w:spacing w:before="240" w:lineRule="auto"/>
        <w:ind w:firstLine="540"/>
        <w:jc w:val="both"/>
      </w:pPr>
      <w:r>
        <w:rPr>
          <w:sz w:val="24"/>
        </w:rPr>
        <w:t xml:space="preserve">5) иные документы, сведения, материалы, которые необходимы для обеспечения градостроительной деятельности и перечень которых устанавливается Правительством Российской Федерации.</w:t>
      </w:r>
    </w:p>
    <w:p>
      <w:pPr>
        <w:pStyle w:val="0"/>
        <w:spacing w:before="240" w:lineRule="auto"/>
        <w:ind w:firstLine="540"/>
        <w:jc w:val="both"/>
      </w:pPr>
      <w:r>
        <w:rPr>
          <w:sz w:val="24"/>
        </w:rPr>
        <w:t xml:space="preserve">6. Единая информационная система обеспечивает интеграцию с Единым государственным реестром недвижимости, единой информационной системой жилищного строительства, предусмотренной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иными информационными системами, ресурсами, определяемыми Правительством Российской Федерации, в порядке, установленном Правительством Российской Федерации.</w:t>
      </w:r>
    </w:p>
    <w:p>
      <w:pPr>
        <w:pStyle w:val="0"/>
        <w:spacing w:before="240" w:lineRule="auto"/>
        <w:ind w:firstLine="540"/>
        <w:jc w:val="both"/>
      </w:pPr>
      <w:r>
        <w:rPr>
          <w:sz w:val="24"/>
        </w:rPr>
        <w:t xml:space="preserve">7. </w:t>
      </w:r>
      <w:r>
        <w:rPr>
          <w:sz w:val="24"/>
        </w:rPr>
        <w:t xml:space="preserve">Доступ</w:t>
      </w:r>
      <w:r>
        <w:rPr>
          <w:sz w:val="24"/>
        </w:rPr>
        <w:t xml:space="preserve"> органов государственной власти, органов местного самоуправления, физических и юридических лиц к сведениям, документам и материалам, содержащимся в единой информационной системе, осуществляется с использованием официального сайта единой информационной системы в сети "Интернет" и инфраструктуры, обеспечивающей информационно-технологическое взаимодействие действующих и создаваемых систем, используемых для предоставления государственных и муниципальных услуг, в электронной форме с учетом требований законодательства Российской Федерации о государственной, коммерческой и иной охраняемой законом тайне.</w:t>
      </w:r>
    </w:p>
    <w:p>
      <w:pPr>
        <w:pStyle w:val="0"/>
        <w:ind w:firstLine="540"/>
        <w:jc w:val="both"/>
      </w:pPr>
      <w:r>
        <w:rPr>
          <w:sz w:val="24"/>
        </w:rPr>
      </w:r>
    </w:p>
    <w:bookmarkStart w:id="4983" w:name="P4983"/>
    <w:bookmarkEnd w:id="4983"/>
    <w:p>
      <w:pPr>
        <w:pStyle w:val="2"/>
        <w:outlineLvl w:val="1"/>
        <w:ind w:firstLine="540"/>
        <w:jc w:val="both"/>
      </w:pPr>
      <w:r>
        <w:rPr>
          <w:sz w:val="24"/>
        </w:rPr>
        <w:t xml:space="preserve">Статья 57. Создание, развитие и эксплуатация государственных информационных систем обеспечения градостроительной деятельности, ведение государственных информационных систем обеспечения градостроительной деятельности и предоставление сведений, документов и материалов государственных информационных систем обеспечения градостроительной деятельности</w:t>
      </w:r>
    </w:p>
    <w:p>
      <w:pPr>
        <w:pStyle w:val="0"/>
        <w:jc w:val="both"/>
      </w:pPr>
      <w:r>
        <w:rPr>
          <w:sz w:val="24"/>
        </w:rPr>
        <w:t xml:space="preserve">(в ред. Федеральных законов от 03.08.2018 </w:t>
      </w:r>
      <w:r>
        <w:rPr>
          <w:sz w:val="24"/>
        </w:rPr>
        <w:t xml:space="preserve">N 342-ФЗ</w:t>
      </w:r>
      <w:r>
        <w:rPr>
          <w:sz w:val="24"/>
        </w:rPr>
        <w:t xml:space="preserve">, от 27.06.2019 </w:t>
      </w:r>
      <w:r>
        <w:rPr>
          <w:sz w:val="24"/>
        </w:rPr>
        <w:t xml:space="preserve">N 151-ФЗ</w:t>
      </w:r>
      <w:r>
        <w:rPr>
          <w:sz w:val="24"/>
        </w:rPr>
        <w:t xml:space="preserve">)</w:t>
      </w:r>
    </w:p>
    <w:p>
      <w:pPr>
        <w:pStyle w:val="0"/>
        <w:ind w:firstLine="540"/>
        <w:jc w:val="both"/>
      </w:pPr>
      <w:r>
        <w:rPr>
          <w:sz w:val="24"/>
        </w:rPr>
      </w:r>
    </w:p>
    <w:p>
      <w:pPr>
        <w:pStyle w:val="0"/>
        <w:ind w:firstLine="540"/>
        <w:jc w:val="both"/>
      </w:pPr>
      <w:r>
        <w:rPr>
          <w:sz w:val="24"/>
        </w:rPr>
        <w:t xml:space="preserve">1. Создание, развитие и эксплуатация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обеспечиваются уполномоченными исполнительными органами субъектов Российской Федерации или подведомственными им государственными бюджетными учреждениями. Указанные </w:t>
      </w:r>
      <w:r>
        <w:rPr>
          <w:sz w:val="24"/>
        </w:rPr>
        <w:t xml:space="preserve">органы</w:t>
      </w:r>
      <w:r>
        <w:rPr>
          <w:sz w:val="24"/>
        </w:rPr>
        <w:t xml:space="preserve"> и учреждения являются операторами таких государственных информационных систем.</w:t>
      </w:r>
    </w:p>
    <w:p>
      <w:pPr>
        <w:pStyle w:val="0"/>
        <w:jc w:val="both"/>
      </w:pPr>
      <w:r>
        <w:rPr>
          <w:sz w:val="24"/>
        </w:rPr>
        <w:t xml:space="preserve">(в ред. Федеральных законов от 27.06.2019 </w:t>
      </w:r>
      <w:r>
        <w:rPr>
          <w:sz w:val="24"/>
        </w:rPr>
        <w:t xml:space="preserve">N 151-ФЗ</w:t>
      </w:r>
      <w:r>
        <w:rPr>
          <w:sz w:val="24"/>
        </w:rPr>
        <w:t xml:space="preserve">, от 19.12.2022 </w:t>
      </w:r>
      <w:r>
        <w:rPr>
          <w:sz w:val="24"/>
        </w:rPr>
        <w:t xml:space="preserve">N 541-ФЗ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1.1. Ведение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осуществляется уполномоченными исполнительными органами субъектов Российской Федерации (подведомственными им государственными бюджетными учреждениями), органами местного самоуправления муниципальных округов, органами местного самоуправления городских округов, органами местного самоуправления муниципальных районов в пределах компетенции указанных исполнительных органов, органов местного самоуправления путем сбора, документирования, актуализации, обработки, систематизации, учета, хранения и размещения предусмотренных </w:t>
      </w:r>
      <w:hyperlink w:history="0" w:anchor="P4842" w:tooltip="4. Государственные информационные системы обеспечения градостроительной деятельности субъектов Российской Федерации включают в себя:">
        <w:r>
          <w:rPr>
            <w:sz w:val="24"/>
            <w:color w:val="0000ff"/>
          </w:rPr>
          <w:t xml:space="preserve">частью 4 статьи 56</w:t>
        </w:r>
      </w:hyperlink>
      <w:r>
        <w:rPr>
          <w:sz w:val="24"/>
        </w:rPr>
        <w:t xml:space="preserve"> настоящего Кодекса сведений, документов и материалов в государственных информационных системах обеспечения градостроительной деятельности субъектов Российской Федерации в соответствии с </w:t>
      </w:r>
      <w:hyperlink w:history="0" w:anchor="P4990" w:tooltip="1.2. Уполномоченные исполнительные органы субъектов Российской Федерации размещают в государственных информационных системах обеспечения градостроительной деятельности субъектов Российской Федерации следующие сведения, документы, материалы:">
        <w:r>
          <w:rPr>
            <w:sz w:val="24"/>
            <w:color w:val="0000ff"/>
          </w:rPr>
          <w:t xml:space="preserve">частями 1.2</w:t>
        </w:r>
      </w:hyperlink>
      <w:r>
        <w:rPr>
          <w:sz w:val="24"/>
        </w:rPr>
        <w:t xml:space="preserve"> и </w:t>
      </w:r>
      <w:hyperlink w:history="0" w:anchor="P5001" w:tooltip="1.3. Размещение в государственных информационных системах обеспечения градостроительной деятельности субъектов Российской Федерации сведений, документов, материалов, не указанных в части 1.2 настоящей статьи, осуществляется уполномоченными органами местного самоуправления муниципальных районов применительно к территориям таких муниципальных районов, в том числе входящих в их состав поселений, органами местного самоуправления муниципальных округов применительно к территориям таких муниципальных округов ил...">
        <w:r>
          <w:rPr>
            <w:sz w:val="24"/>
            <w:color w:val="0000ff"/>
          </w:rPr>
          <w:t xml:space="preserve">1.3</w:t>
        </w:r>
      </w:hyperlink>
      <w:r>
        <w:rPr>
          <w:sz w:val="24"/>
        </w:rPr>
        <w:t xml:space="preserve"> настоящей статьи, а также подготовки, согласования, утверждения документов, предусмотренных </w:t>
      </w:r>
      <w:hyperlink w:history="0" w:anchor="P4932" w:tooltip="7.1. Законом субъекта Российской Федерации может быть установлена возможность создания и ведения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позволяющей в том числе осуществлять подготовку, согласование, утверждение следующих документов:">
        <w:r>
          <w:rPr>
            <w:sz w:val="24"/>
            <w:color w:val="0000ff"/>
          </w:rPr>
          <w:t xml:space="preserve">частью 7.1 статьи 56</w:t>
        </w:r>
      </w:hyperlink>
      <w:r>
        <w:rPr>
          <w:sz w:val="24"/>
        </w:rPr>
        <w:t xml:space="preserve"> настоящего Кодекса, осуществления иных полномочий в области градостроительной деятельности с использованием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w:t>
      </w:r>
    </w:p>
    <w:p>
      <w:pPr>
        <w:pStyle w:val="0"/>
        <w:jc w:val="both"/>
      </w:pPr>
      <w:r>
        <w:rPr>
          <w:sz w:val="24"/>
        </w:rPr>
        <w:t xml:space="preserve">(часть 1.1 введена Федеральным </w:t>
      </w:r>
      <w:r>
        <w:rPr>
          <w:sz w:val="24"/>
        </w:rPr>
        <w:t xml:space="preserve">законом</w:t>
      </w:r>
      <w:r>
        <w:rPr>
          <w:sz w:val="24"/>
        </w:rPr>
        <w:t xml:space="preserve"> от 03.08.2018 N 342-ФЗ; в ред. Федеральных законов от 27.06.2019 </w:t>
      </w:r>
      <w:r>
        <w:rPr>
          <w:sz w:val="24"/>
        </w:rPr>
        <w:t xml:space="preserve">N 151-ФЗ</w:t>
      </w:r>
      <w:r>
        <w:rPr>
          <w:sz w:val="24"/>
        </w:rPr>
        <w:t xml:space="preserve">, от 13.06.2023 </w:t>
      </w:r>
      <w:r>
        <w:rPr>
          <w:sz w:val="24"/>
        </w:rPr>
        <w:t xml:space="preserve">N 240-ФЗ</w:t>
      </w:r>
      <w:r>
        <w:rPr>
          <w:sz w:val="24"/>
        </w:rPr>
        <w:t xml:space="preserve">, от 08.08.2024 </w:t>
      </w:r>
      <w:r>
        <w:rPr>
          <w:sz w:val="24"/>
        </w:rPr>
        <w:t xml:space="preserve">N 232-ФЗ</w:t>
      </w:r>
      <w:r>
        <w:rPr>
          <w:sz w:val="24"/>
        </w:rPr>
        <w:t xml:space="preserve">)</w:t>
      </w:r>
    </w:p>
    <w:bookmarkStart w:id="4990" w:name="P4990"/>
    <w:bookmarkEnd w:id="4990"/>
    <w:p>
      <w:pPr>
        <w:pStyle w:val="0"/>
        <w:spacing w:before="240" w:lineRule="auto"/>
        <w:ind w:firstLine="540"/>
        <w:jc w:val="both"/>
      </w:pPr>
      <w:r>
        <w:rPr>
          <w:sz w:val="24"/>
        </w:rPr>
        <w:t xml:space="preserve">1.2. Уполномоченные исполнительные органы субъектов Российской Федерации размещают в государственных информационных системах обеспечения градостроительной деятельности субъектов Российской Федерации следующие сведения, документы, материалы:</w:t>
      </w:r>
    </w:p>
    <w:p>
      <w:pPr>
        <w:pStyle w:val="0"/>
        <w:jc w:val="both"/>
      </w:pPr>
      <w:r>
        <w:rPr>
          <w:sz w:val="24"/>
        </w:rPr>
        <w:t xml:space="preserve">(в ред. Федеральных законов от 27.06.2019 </w:t>
      </w:r>
      <w:r>
        <w:rPr>
          <w:sz w:val="24"/>
        </w:rPr>
        <w:t xml:space="preserve">N 151-ФЗ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1) сведения, документы, материалы, предусмотренные </w:t>
      </w:r>
      <w:hyperlink w:history="0" w:anchor="P4844" w:tooltip="1) предусмотренные схемами территориального планирования Российской Федерации карты планируемого размещения объектов федерального значения и положения о территориальном планировании применительно к территории субъекта Российской Федерации;">
        <w:r>
          <w:rPr>
            <w:sz w:val="24"/>
            <w:color w:val="0000ff"/>
          </w:rPr>
          <w:t xml:space="preserve">пунктами 1</w:t>
        </w:r>
      </w:hyperlink>
      <w:r>
        <w:rPr>
          <w:sz w:val="24"/>
        </w:rPr>
        <w:t xml:space="preserve">, </w:t>
      </w:r>
      <w:hyperlink w:history="0" w:anchor="P4845" w:tooltip="2) предусмотренные схемами территориального планирования двух и более субъектов Российской Федерации, схемами территориального планирования субъектов Российской Федерации карты планируемого размещения объектов регионального значения и положения о территориальном планировании применительно к территории субъекта Российской Федерации;">
        <w:r>
          <w:rPr>
            <w:sz w:val="24"/>
            <w:color w:val="0000ff"/>
          </w:rPr>
          <w:t xml:space="preserve">2</w:t>
        </w:r>
      </w:hyperlink>
      <w:r>
        <w:rPr>
          <w:sz w:val="24"/>
        </w:rPr>
        <w:t xml:space="preserve"> и </w:t>
      </w:r>
      <w:hyperlink w:history="0" w:anchor="P4848" w:tooltip="4) региональные нормативы градостроительного проектирования;">
        <w:r>
          <w:rPr>
            <w:sz w:val="24"/>
            <w:color w:val="0000ff"/>
          </w:rPr>
          <w:t xml:space="preserve">4 части 4 статьи 56</w:t>
        </w:r>
      </w:hyperlink>
      <w:r>
        <w:rPr>
          <w:sz w:val="24"/>
        </w:rPr>
        <w:t xml:space="preserve"> настоящего Кодекса;</w:t>
      </w:r>
    </w:p>
    <w:p>
      <w:pPr>
        <w:pStyle w:val="0"/>
        <w:spacing w:before="240" w:lineRule="auto"/>
        <w:ind w:firstLine="540"/>
        <w:jc w:val="both"/>
      </w:pPr>
      <w:r>
        <w:rPr>
          <w:sz w:val="24"/>
        </w:rPr>
        <w:t xml:space="preserve">2) основная часть проекта планировки территории, основная часть проекта межевания территории в случае утверждения документации по планировке территории уполномоченным федеральным органом исполнительной власти, исполнительным органом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3) решения о резервировании земель и решения об изъятии земельных участков для государственных нужд;</w:t>
      </w:r>
    </w:p>
    <w:p>
      <w:pPr>
        <w:pStyle w:val="0"/>
        <w:spacing w:before="240" w:lineRule="auto"/>
        <w:ind w:firstLine="540"/>
        <w:jc w:val="both"/>
      </w:pPr>
      <w:r>
        <w:rPr>
          <w:sz w:val="24"/>
        </w:rPr>
        <w:t xml:space="preserve">4) сведения, документы, материалы, предусмотренные </w:t>
      </w:r>
      <w:hyperlink w:history="0" w:anchor="P4861" w:tooltip="16) дела о застроенных или подлежащих застройке земельных участках;">
        <w:r>
          <w:rPr>
            <w:sz w:val="24"/>
            <w:color w:val="0000ff"/>
          </w:rPr>
          <w:t xml:space="preserve">пунктом 16 части 4 статьи 56</w:t>
        </w:r>
      </w:hyperlink>
      <w:r>
        <w:rPr>
          <w:sz w:val="24"/>
        </w:rPr>
        <w:t xml:space="preserve"> настоящего Кодекса, в случае размещения объекта капитального строительства на территориях двух и более субъектов Российской Федерации, двух и более муниципальных районов, муниципальных округов, городских округов;</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5) информационные модели (в случае, если Правительством Российской Федерации установлена необходимость формирования и ведения информационной модели при выполнении инженерных изысканий и (или) при осуществлении архитектурно-строительного проектирования, строительства, реконструкции, капитального ремонта, эксплуатации и сноса объекта капитального строительства).</w:t>
      </w:r>
    </w:p>
    <w:p>
      <w:pPr>
        <w:pStyle w:val="0"/>
        <w:jc w:val="both"/>
      </w:pPr>
      <w:r>
        <w:rPr>
          <w:sz w:val="24"/>
        </w:rPr>
        <w:t xml:space="preserve">(п. 5 введен Федеральным </w:t>
      </w:r>
      <w:r>
        <w:rPr>
          <w:sz w:val="24"/>
        </w:rPr>
        <w:t xml:space="preserve">законом</w:t>
      </w:r>
      <w:r>
        <w:rPr>
          <w:sz w:val="24"/>
        </w:rPr>
        <w:t xml:space="preserve"> от 27.06.2019 N 151-ФЗ)</w:t>
      </w:r>
    </w:p>
    <w:p>
      <w:pPr>
        <w:pStyle w:val="0"/>
        <w:jc w:val="both"/>
      </w:pPr>
      <w:r>
        <w:rPr>
          <w:sz w:val="24"/>
        </w:rPr>
        <w:t xml:space="preserve">(часть 1.2 введена Федеральным </w:t>
      </w:r>
      <w:r>
        <w:rPr>
          <w:sz w:val="24"/>
        </w:rPr>
        <w:t xml:space="preserve">законом</w:t>
      </w:r>
      <w:r>
        <w:rPr>
          <w:sz w:val="24"/>
        </w:rPr>
        <w:t xml:space="preserve"> от 03.08.2018 N 342-ФЗ)</w:t>
      </w:r>
    </w:p>
    <w:bookmarkStart w:id="5001" w:name="P5001"/>
    <w:bookmarkEnd w:id="5001"/>
    <w:p>
      <w:pPr>
        <w:pStyle w:val="0"/>
        <w:spacing w:before="240" w:lineRule="auto"/>
        <w:ind w:firstLine="540"/>
        <w:jc w:val="both"/>
      </w:pPr>
      <w:r>
        <w:rPr>
          <w:sz w:val="24"/>
        </w:rPr>
        <w:t xml:space="preserve">1.3. Размещение в государственных информационных системах обеспечения градостроительной деятельности субъектов Российской Федерации сведений, документов, материалов, не указанных в </w:t>
      </w:r>
      <w:hyperlink w:history="0" w:anchor="P4990" w:tooltip="1.2. Уполномоченные исполнительные органы субъектов Российской Федерации размещают в государственных информационных системах обеспечения градостроительной деятельности субъектов Российской Федерации следующие сведения, документы, материалы:">
        <w:r>
          <w:rPr>
            <w:sz w:val="24"/>
            <w:color w:val="0000ff"/>
          </w:rPr>
          <w:t xml:space="preserve">части 1.2</w:t>
        </w:r>
      </w:hyperlink>
      <w:r>
        <w:rPr>
          <w:sz w:val="24"/>
        </w:rPr>
        <w:t xml:space="preserve"> настоящей статьи, осуществляется уполномоченными органами местного самоуправления муниципальных районов применительно к территориям таких муниципальных районов, в том числе входящих в их состав поселений, органами местного самоуправления муниципальных округов применительно к территориям таких муниципальных округов или органами местного самоуправления городских округов применительно к территориям таких городских округов.</w:t>
      </w:r>
    </w:p>
    <w:p>
      <w:pPr>
        <w:pStyle w:val="0"/>
        <w:jc w:val="both"/>
      </w:pPr>
      <w:r>
        <w:rPr>
          <w:sz w:val="24"/>
        </w:rPr>
        <w:t xml:space="preserve">(часть 1.3 введена Федеральным </w:t>
      </w:r>
      <w:r>
        <w:rPr>
          <w:sz w:val="24"/>
        </w:rPr>
        <w:t xml:space="preserve">законом</w:t>
      </w:r>
      <w:r>
        <w:rPr>
          <w:sz w:val="24"/>
        </w:rPr>
        <w:t xml:space="preserve"> от 03.08.2018 N 342-ФЗ; в ред. Федеральных законов от 27.06.2019 </w:t>
      </w:r>
      <w:r>
        <w:rPr>
          <w:sz w:val="24"/>
        </w:rPr>
        <w:t xml:space="preserve">N 151-ФЗ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1.4. Утратил силу с 1 сентября 2023 года. - Федеральный </w:t>
      </w:r>
      <w:r>
        <w:rPr>
          <w:sz w:val="24"/>
        </w:rPr>
        <w:t xml:space="preserve">закон</w:t>
      </w:r>
      <w:r>
        <w:rPr>
          <w:sz w:val="24"/>
        </w:rPr>
        <w:t xml:space="preserve"> от 19.12.2022 N 541-ФЗ.</w:t>
      </w:r>
    </w:p>
    <w:p>
      <w:pPr>
        <w:pStyle w:val="0"/>
        <w:spacing w:before="240" w:lineRule="auto"/>
        <w:ind w:firstLine="540"/>
        <w:jc w:val="both"/>
      </w:pPr>
      <w:r>
        <w:rPr>
          <w:sz w:val="24"/>
        </w:rPr>
        <w:t xml:space="preserve">2. Органы государственной власти, органы местного самоуправления, организации, принявшие, утвердившие, выдавшие документы, материалы, которые подлежат в соответствии с настоящим Кодексом размещению в государственных информационных системах обеспечения градостроительной деятельности субъектов Российской Федерации (за исключением заключений экспертизы проектной документации и (или) результатов инженерных изысканий, заключений органов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заключений органа федерального государственного экологического контроля (надзора)) или сведения о которых подлежат размещению в государственных информационных системах обеспечения градостроительной деятельности субъектов Российской Федерации, в течение пяти рабочих дней со дня принятия, утверждения, выдачи указанных документов, материалов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соответствующие документы, материалы, сведения о документах, материалах в уполномоченные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применительно к территориям которых принимаются, утверждаются, выдаются указанные документы, материалы, за исключением случаев, предусмотренных </w:t>
      </w:r>
      <w:hyperlink w:history="0" w:anchor="P5006" w:tooltip="2.1. Сведения, документы, материалы, размещенные в федеральных государственных информационных системах, подлежа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ля размещения в государственных информационных системах обеспечения градостроительной деятельности в исполнительные органы субъектов Российской Федерации, органы местного самоуправления муниципальных обра...">
        <w:r>
          <w:rPr>
            <w:sz w:val="24"/>
            <w:color w:val="0000ff"/>
          </w:rPr>
          <w:t xml:space="preserve">частями 2.1</w:t>
        </w:r>
      </w:hyperlink>
      <w:r>
        <w:rPr>
          <w:sz w:val="24"/>
        </w:rPr>
        <w:t xml:space="preserve"> и </w:t>
      </w:r>
      <w:hyperlink w:history="0" w:anchor="P5008" w:tooltip="3. Утвержденные, принятые, согласованные или выданные исполнительным органом субъекта Российской Федерации, органом местного самоуправления муниципального округа, органом местного самоуправления городского округа, органом местного самоуправления муниципального района документы, материалы, которые подлежат размещению или сведения о которых подлежат размещению в государственных информационных системах обеспечения градостроительной деятельности указанными исполнительным органом субъекта Российской Федерации...">
        <w:r>
          <w:rPr>
            <w:sz w:val="24"/>
            <w:color w:val="0000ff"/>
          </w:rPr>
          <w:t xml:space="preserve">3</w:t>
        </w:r>
      </w:hyperlink>
      <w:r>
        <w:rPr>
          <w:sz w:val="24"/>
        </w:rPr>
        <w:t xml:space="preserve"> настоящей статьи. Заключения органов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заключения органа федерального государственного экологического контроля (надзора) направляются уполномоченными на выдачу разрешений на строительство исполнительным органом субъекта Российской Федерации, органом местного самоуправления в уполномоченные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одновременно с разрешением на ввод объекта в эксплуатацию. Органы государственной власти, органы местного самоуправления, физические и юридические лица, обеспечившие выполнение инженерных изысканий, необходимых для подготовки документации по планировке территории, застройщик, лицо, получившее в соответствии с Земельным </w:t>
      </w:r>
      <w:r>
        <w:rPr>
          <w:sz w:val="24"/>
        </w:rPr>
        <w:t xml:space="preserve">кодексом</w:t>
      </w:r>
      <w:r>
        <w:rPr>
          <w:sz w:val="24"/>
        </w:rPr>
        <w:t xml:space="preserve"> Российской Федерации разрешение на использование земель или земельного участка, находящихся в государственной или муниципальной собственности, для выполнения инженерных изысканий, обеспечившие выполнение инженерных изысканий для подготовки проектной документации объектов капитального строительства, в срок не более чем один месяц со дня выполнения указанных инженерных изысканий направляют материалы и результаты инженерных изысканий в уполномоченные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применительно к территориям которых выполнены инженерные изыскания. Органы государственной власти субъектов Российской Федерации, органы местного самоуправления муниципальных образований, уполномоченные на ведение государственных информационных систем обеспечения градостроительной деятельности субъектов Российской Федерации, в течение пяти рабочих дней со дня получения соответствующих документов, материалов, сведений о документах, материалах обеспечивают их размещение в государственных информационных системах обеспечения градостроительной деятельности субъектов Российской Федерации.</w:t>
      </w:r>
    </w:p>
    <w:p>
      <w:pPr>
        <w:pStyle w:val="0"/>
        <w:jc w:val="both"/>
      </w:pPr>
      <w:r>
        <w:rPr>
          <w:sz w:val="24"/>
        </w:rPr>
        <w:t xml:space="preserve">(в ред. Федеральных законов от 03.08.2018 </w:t>
      </w:r>
      <w:r>
        <w:rPr>
          <w:sz w:val="24"/>
        </w:rPr>
        <w:t xml:space="preserve">N 342-ФЗ</w:t>
      </w:r>
      <w:r>
        <w:rPr>
          <w:sz w:val="24"/>
        </w:rPr>
        <w:t xml:space="preserve">, от 27.06.2019 </w:t>
      </w:r>
      <w:r>
        <w:rPr>
          <w:sz w:val="24"/>
        </w:rPr>
        <w:t xml:space="preserve">N 151-ФЗ</w:t>
      </w:r>
      <w:r>
        <w:rPr>
          <w:sz w:val="24"/>
        </w:rPr>
        <w:t xml:space="preserve">, от 19.12.2022 </w:t>
      </w:r>
      <w:r>
        <w:rPr>
          <w:sz w:val="24"/>
        </w:rPr>
        <w:t xml:space="preserve">N 541-ФЗ</w:t>
      </w:r>
      <w:r>
        <w:rPr>
          <w:sz w:val="24"/>
        </w:rPr>
        <w:t xml:space="preserve">, от 25.12.2023 </w:t>
      </w:r>
      <w:r>
        <w:rPr>
          <w:sz w:val="24"/>
        </w:rPr>
        <w:t xml:space="preserve">N 622-ФЗ</w:t>
      </w:r>
      <w:r>
        <w:rPr>
          <w:sz w:val="24"/>
        </w:rPr>
        <w:t xml:space="preserve">, от 08.08.2024 </w:t>
      </w:r>
      <w:r>
        <w:rPr>
          <w:sz w:val="24"/>
        </w:rPr>
        <w:t xml:space="preserve">N 232-ФЗ</w:t>
      </w:r>
      <w:r>
        <w:rPr>
          <w:sz w:val="24"/>
        </w:rPr>
        <w:t xml:space="preserve">)</w:t>
      </w:r>
    </w:p>
    <w:bookmarkStart w:id="5006" w:name="P5006"/>
    <w:bookmarkEnd w:id="5006"/>
    <w:p>
      <w:pPr>
        <w:pStyle w:val="0"/>
        <w:spacing w:before="240" w:lineRule="auto"/>
        <w:ind w:firstLine="540"/>
        <w:jc w:val="both"/>
      </w:pPr>
      <w:r>
        <w:rPr>
          <w:sz w:val="24"/>
        </w:rPr>
        <w:t xml:space="preserve">2.1. Сведения, документы, материалы, размещенные в федеральных государственных информационных системах, подлежат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для размещения в государственных информационных системах обеспечения градостроительной деятельности в исполнительные органы субъектов Российской Федерации, органы местного самоуправления муниципальных образований, уполномоченные на ведение государственных информационных систем обеспечения градостроительной деятельности, в течение пяти рабочих дней со дня их размещения в таких федеральных государственных информационных системах. В течение пяти рабочих дней со дня получения таких сведений указанные исполнительные органы субъектов Российской Федерации, органы местного самоуправления муниципальных образований размещают их в государственных информационных системах обеспечения градостроительной деятельности.</w:t>
      </w:r>
    </w:p>
    <w:p>
      <w:pPr>
        <w:pStyle w:val="0"/>
        <w:jc w:val="both"/>
      </w:pPr>
      <w:r>
        <w:rPr>
          <w:sz w:val="24"/>
        </w:rPr>
        <w:t xml:space="preserve">(часть 2.1 введена Федеральным </w:t>
      </w:r>
      <w:r>
        <w:rPr>
          <w:sz w:val="24"/>
        </w:rPr>
        <w:t xml:space="preserve">законом</w:t>
      </w:r>
      <w:r>
        <w:rPr>
          <w:sz w:val="24"/>
        </w:rPr>
        <w:t xml:space="preserve"> от 03.08.2018 N 342-ФЗ; в ред. Федерального </w:t>
      </w:r>
      <w:r>
        <w:rPr>
          <w:sz w:val="24"/>
        </w:rPr>
        <w:t xml:space="preserve">закона</w:t>
      </w:r>
      <w:r>
        <w:rPr>
          <w:sz w:val="24"/>
        </w:rPr>
        <w:t xml:space="preserve"> от 08.08.2024 N 232-ФЗ)</w:t>
      </w:r>
    </w:p>
    <w:bookmarkStart w:id="5008" w:name="P5008"/>
    <w:bookmarkEnd w:id="5008"/>
    <w:p>
      <w:pPr>
        <w:pStyle w:val="0"/>
        <w:spacing w:before="240" w:lineRule="auto"/>
        <w:ind w:firstLine="540"/>
        <w:jc w:val="both"/>
      </w:pPr>
      <w:r>
        <w:rPr>
          <w:sz w:val="24"/>
        </w:rPr>
        <w:t xml:space="preserve">3. Утвержденные, принятые, согласованные или выданные исполнительным органом субъекта Российской Федерации, органом местного самоуправления муниципального округа, органом местного самоуправления городского округа, органом местного самоуправления муниципального района документы, материалы, которые подлежат размещению или сведения о которых подлежат размещению в государственных информационных системах обеспечения градостроительной деятельности указанными исполнительным органом субъекта Российской Федерации, органами местного самоуправления, размещаются в указанных системах в течение десяти рабочих дней со дня их утверждения, принятия или выдачи.</w:t>
      </w:r>
    </w:p>
    <w:p>
      <w:pPr>
        <w:pStyle w:val="0"/>
        <w:jc w:val="both"/>
      </w:pPr>
      <w:r>
        <w:rPr>
          <w:sz w:val="24"/>
        </w:rPr>
        <w:t xml:space="preserve">(в ред. Федеральных законов от 03.08.2018 </w:t>
      </w:r>
      <w:r>
        <w:rPr>
          <w:sz w:val="24"/>
        </w:rPr>
        <w:t xml:space="preserve">N 342-ФЗ</w:t>
      </w:r>
      <w:r>
        <w:rPr>
          <w:sz w:val="24"/>
        </w:rPr>
        <w:t xml:space="preserve">, от 13.06.2023 </w:t>
      </w:r>
      <w:r>
        <w:rPr>
          <w:sz w:val="24"/>
        </w:rPr>
        <w:t xml:space="preserve">N 240-ФЗ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4. Утратил силу с 1 января 2019 года. - Федеральный </w:t>
      </w:r>
      <w:r>
        <w:rPr>
          <w:sz w:val="24"/>
        </w:rPr>
        <w:t xml:space="preserve">закон</w:t>
      </w:r>
      <w:r>
        <w:rPr>
          <w:sz w:val="24"/>
        </w:rPr>
        <w:t xml:space="preserve"> от 03.08.2018 N 342-ФЗ.</w:t>
      </w:r>
    </w:p>
    <w:bookmarkStart w:id="5011" w:name="P5011"/>
    <w:bookmarkEnd w:id="5011"/>
    <w:p>
      <w:pPr>
        <w:pStyle w:val="0"/>
        <w:spacing w:before="240" w:lineRule="auto"/>
        <w:ind w:firstLine="540"/>
        <w:jc w:val="both"/>
      </w:pPr>
      <w:r>
        <w:rPr>
          <w:sz w:val="24"/>
        </w:rPr>
        <w:t xml:space="preserve">5. </w:t>
      </w:r>
      <w:r>
        <w:rPr>
          <w:sz w:val="24"/>
        </w:rPr>
        <w:t xml:space="preserve">Порядок</w:t>
      </w:r>
      <w:r>
        <w:rPr>
          <w:sz w:val="24"/>
        </w:rPr>
        <w:t xml:space="preserve"> ведения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а также в случаях, предусмотренных </w:t>
      </w:r>
      <w:hyperlink w:history="0" w:anchor="P5348" w:tooltip="Статья 63. Особенности осуществления градостроительной деятельности в субъектах Российской Федерации - городах федерального значения Москве, Санкт-Петербурге и Севастополе">
        <w:r>
          <w:rPr>
            <w:sz w:val="24"/>
            <w:color w:val="0000ff"/>
          </w:rPr>
          <w:t xml:space="preserve">статьей 63</w:t>
        </w:r>
      </w:hyperlink>
      <w:r>
        <w:rPr>
          <w:sz w:val="24"/>
        </w:rPr>
        <w:t xml:space="preserve"> настоящего Кодекса,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субъектов Российской Федерации - городов федерального значения Москвы, Санкт-Петербурга и Севастополя, требования к технологиям, программным, лингвистическим, правовым, организационным и техническим средствам обеспечения ведения указанных автоматизированных государственных информационных систем устанавливаются Правительством Российской Федерации.</w:t>
      </w:r>
    </w:p>
    <w:p>
      <w:pPr>
        <w:pStyle w:val="0"/>
        <w:jc w:val="both"/>
      </w:pPr>
      <w:r>
        <w:rPr>
          <w:sz w:val="24"/>
        </w:rPr>
        <w:t xml:space="preserve">(в ред. Федеральных законов от 03.08.2018 </w:t>
      </w:r>
      <w:r>
        <w:rPr>
          <w:sz w:val="24"/>
        </w:rPr>
        <w:t xml:space="preserve">N 342-ФЗ</w:t>
      </w:r>
      <w:r>
        <w:rPr>
          <w:sz w:val="24"/>
        </w:rPr>
        <w:t xml:space="preserve">, от 27.06.2019 </w:t>
      </w:r>
      <w:r>
        <w:rPr>
          <w:sz w:val="24"/>
        </w:rPr>
        <w:t xml:space="preserve">N 151-ФЗ</w:t>
      </w:r>
      <w:r>
        <w:rPr>
          <w:sz w:val="24"/>
        </w:rPr>
        <w:t xml:space="preserve">)</w:t>
      </w:r>
    </w:p>
    <w:p>
      <w:pPr>
        <w:pStyle w:val="0"/>
        <w:spacing w:before="240" w:lineRule="auto"/>
        <w:ind w:firstLine="540"/>
        <w:jc w:val="both"/>
      </w:pPr>
      <w:r>
        <w:rPr>
          <w:sz w:val="24"/>
        </w:rPr>
        <w:t xml:space="preserve">6. Органы местного самоуправления муниципальных округов, органы местного самоуправления городских округов, органы местного самоуправления муниципальных районов обязаны предоставлять сведения, документы, материалы, содержащиеся в государственных информационных системах обеспечения градостроительной деятельности, в том числе размещаемые в указанных информационных системах уполномоченным органом государственной власти субъекта Российской Федерации, по запросам органов государственной власти, органов местного самоуправления, физических и юридических лиц.</w:t>
      </w:r>
    </w:p>
    <w:p>
      <w:pPr>
        <w:pStyle w:val="0"/>
        <w:jc w:val="both"/>
      </w:pPr>
      <w:r>
        <w:rPr>
          <w:sz w:val="24"/>
        </w:rPr>
        <w:t xml:space="preserve">(в ред. Федеральных законов от 03.08.2018 </w:t>
      </w:r>
      <w:r>
        <w:rPr>
          <w:sz w:val="24"/>
        </w:rPr>
        <w:t xml:space="preserve">N 342-ФЗ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7.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осуществляется бесплатно или за плату. Порядок предоставления сведений, документов и материалов, содержащихся в государственных информационных системах обеспечения градостроительной деятельности, </w:t>
      </w:r>
      <w:r>
        <w:rPr>
          <w:sz w:val="24"/>
        </w:rPr>
        <w:t xml:space="preserve">размер платы</w:t>
      </w:r>
      <w:r>
        <w:rPr>
          <w:sz w:val="24"/>
        </w:rPr>
        <w:t xml:space="preserve"> за их предоставление и </w:t>
      </w:r>
      <w:r>
        <w:rPr>
          <w:sz w:val="24"/>
        </w:rPr>
        <w:t xml:space="preserve">порядок</w:t>
      </w:r>
      <w:r>
        <w:rPr>
          <w:sz w:val="24"/>
        </w:rPr>
        <w:t xml:space="preserve"> взимания такой платы устанавливаются Правительством Российской Федерации.</w:t>
      </w:r>
    </w:p>
    <w:p>
      <w:pPr>
        <w:pStyle w:val="0"/>
        <w:jc w:val="both"/>
      </w:pPr>
      <w:r>
        <w:rPr>
          <w:sz w:val="24"/>
        </w:rPr>
        <w:t xml:space="preserve">(часть 7 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8. Орган местного самоуправления муниципального округа, орган местного самоуправления городского округа, орган местного самоуправления муниципального района бесплатно осуществляют предоставление сведений, документов и материалов, содержащихся в государственной информационной системе обеспечения градостроительной деятельности, об объектах капитального строительства в организацию (орган) по учету объектов недвижимого имущества и орган по учету государственного и муниципального имущества в необходимом объеме, а также сведений о соответствии объектов капитального строительства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 сведений о классе энергетической эффективности многоквартирных домов в органы государственной власти, которым такие сведения необходимы в связи с осуществлением ими их полномочий, в том числе полномочий по осуществлению государственного </w:t>
      </w:r>
      <w:r>
        <w:rPr>
          <w:sz w:val="24"/>
        </w:rPr>
        <w:t xml:space="preserve">контроля</w:t>
      </w:r>
      <w:r>
        <w:rPr>
          <w:sz w:val="24"/>
        </w:rPr>
        <w:t xml:space="preserve"> за соблюдением требований законодательства об энергосбережении и о повышении энергетической эффективности.</w:t>
      </w:r>
    </w:p>
    <w:p>
      <w:pPr>
        <w:pStyle w:val="0"/>
        <w:jc w:val="both"/>
      </w:pPr>
      <w:r>
        <w:rPr>
          <w:sz w:val="24"/>
        </w:rPr>
        <w:t xml:space="preserve">(в ред. Федеральных законов от 23.11.2009 </w:t>
      </w:r>
      <w:r>
        <w:rPr>
          <w:sz w:val="24"/>
        </w:rPr>
        <w:t xml:space="preserve">N 261-ФЗ</w:t>
      </w:r>
      <w:r>
        <w:rPr>
          <w:sz w:val="24"/>
        </w:rPr>
        <w:t xml:space="preserve">, от 03.08.2018 </w:t>
      </w:r>
      <w:r>
        <w:rPr>
          <w:sz w:val="24"/>
        </w:rPr>
        <w:t xml:space="preserve">N 342-ФЗ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9. Органы местного самоуправления муниципальных округов, органы местного самоуправления городских округов, органы местного самоуправления муниципальных районов бесплатно осуществляют предоставление сведений, документов и материалов, содержащихся в государственной информационной системе обеспечения градостроительной деятельности, по запросам:</w:t>
      </w:r>
    </w:p>
    <w:p>
      <w:pPr>
        <w:pStyle w:val="0"/>
        <w:jc w:val="both"/>
      </w:pPr>
      <w:r>
        <w:rPr>
          <w:sz w:val="24"/>
        </w:rPr>
        <w:t xml:space="preserve">(в ред. Федеральных законов от 03.08.2018 </w:t>
      </w:r>
      <w:r>
        <w:rPr>
          <w:sz w:val="24"/>
        </w:rPr>
        <w:t xml:space="preserve">N 342-ФЗ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1) органов государственной власти Российской Федерации, органов государственной власти субъектов Российской Федерации, органов местного самоуправления;</w:t>
      </w:r>
    </w:p>
    <w:p>
      <w:pPr>
        <w:pStyle w:val="0"/>
        <w:spacing w:before="240" w:lineRule="auto"/>
        <w:ind w:firstLine="540"/>
        <w:jc w:val="both"/>
      </w:pPr>
      <w:r>
        <w:rPr>
          <w:sz w:val="24"/>
        </w:rPr>
        <w:t xml:space="preserve">2) физических и юридических лиц в случаях, предусмотренных федеральными законами.</w:t>
      </w:r>
    </w:p>
    <w:p>
      <w:pPr>
        <w:pStyle w:val="0"/>
        <w:spacing w:before="240" w:lineRule="auto"/>
        <w:ind w:firstLine="540"/>
        <w:jc w:val="both"/>
      </w:pPr>
      <w:r>
        <w:rPr>
          <w:sz w:val="24"/>
        </w:rPr>
        <w:t xml:space="preserve">9.1. По межведомственным запросам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сведения, документы и материалы, содержащиеся в государственной информационной системе обеспечения градостроительной деятельности, предоставляются не позднее пяти рабочих дней со дня получения уполномоченными на ведение государственной информационной системы обеспечения градостроительной деятельности органом местного самоуправления муниципального района, органом местного самоуправления муниципального округа, органом местного самоуправления городского округа соответствующего межведомственного запроса.</w:t>
      </w:r>
    </w:p>
    <w:p>
      <w:pPr>
        <w:pStyle w:val="0"/>
        <w:jc w:val="both"/>
      </w:pPr>
      <w:r>
        <w:rPr>
          <w:sz w:val="24"/>
        </w:rPr>
        <w:t xml:space="preserve">(в ред. Федеральных законов от 03.08.2018 </w:t>
      </w:r>
      <w:r>
        <w:rPr>
          <w:sz w:val="24"/>
        </w:rPr>
        <w:t xml:space="preserve">N 342-ФЗ</w:t>
      </w:r>
      <w:r>
        <w:rPr>
          <w:sz w:val="24"/>
        </w:rPr>
        <w:t xml:space="preserve">, от 13.06.2023 </w:t>
      </w:r>
      <w:r>
        <w:rPr>
          <w:sz w:val="24"/>
        </w:rPr>
        <w:t xml:space="preserve">N 240-ФЗ</w:t>
      </w:r>
      <w:r>
        <w:rPr>
          <w:sz w:val="24"/>
        </w:rPr>
        <w:t xml:space="preserve">)</w:t>
      </w:r>
    </w:p>
    <w:bookmarkStart w:id="5025" w:name="P5025"/>
    <w:bookmarkEnd w:id="5025"/>
    <w:p>
      <w:pPr>
        <w:pStyle w:val="0"/>
        <w:spacing w:before="240" w:lineRule="auto"/>
        <w:ind w:firstLine="540"/>
        <w:jc w:val="both"/>
      </w:pPr>
      <w:r>
        <w:rPr>
          <w:sz w:val="24"/>
        </w:rPr>
        <w:t xml:space="preserve">10. Создание и эксплуатация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предоставление сведений, документов и материалов, содержащихся в таких информационных системах, осуществляются с применением типового программного обеспечения для создания и ведения государственных информационных систем обеспечения градостроительной деятельности субъектов Российской Федерации или для создания и ведения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и типовой документации для создания и ведения указанных государственных информационных систем, если такие типовое программное обеспечение и типовая документация размещены в федеральной государственной информационной системе по сбору, обработке и хранению алгоритмов и программ для электронных вычислительных машин, подготовительной (проектной), технической, сопроводительной и (или) методической документации к программам для электронных вычислительных машин, созданных или приобретенных с привлечением средств федерального бюджета и бюджетов государственных внебюджетных фондов, в целях их предоставления государственным органам, государственным внебюджетным фондам и органам местного самоуправления для повторного использования при внедрении информационных технологий в их деятельность - национальном фонде алгоритмов и программ для электронных вычислительных машин (далее - национальный фонд алгоритмов и программ для электронных вычислительных машин).</w:t>
      </w:r>
    </w:p>
    <w:p>
      <w:pPr>
        <w:pStyle w:val="0"/>
        <w:jc w:val="both"/>
      </w:pPr>
      <w:r>
        <w:rPr>
          <w:sz w:val="24"/>
        </w:rPr>
        <w:t xml:space="preserve">(в ред. Федеральных законов от 03.08.2018 </w:t>
      </w:r>
      <w:r>
        <w:rPr>
          <w:sz w:val="24"/>
        </w:rPr>
        <w:t xml:space="preserve">N 342-ФЗ</w:t>
      </w:r>
      <w:r>
        <w:rPr>
          <w:sz w:val="24"/>
        </w:rPr>
        <w:t xml:space="preserve">, от 27.06.2019 </w:t>
      </w:r>
      <w:r>
        <w:rPr>
          <w:sz w:val="24"/>
        </w:rPr>
        <w:t xml:space="preserve">N 151-ФЗ</w:t>
      </w:r>
      <w:r>
        <w:rPr>
          <w:sz w:val="24"/>
        </w:rPr>
        <w:t xml:space="preserve">)</w:t>
      </w:r>
    </w:p>
    <w:bookmarkStart w:id="5027" w:name="P5027"/>
    <w:bookmarkEnd w:id="5027"/>
    <w:p>
      <w:pPr>
        <w:pStyle w:val="0"/>
        <w:spacing w:before="240" w:lineRule="auto"/>
        <w:ind w:firstLine="540"/>
        <w:jc w:val="both"/>
      </w:pPr>
      <w:r>
        <w:rPr>
          <w:sz w:val="24"/>
        </w:rPr>
        <w:t xml:space="preserve">11. Типовое программное обеспечение и типовая документация, указанные в </w:t>
      </w:r>
      <w:hyperlink w:history="0" w:anchor="P5025" w:tooltip="10. Создание и эксплуатац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предоставление сведений, документов и материалов, содержащихся в таких информационных системах, осуществляют...">
        <w:r>
          <w:rPr>
            <w:sz w:val="24"/>
            <w:color w:val="0000ff"/>
          </w:rPr>
          <w:t xml:space="preserve">части 10</w:t>
        </w:r>
      </w:hyperlink>
      <w:r>
        <w:rPr>
          <w:sz w:val="24"/>
        </w:rPr>
        <w:t xml:space="preserve"> настоящей статьи, размещаются в национальном </w:t>
      </w:r>
      <w:r>
        <w:rPr>
          <w:sz w:val="24"/>
        </w:rPr>
        <w:t xml:space="preserve">фонде</w:t>
      </w:r>
      <w:r>
        <w:rPr>
          <w:sz w:val="24"/>
        </w:rPr>
        <w:t xml:space="preserve"> алгоритмов и программ для электронных вычислительных машин уполномоченными органами государственной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Предметом такого согласования является соответствие программного обеспечения и документации требованиям, указанным в </w:t>
      </w:r>
      <w:hyperlink w:history="0" w:anchor="P5011" w:tooltip="5. Порядок веден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а также в случаях, предусмотренных статьей 63 настоящего Кодекса, государственных информационных систем автоматизиров...">
        <w:r>
          <w:rPr>
            <w:sz w:val="24"/>
            <w:color w:val="0000ff"/>
          </w:rPr>
          <w:t xml:space="preserve">части 5</w:t>
        </w:r>
      </w:hyperlink>
      <w:r>
        <w:rPr>
          <w:sz w:val="24"/>
        </w:rPr>
        <w:t xml:space="preserve"> настоящей статьи, а также установленным указанными федеральными органами критериям размещения в национальном фонде алгоритмов и программ для электронных вычислительных машин в качестве типового программного обеспечения и типовой документации, используемых для создания и ведения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а в случае, предусмотренном </w:t>
      </w:r>
      <w:hyperlink w:history="0" w:anchor="P5348" w:tooltip="Статья 63. Особенности осуществления градостроительной деятельности в субъектах Российской Федерации - городах федерального значения Москве, Санкт-Петербурге и Севастополе">
        <w:r>
          <w:rPr>
            <w:sz w:val="24"/>
            <w:color w:val="0000ff"/>
          </w:rPr>
          <w:t xml:space="preserve">статьей 63</w:t>
        </w:r>
      </w:hyperlink>
      <w:r>
        <w:rPr>
          <w:sz w:val="24"/>
        </w:rPr>
        <w:t xml:space="preserve"> настоящего Кодекса, для создания и ведения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субъектов Российской Федерации - городов федерального значения Москвы, Санкт-Петербурга и Севастополя.</w:t>
      </w:r>
    </w:p>
    <w:p>
      <w:pPr>
        <w:pStyle w:val="0"/>
        <w:jc w:val="both"/>
      </w:pPr>
      <w:r>
        <w:rPr>
          <w:sz w:val="24"/>
        </w:rPr>
        <w:t xml:space="preserve">(часть 11 введена Федеральным </w:t>
      </w:r>
      <w:r>
        <w:rPr>
          <w:sz w:val="24"/>
        </w:rPr>
        <w:t xml:space="preserve">законом</w:t>
      </w:r>
      <w:r>
        <w:rPr>
          <w:sz w:val="24"/>
        </w:rPr>
        <w:t xml:space="preserve"> от 03.08.2018 N 342-ФЗ; в ред. Федерального </w:t>
      </w:r>
      <w:r>
        <w:rPr>
          <w:sz w:val="24"/>
        </w:rPr>
        <w:t xml:space="preserve">закона</w:t>
      </w:r>
      <w:r>
        <w:rPr>
          <w:sz w:val="24"/>
        </w:rPr>
        <w:t xml:space="preserve"> от 27.06.2019 N 151-ФЗ)</w:t>
      </w:r>
    </w:p>
    <w:p>
      <w:pPr>
        <w:pStyle w:val="0"/>
        <w:spacing w:before="240" w:lineRule="auto"/>
        <w:ind w:firstLine="540"/>
        <w:jc w:val="both"/>
      </w:pPr>
      <w:r>
        <w:rPr>
          <w:sz w:val="24"/>
        </w:rPr>
        <w:t xml:space="preserve">12. Государственные информационные системы обеспечения градостроительной деятельности, в том числе государственные информационные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должны быть интегрированы с единой информационной системой жилищного строительства, предусмотренной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части сведений, документов и материалов, содержащихся в таких информационных системах и предусмотренных </w:t>
      </w:r>
      <w:hyperlink w:history="0" w:anchor="P4872" w:tooltip="5. В состав дела о застроенном или подлежащем застройке земельном участке входят:">
        <w:r>
          <w:rPr>
            <w:sz w:val="24"/>
            <w:color w:val="0000ff"/>
          </w:rPr>
          <w:t xml:space="preserve">частью 5 статьи 56</w:t>
        </w:r>
      </w:hyperlink>
      <w:r>
        <w:rPr>
          <w:sz w:val="24"/>
        </w:rPr>
        <w:t xml:space="preserve"> настоящего Кодекса.</w:t>
      </w:r>
    </w:p>
    <w:p>
      <w:pPr>
        <w:pStyle w:val="0"/>
        <w:jc w:val="both"/>
      </w:pPr>
      <w:r>
        <w:rPr>
          <w:sz w:val="24"/>
        </w:rPr>
        <w:t xml:space="preserve">(часть 12 введена Федеральным </w:t>
      </w:r>
      <w:r>
        <w:rPr>
          <w:sz w:val="24"/>
        </w:rPr>
        <w:t xml:space="preserve">законом</w:t>
      </w:r>
      <w:r>
        <w:rPr>
          <w:sz w:val="24"/>
        </w:rPr>
        <w:t xml:space="preserve"> от 13.07.2020 N 202-ФЗ)</w:t>
      </w:r>
    </w:p>
    <w:p>
      <w:pPr>
        <w:pStyle w:val="0"/>
        <w:ind w:firstLine="540"/>
        <w:jc w:val="both"/>
      </w:pPr>
      <w:r>
        <w:rPr>
          <w:sz w:val="24"/>
        </w:rPr>
      </w:r>
    </w:p>
    <w:p>
      <w:pPr>
        <w:pStyle w:val="2"/>
        <w:outlineLvl w:val="1"/>
        <w:ind w:firstLine="540"/>
        <w:jc w:val="both"/>
      </w:pPr>
      <w:r>
        <w:rPr>
          <w:sz w:val="24"/>
        </w:rPr>
        <w:t xml:space="preserve">Статья 57.1. Федеральная государственная информационная система территориального планирования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20.03.2011 N 41-ФЗ)</w:t>
      </w:r>
    </w:p>
    <w:p>
      <w:pPr>
        <w:pStyle w:val="0"/>
        <w:ind w:firstLine="540"/>
        <w:jc w:val="both"/>
      </w:pPr>
      <w:r>
        <w:rPr>
          <w:sz w:val="24"/>
        </w:rPr>
      </w:r>
    </w:p>
    <w:p>
      <w:pPr>
        <w:pStyle w:val="0"/>
        <w:ind w:firstLine="540"/>
        <w:jc w:val="both"/>
      </w:pPr>
      <w:r>
        <w:rPr>
          <w:sz w:val="24"/>
        </w:rPr>
        <w:t xml:space="preserve">1. Федеральная государственная информационная система территориального планирования - информационно-аналитическая система, обеспечивающая доступ к сведениям, содержащимся в государственных информационных ресурсах, государственных и муниципальных информационных системах, в том числе в государственных информационных системах обеспечения градостроительной деятельности, и необходимым для обеспечения деятельности органов государственной власти и органов местного самоуправления в области территориального планирования.</w:t>
      </w:r>
    </w:p>
    <w:p>
      <w:pPr>
        <w:pStyle w:val="0"/>
        <w:jc w:val="both"/>
      </w:pPr>
      <w:r>
        <w:rPr>
          <w:sz w:val="24"/>
        </w:rPr>
        <w:t xml:space="preserve">(в ред. Федерального </w:t>
      </w:r>
      <w:r>
        <w:rPr>
          <w:sz w:val="24"/>
        </w:rPr>
        <w:t xml:space="preserve">закона</w:t>
      </w:r>
      <w:r>
        <w:rPr>
          <w:sz w:val="24"/>
        </w:rPr>
        <w:t xml:space="preserve"> от 03.08.2018 N 342-ФЗ)</w:t>
      </w:r>
    </w:p>
    <w:bookmarkStart w:id="5038" w:name="P5038"/>
    <w:bookmarkEnd w:id="5038"/>
    <w:p>
      <w:pPr>
        <w:pStyle w:val="0"/>
        <w:spacing w:before="240" w:lineRule="auto"/>
        <w:ind w:firstLine="540"/>
        <w:jc w:val="both"/>
      </w:pPr>
      <w:r>
        <w:rPr>
          <w:sz w:val="24"/>
        </w:rPr>
        <w:t xml:space="preserve">2. </w:t>
      </w:r>
      <w:r>
        <w:rPr>
          <w:sz w:val="24"/>
        </w:rPr>
        <w:t xml:space="preserve">Посредством</w:t>
      </w:r>
      <w:r>
        <w:rPr>
          <w:sz w:val="24"/>
        </w:rPr>
        <w:t xml:space="preserve"> информационной системы территориального планирования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(далее в целях настоящей статьи - официальный сайт), должен обеспечиваться доступ органов государственной власти, органов местного самоуправления, физических и юридических лиц к следующей необходимой для подготовки документов территориального планирования информации:</w:t>
      </w:r>
    </w:p>
    <w:p>
      <w:pPr>
        <w:pStyle w:val="0"/>
        <w:spacing w:before="240" w:lineRule="auto"/>
        <w:ind w:firstLine="540"/>
        <w:jc w:val="both"/>
      </w:pPr>
      <w:r>
        <w:rPr>
          <w:sz w:val="24"/>
        </w:rPr>
        <w:t xml:space="preserve">1) стратегия социально-экономического развития Российской Федерации, </w:t>
      </w:r>
      <w:r>
        <w:rPr>
          <w:sz w:val="24"/>
        </w:rPr>
        <w:t xml:space="preserve">стратегия</w:t>
      </w:r>
      <w:r>
        <w:rPr>
          <w:sz w:val="24"/>
        </w:rPr>
        <w:t xml:space="preserve"> пространственного развития Российской Федерации, </w:t>
      </w:r>
      <w:r>
        <w:rPr>
          <w:sz w:val="24"/>
        </w:rPr>
        <w:t xml:space="preserve">отраслевые документы</w:t>
      </w:r>
      <w:r>
        <w:rPr>
          <w:sz w:val="24"/>
        </w:rPr>
        <w:t xml:space="preserve"> стратегического планирования Российской Федерации, </w:t>
      </w:r>
      <w:r>
        <w:rPr>
          <w:sz w:val="24"/>
        </w:rPr>
        <w:t xml:space="preserve">стратегии</w:t>
      </w:r>
      <w:r>
        <w:rPr>
          <w:sz w:val="24"/>
        </w:rPr>
        <w:t xml:space="preserve"> социально-экономического развития макрорегионов, стратегии социально-экономического развития субъектов Российской Федерации и планы мероприятий по их реализации, стратегии социально-экономического развития частей территорий субъектов Российской Федерации (при наличии), стратегии социально-экономического развития муниципальных образований и планы мероприятий по их реализации (при наличии), бюджетный прогноз муниципального образования на долгосрочный период (при наличии), национальные проекты, межгосударственные программы, государственные программы Российской Федерации, государственные программы субъектов Российской Федерации, муниципальные программы, инвестиционные программы субъектов естественных монополий,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и объектов местного значения;</w:t>
      </w:r>
    </w:p>
    <w:p>
      <w:pPr>
        <w:pStyle w:val="0"/>
        <w:jc w:val="both"/>
      </w:pPr>
      <w:r>
        <w:rPr>
          <w:sz w:val="24"/>
        </w:rPr>
        <w:t xml:space="preserve">(п. 1 в ред. Федерального </w:t>
      </w:r>
      <w:r>
        <w:rPr>
          <w:sz w:val="24"/>
        </w:rPr>
        <w:t xml:space="preserve">закона</w:t>
      </w:r>
      <w:r>
        <w:rPr>
          <w:sz w:val="24"/>
        </w:rPr>
        <w:t xml:space="preserve"> от 31.07.2020 N 264-ФЗ)</w:t>
      </w:r>
    </w:p>
    <w:p>
      <w:pPr>
        <w:pStyle w:val="0"/>
        <w:spacing w:before="240" w:lineRule="auto"/>
        <w:ind w:firstLine="540"/>
        <w:jc w:val="both"/>
      </w:pPr>
      <w:r>
        <w:rPr>
          <w:sz w:val="24"/>
        </w:rPr>
        <w:t xml:space="preserve">2) проекты документов территориального планирования и материалы по обоснованию таких проектов;</w:t>
      </w:r>
    </w:p>
    <w:p>
      <w:pPr>
        <w:pStyle w:val="0"/>
        <w:spacing w:before="240" w:lineRule="auto"/>
        <w:ind w:firstLine="540"/>
        <w:jc w:val="both"/>
      </w:pPr>
      <w:r>
        <w:rPr>
          <w:sz w:val="24"/>
        </w:rPr>
        <w:t xml:space="preserve">3) документы территориального планирования;</w:t>
      </w:r>
    </w:p>
    <w:p>
      <w:pPr>
        <w:pStyle w:val="0"/>
        <w:spacing w:before="240" w:lineRule="auto"/>
        <w:ind w:firstLine="540"/>
        <w:jc w:val="both"/>
      </w:pPr>
      <w:r>
        <w:rPr>
          <w:sz w:val="24"/>
        </w:rPr>
        <w:t xml:space="preserve">3.1) программы комплексного развития систем коммунальной инфраструктуры поселений, муниципальных округов, городских округов, программы комплексного развития транспортной инфраструктуры поселений, муниципальных округов, городских округов, программы комплексного развития социальной инфраструктуры поселений, муниципальных округов, городских округов;</w:t>
      </w:r>
    </w:p>
    <w:p>
      <w:pPr>
        <w:pStyle w:val="0"/>
        <w:jc w:val="both"/>
      </w:pPr>
      <w:r>
        <w:rPr>
          <w:sz w:val="24"/>
        </w:rPr>
        <w:t xml:space="preserve">(п. 3.1 введен Федеральным </w:t>
      </w:r>
      <w:r>
        <w:rPr>
          <w:sz w:val="24"/>
        </w:rPr>
        <w:t xml:space="preserve">законом</w:t>
      </w:r>
      <w:r>
        <w:rPr>
          <w:sz w:val="24"/>
        </w:rPr>
        <w:t xml:space="preserve"> от 30.12.2012 N 289-ФЗ, в ред. Федеральных законов от 29.12.2014 </w:t>
      </w:r>
      <w:r>
        <w:rPr>
          <w:sz w:val="24"/>
        </w:rPr>
        <w:t xml:space="preserve">N 456-ФЗ</w:t>
      </w:r>
      <w:r>
        <w:rPr>
          <w:sz w:val="24"/>
        </w:rPr>
        <w:t xml:space="preserve">, от 13.06.2023 </w:t>
      </w:r>
      <w:r>
        <w:rPr>
          <w:sz w:val="24"/>
        </w:rPr>
        <w:t xml:space="preserve">N 240-ФЗ</w:t>
      </w:r>
      <w:r>
        <w:rPr>
          <w:sz w:val="24"/>
        </w:rPr>
        <w:t xml:space="preserve">)</w:t>
      </w:r>
    </w:p>
    <w:p>
      <w:pPr>
        <w:pStyle w:val="0"/>
        <w:spacing w:before="240" w:lineRule="auto"/>
        <w:ind w:firstLine="540"/>
        <w:jc w:val="both"/>
      </w:pPr>
      <w:r>
        <w:rPr>
          <w:sz w:val="24"/>
        </w:rPr>
        <w:t xml:space="preserve">4) утратил силу с 1 января 2019 года. - Федеральный </w:t>
      </w:r>
      <w:r>
        <w:rPr>
          <w:sz w:val="24"/>
        </w:rPr>
        <w:t xml:space="preserve">закон</w:t>
      </w:r>
      <w:r>
        <w:rPr>
          <w:sz w:val="24"/>
        </w:rPr>
        <w:t xml:space="preserve"> от 03.08.2018 N 342-ФЗ;</w:t>
      </w:r>
    </w:p>
    <w:bookmarkStart w:id="5046" w:name="P5046"/>
    <w:bookmarkEnd w:id="5046"/>
    <w:p>
      <w:pPr>
        <w:pStyle w:val="0"/>
        <w:spacing w:before="240" w:lineRule="auto"/>
        <w:ind w:firstLine="540"/>
        <w:jc w:val="both"/>
      </w:pPr>
      <w:r>
        <w:rPr>
          <w:sz w:val="24"/>
        </w:rPr>
        <w:t xml:space="preserve">5) цифровые топографические карты, не содержащие сведений, отнесенных к государственной </w:t>
      </w:r>
      <w:r>
        <w:rPr>
          <w:sz w:val="24"/>
        </w:rPr>
        <w:t xml:space="preserve">тайне</w:t>
      </w:r>
      <w:r>
        <w:rPr>
          <w:sz w:val="24"/>
        </w:rPr>
        <w:t xml:space="preserve">;</w:t>
      </w:r>
    </w:p>
    <w:p>
      <w:pPr>
        <w:pStyle w:val="0"/>
        <w:spacing w:before="240" w:lineRule="auto"/>
        <w:ind w:firstLine="540"/>
        <w:jc w:val="both"/>
      </w:pPr>
      <w:r>
        <w:rPr>
          <w:sz w:val="24"/>
        </w:rPr>
        <w:t xml:space="preserve">5.1) историко-культурные опорные планы исторических поселений федерального значения и историко-культурные опорные планы исторических поселений регионального значения;</w:t>
      </w:r>
    </w:p>
    <w:p>
      <w:pPr>
        <w:pStyle w:val="0"/>
        <w:jc w:val="both"/>
      </w:pPr>
      <w:r>
        <w:rPr>
          <w:sz w:val="24"/>
        </w:rPr>
        <w:t xml:space="preserve">(п. 5.1 введен Федеральным </w:t>
      </w:r>
      <w:r>
        <w:rPr>
          <w:sz w:val="24"/>
        </w:rPr>
        <w:t xml:space="preserve">законом</w:t>
      </w:r>
      <w:r>
        <w:rPr>
          <w:sz w:val="24"/>
        </w:rPr>
        <w:t xml:space="preserve"> от 12.11.2012 N 179-ФЗ)</w:t>
      </w:r>
    </w:p>
    <w:p>
      <w:pPr>
        <w:pStyle w:val="0"/>
        <w:spacing w:before="240" w:lineRule="auto"/>
        <w:ind w:firstLine="540"/>
        <w:jc w:val="both"/>
      </w:pPr>
      <w:r>
        <w:rPr>
          <w:sz w:val="24"/>
        </w:rPr>
        <w:t xml:space="preserve">5.2) нормативы градостроительного проектирования;</w:t>
      </w:r>
    </w:p>
    <w:p>
      <w:pPr>
        <w:pStyle w:val="0"/>
        <w:jc w:val="both"/>
      </w:pPr>
      <w:r>
        <w:rPr>
          <w:sz w:val="24"/>
        </w:rPr>
        <w:t xml:space="preserve">(п. 5.2 введен Федеральным </w:t>
      </w:r>
      <w:r>
        <w:rPr>
          <w:sz w:val="24"/>
        </w:rPr>
        <w:t xml:space="preserve">законом</w:t>
      </w:r>
      <w:r>
        <w:rPr>
          <w:sz w:val="24"/>
        </w:rPr>
        <w:t xml:space="preserve"> от 05.05.2014 N 131-ФЗ)</w:t>
      </w:r>
    </w:p>
    <w:p>
      <w:pPr>
        <w:pStyle w:val="0"/>
        <w:spacing w:before="240" w:lineRule="auto"/>
        <w:ind w:firstLine="540"/>
        <w:jc w:val="both"/>
      </w:pPr>
      <w:r>
        <w:rPr>
          <w:sz w:val="24"/>
        </w:rPr>
        <w:t xml:space="preserve">6) информация:</w:t>
      </w:r>
    </w:p>
    <w:p>
      <w:pPr>
        <w:pStyle w:val="0"/>
        <w:spacing w:before="240" w:lineRule="auto"/>
        <w:ind w:firstLine="540"/>
        <w:jc w:val="both"/>
      </w:pPr>
      <w:r>
        <w:rPr>
          <w:sz w:val="24"/>
        </w:rPr>
        <w:t xml:space="preserve">а) о границах субъектов Российской Федерации, муниципальных образований, населенных пунктов;</w:t>
      </w:r>
    </w:p>
    <w:p>
      <w:pPr>
        <w:pStyle w:val="0"/>
        <w:spacing w:before="240" w:lineRule="auto"/>
        <w:ind w:firstLine="540"/>
        <w:jc w:val="both"/>
      </w:pPr>
      <w:r>
        <w:rPr>
          <w:sz w:val="24"/>
        </w:rPr>
        <w:t xml:space="preserve">б) о размещении объектов федерального значения, объектов регионального значения, объектов местного значения;</w:t>
      </w:r>
    </w:p>
    <w:p>
      <w:pPr>
        <w:pStyle w:val="0"/>
        <w:spacing w:before="240" w:lineRule="auto"/>
        <w:ind w:firstLine="540"/>
        <w:jc w:val="both"/>
      </w:pPr>
      <w:r>
        <w:rPr>
          <w:sz w:val="24"/>
        </w:rPr>
        <w:t xml:space="preserve">в) о зонах с особыми условиями использования территорий;</w:t>
      </w:r>
    </w:p>
    <w:p>
      <w:pPr>
        <w:pStyle w:val="0"/>
        <w:spacing w:before="240" w:lineRule="auto"/>
        <w:ind w:firstLine="540"/>
        <w:jc w:val="both"/>
      </w:pPr>
      <w:r>
        <w:rPr>
          <w:sz w:val="24"/>
        </w:rPr>
        <w:t xml:space="preserve">г) о территориях объектов культурного наследия, исторических поселений;</w:t>
      </w:r>
    </w:p>
    <w:p>
      <w:pPr>
        <w:pStyle w:val="0"/>
        <w:jc w:val="both"/>
      </w:pPr>
      <w:r>
        <w:rPr>
          <w:sz w:val="24"/>
        </w:rPr>
        <w:t xml:space="preserve">(в ред. Федерального </w:t>
      </w:r>
      <w:r>
        <w:rPr>
          <w:sz w:val="24"/>
        </w:rPr>
        <w:t xml:space="preserve">закона</w:t>
      </w:r>
      <w:r>
        <w:rPr>
          <w:sz w:val="24"/>
        </w:rPr>
        <w:t xml:space="preserve"> от 30.12.2015 N 459-ФЗ)</w:t>
      </w:r>
    </w:p>
    <w:p>
      <w:pPr>
        <w:pStyle w:val="0"/>
        <w:spacing w:before="240" w:lineRule="auto"/>
        <w:ind w:firstLine="540"/>
        <w:jc w:val="both"/>
      </w:pPr>
      <w:r>
        <w:rPr>
          <w:sz w:val="24"/>
        </w:rPr>
        <w:t xml:space="preserve">д) об особо охраняемых природных территориях;</w:t>
      </w:r>
    </w:p>
    <w:p>
      <w:pPr>
        <w:pStyle w:val="0"/>
        <w:spacing w:before="240" w:lineRule="auto"/>
        <w:ind w:firstLine="540"/>
        <w:jc w:val="both"/>
      </w:pPr>
      <w:r>
        <w:rPr>
          <w:sz w:val="24"/>
        </w:rPr>
        <w:t xml:space="preserve">е) о территориях, подверженных риску возникновения чрезвычайных ситуаций природного и техногенного характера;</w:t>
      </w:r>
    </w:p>
    <w:p>
      <w:pPr>
        <w:pStyle w:val="0"/>
        <w:spacing w:before="240" w:lineRule="auto"/>
        <w:ind w:firstLine="540"/>
        <w:jc w:val="both"/>
      </w:pPr>
      <w:r>
        <w:rPr>
          <w:sz w:val="24"/>
        </w:rPr>
        <w:t xml:space="preserve">ж) об особых экономических зонах;</w:t>
      </w:r>
    </w:p>
    <w:p>
      <w:pPr>
        <w:pStyle w:val="0"/>
        <w:spacing w:before="240" w:lineRule="auto"/>
        <w:ind w:firstLine="540"/>
        <w:jc w:val="both"/>
      </w:pPr>
      <w:r>
        <w:rPr>
          <w:sz w:val="24"/>
        </w:rPr>
        <w:t xml:space="preserve">з) утратил силу с 1 января 2019 года. - Федеральный </w:t>
      </w:r>
      <w:r>
        <w:rPr>
          <w:sz w:val="24"/>
        </w:rPr>
        <w:t xml:space="preserve">закон</w:t>
      </w:r>
      <w:r>
        <w:rPr>
          <w:sz w:val="24"/>
        </w:rPr>
        <w:t xml:space="preserve"> от 03.08.2018 N 342-ФЗ;</w:t>
      </w:r>
    </w:p>
    <w:p>
      <w:pPr>
        <w:pStyle w:val="0"/>
        <w:spacing w:before="240" w:lineRule="auto"/>
        <w:ind w:firstLine="540"/>
        <w:jc w:val="both"/>
      </w:pPr>
      <w:r>
        <w:rPr>
          <w:sz w:val="24"/>
        </w:rPr>
        <w:t xml:space="preserve">и) о месторождениях и проявлениях полезных ископаемых;</w:t>
      </w:r>
    </w:p>
    <w:p>
      <w:pPr>
        <w:pStyle w:val="0"/>
        <w:spacing w:before="240" w:lineRule="auto"/>
        <w:ind w:firstLine="540"/>
        <w:jc w:val="both"/>
      </w:pPr>
      <w:r>
        <w:rPr>
          <w:sz w:val="24"/>
        </w:rPr>
        <w:t xml:space="preserve">к) о границах лесничеств;</w:t>
      </w:r>
    </w:p>
    <w:p>
      <w:pPr>
        <w:pStyle w:val="0"/>
        <w:jc w:val="both"/>
      </w:pPr>
      <w:r>
        <w:rPr>
          <w:sz w:val="24"/>
        </w:rPr>
        <w:t xml:space="preserve">(пп. "к" введен Федеральным </w:t>
      </w:r>
      <w:r>
        <w:rPr>
          <w:sz w:val="24"/>
        </w:rPr>
        <w:t xml:space="preserve">законом</w:t>
      </w:r>
      <w:r>
        <w:rPr>
          <w:sz w:val="24"/>
        </w:rPr>
        <w:t xml:space="preserve"> от 29.07.2017 N 280-ФЗ; в ред. Федерального </w:t>
      </w:r>
      <w:r>
        <w:rPr>
          <w:sz w:val="24"/>
        </w:rPr>
        <w:t xml:space="preserve">закона</w:t>
      </w:r>
      <w:r>
        <w:rPr>
          <w:sz w:val="24"/>
        </w:rPr>
        <w:t xml:space="preserve"> от 27.12.2018 N 538-ФЗ)</w:t>
      </w:r>
    </w:p>
    <w:p>
      <w:pPr>
        <w:pStyle w:val="0"/>
        <w:spacing w:before="240" w:lineRule="auto"/>
        <w:ind w:firstLine="540"/>
        <w:jc w:val="both"/>
      </w:pPr>
      <w:r>
        <w:rPr>
          <w:sz w:val="24"/>
        </w:rPr>
        <w:t xml:space="preserve">л) об утвержденных в соответствии с Федеральным </w:t>
      </w:r>
      <w:r>
        <w:rPr>
          <w:sz w:val="24"/>
        </w:rPr>
        <w:t xml:space="preserve">законом</w:t>
      </w:r>
      <w:r>
        <w:rPr>
          <w:sz w:val="24"/>
        </w:rPr>
        <w:t xml:space="preserve"> от 25 июня 2002 года N 73-ФЗ "Об объектах культурного наследия (памятниках истории и культуры) народов Российской Федерации" границах территорий, в отношении которых у органов охраны объектов культурного наследия имеются основания предполагать наличие на таких территориях объектов археологического наследия либо объектов, обладающих признаками объекта археологического наследия;</w:t>
      </w:r>
    </w:p>
    <w:p>
      <w:pPr>
        <w:pStyle w:val="0"/>
        <w:jc w:val="both"/>
      </w:pPr>
      <w:r>
        <w:rPr>
          <w:sz w:val="24"/>
        </w:rPr>
        <w:t xml:space="preserve">(пп. "л" введен Федеральным </w:t>
      </w:r>
      <w:r>
        <w:rPr>
          <w:sz w:val="24"/>
        </w:rPr>
        <w:t xml:space="preserve">законом</w:t>
      </w:r>
      <w:r>
        <w:rPr>
          <w:sz w:val="24"/>
        </w:rPr>
        <w:t xml:space="preserve"> от 03.08.2018 N 342-ФЗ)</w:t>
      </w:r>
    </w:p>
    <w:p>
      <w:pPr>
        <w:pStyle w:val="0"/>
        <w:spacing w:before="240" w:lineRule="auto"/>
        <w:ind w:firstLine="540"/>
        <w:jc w:val="both"/>
      </w:pPr>
      <w:r>
        <w:rPr>
          <w:sz w:val="24"/>
        </w:rPr>
        <w:t xml:space="preserve">м) о правилах землепользования и застройки, о внесении в них изменений;</w:t>
      </w:r>
    </w:p>
    <w:p>
      <w:pPr>
        <w:pStyle w:val="0"/>
        <w:jc w:val="both"/>
      </w:pPr>
      <w:r>
        <w:rPr>
          <w:sz w:val="24"/>
        </w:rPr>
        <w:t xml:space="preserve">(пп. "м" введен Федеральным </w:t>
      </w:r>
      <w:r>
        <w:rPr>
          <w:sz w:val="24"/>
        </w:rPr>
        <w:t xml:space="preserve">законом</w:t>
      </w:r>
      <w:r>
        <w:rPr>
          <w:sz w:val="24"/>
        </w:rPr>
        <w:t xml:space="preserve"> от 03.08.2018 N 342-ФЗ)</w:t>
      </w:r>
    </w:p>
    <w:p>
      <w:pPr>
        <w:pStyle w:val="0"/>
        <w:spacing w:before="240" w:lineRule="auto"/>
        <w:ind w:firstLine="540"/>
        <w:jc w:val="both"/>
      </w:pPr>
      <w:r>
        <w:rPr>
          <w:sz w:val="24"/>
        </w:rPr>
        <w:t xml:space="preserve">7) иная информация о состоянии, об использовании, ограничениях использования территорий.</w:t>
      </w:r>
    </w:p>
    <w:p>
      <w:pPr>
        <w:pStyle w:val="0"/>
        <w:spacing w:before="240" w:lineRule="auto"/>
        <w:ind w:firstLine="540"/>
        <w:jc w:val="both"/>
      </w:pPr>
      <w:r>
        <w:rPr>
          <w:sz w:val="24"/>
        </w:rPr>
        <w:t xml:space="preserve">3. Федеральные органы исполнительной власти, органы государственной власти субъектов Российской Федерации, органы местного самоуправления, осуществляющие создание государственных информационных ресурсов, создание и ведение государственных и муниципальных информационных систем, содержащих информацию, указанную в </w:t>
      </w:r>
      <w:hyperlink w:history="0" w:anchor="P5038" w:tooltip="2. Посредством информационной системы территориального планирования с использованием официального сайта в сети &quot;Интернет&quot;,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далее в целях настоящей статьи - официальный сайт), должен обеспечиваться доступ органов государственной власти, органов местного самоуправления, физических и юридических лиц к следующей необходимой для ...">
        <w:r>
          <w:rPr>
            <w:sz w:val="24"/>
            <w:color w:val="0000ff"/>
          </w:rPr>
          <w:t xml:space="preserve">части 2</w:t>
        </w:r>
      </w:hyperlink>
      <w:r>
        <w:rPr>
          <w:sz w:val="24"/>
        </w:rPr>
        <w:t xml:space="preserve"> настоящей статьи, обязаны обеспечить доступ на официальном сайте к указанной информации с учетом законодательства Российской Федерации о государственной тайне в объеме и в </w:t>
      </w:r>
      <w:r>
        <w:rPr>
          <w:sz w:val="24"/>
        </w:rPr>
        <w:t xml:space="preserve">порядке</w:t>
      </w:r>
      <w:r>
        <w:rPr>
          <w:sz w:val="24"/>
        </w:rPr>
        <w:t xml:space="preserve">, которые установлены Правительством Российской Федерации.</w:t>
      </w:r>
    </w:p>
    <w:p>
      <w:pPr>
        <w:pStyle w:val="0"/>
        <w:spacing w:before="240" w:lineRule="auto"/>
        <w:ind w:firstLine="540"/>
        <w:jc w:val="both"/>
      </w:pPr>
      <w:r>
        <w:rPr>
          <w:sz w:val="24"/>
        </w:rPr>
        <w:t xml:space="preserve">4. </w:t>
      </w:r>
      <w:r>
        <w:rPr>
          <w:sz w:val="24"/>
        </w:rPr>
        <w:t xml:space="preserve">Оператор</w:t>
      </w:r>
      <w:r>
        <w:rPr>
          <w:sz w:val="24"/>
        </w:rPr>
        <w:t xml:space="preserve"> информационной системы территориального планирования определяется Правительством Российской Федерации. Оператор информационной системы территориального планирования обеспечивает ее создание и функционирование.</w:t>
      </w:r>
    </w:p>
    <w:p>
      <w:pPr>
        <w:pStyle w:val="0"/>
        <w:spacing w:before="240" w:lineRule="auto"/>
        <w:ind w:firstLine="540"/>
        <w:jc w:val="both"/>
      </w:pPr>
      <w:r>
        <w:rPr>
          <w:sz w:val="24"/>
        </w:rPr>
        <w:t xml:space="preserve">5. Правительство Российской Федерации устанавливает </w:t>
      </w:r>
      <w:r>
        <w:rPr>
          <w:sz w:val="24"/>
        </w:rPr>
        <w:t xml:space="preserve">правила</w:t>
      </w:r>
      <w:r>
        <w:rPr>
          <w:sz w:val="24"/>
        </w:rPr>
        <w:t xml:space="preserve"> ведения информационной системы территориального планирования, в том числе:</w:t>
      </w:r>
    </w:p>
    <w:p>
      <w:pPr>
        <w:pStyle w:val="0"/>
        <w:spacing w:before="240" w:lineRule="auto"/>
        <w:ind w:firstLine="540"/>
        <w:jc w:val="both"/>
      </w:pPr>
      <w:r>
        <w:rPr>
          <w:sz w:val="24"/>
        </w:rPr>
        <w:t xml:space="preserve">1) требования к программным и техническим средствам ведения информационной системы территориального планирования с учетом законодательства Российской Федерации о техническом регулировании;</w:t>
      </w:r>
    </w:p>
    <w:p>
      <w:pPr>
        <w:pStyle w:val="0"/>
        <w:spacing w:before="240" w:lineRule="auto"/>
        <w:ind w:firstLine="540"/>
        <w:jc w:val="both"/>
      </w:pPr>
      <w:r>
        <w:rPr>
          <w:sz w:val="24"/>
        </w:rPr>
        <w:t xml:space="preserve">2) требования к информации (за исключением указанной в </w:t>
      </w:r>
      <w:hyperlink w:history="0" w:anchor="P5046" w:tooltip="5) цифровые топографические карты, не содержащие сведений, отнесенных к государственной тайне;">
        <w:r>
          <w:rPr>
            <w:sz w:val="24"/>
            <w:color w:val="0000ff"/>
          </w:rPr>
          <w:t xml:space="preserve">пункте 5 части 2</w:t>
        </w:r>
      </w:hyperlink>
      <w:r>
        <w:rPr>
          <w:sz w:val="24"/>
        </w:rPr>
        <w:t xml:space="preserve"> настоящей статьи информации), доступ к которой должен обеспечиваться посредством информационной системы территориального планирования, и способам ее отображения;</w:t>
      </w:r>
    </w:p>
    <w:p>
      <w:pPr>
        <w:pStyle w:val="0"/>
        <w:spacing w:before="240" w:lineRule="auto"/>
        <w:ind w:firstLine="540"/>
        <w:jc w:val="both"/>
      </w:pPr>
      <w:r>
        <w:rPr>
          <w:sz w:val="24"/>
        </w:rPr>
        <w:t xml:space="preserve">3) порядок предоставления доступа органов государственной власти, органов местного самоуправления, физических и юридических лиц к информации, указанной в </w:t>
      </w:r>
      <w:hyperlink w:history="0" w:anchor="P5038" w:tooltip="2. Посредством информационной системы территориального планирования с использованием официального сайта в сети &quot;Интернет&quot;,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далее в целях настоящей статьи - официальный сайт), должен обеспечиваться доступ органов государственной власти, органов местного самоуправления, физических и юридических лиц к следующей необходимой для ...">
        <w:r>
          <w:rPr>
            <w:sz w:val="24"/>
            <w:color w:val="0000ff"/>
          </w:rPr>
          <w:t xml:space="preserve">части 2</w:t>
        </w:r>
      </w:hyperlink>
      <w:r>
        <w:rPr>
          <w:sz w:val="24"/>
        </w:rPr>
        <w:t xml:space="preserve"> настоящей статьи, с использованием официального сайта;</w:t>
      </w:r>
    </w:p>
    <w:p>
      <w:pPr>
        <w:pStyle w:val="0"/>
        <w:spacing w:before="240" w:lineRule="auto"/>
        <w:ind w:firstLine="540"/>
        <w:jc w:val="both"/>
      </w:pPr>
      <w:r>
        <w:rPr>
          <w:sz w:val="24"/>
        </w:rPr>
        <w:t xml:space="preserve">4) порядок обеспечения доступа к проектам документов территориального планирования, материалам по обоснованию таких проектов, утвержденным документам территориального планирования в информационной системе территориального планирования;</w:t>
      </w:r>
    </w:p>
    <w:p>
      <w:pPr>
        <w:pStyle w:val="0"/>
        <w:spacing w:before="240" w:lineRule="auto"/>
        <w:ind w:firstLine="540"/>
        <w:jc w:val="both"/>
      </w:pPr>
      <w:r>
        <w:rPr>
          <w:sz w:val="24"/>
        </w:rPr>
        <w:t xml:space="preserve">5) </w:t>
      </w:r>
      <w:r>
        <w:rPr>
          <w:sz w:val="24"/>
        </w:rPr>
        <w:t xml:space="preserve">порядок</w:t>
      </w:r>
      <w:r>
        <w:rPr>
          <w:sz w:val="24"/>
        </w:rPr>
        <w:t xml:space="preserve"> предоставления по запросам физических или юридических лиц информации о нахождении принадлежащих таким лицам земельных участков в границах территорий, в отношении которых у органов охраны объектов культурного наследия имеются основания предполагать наличие на таких территориях объектов археологического наследия либо объектов, обладающих признаками объекта археологического наследия.</w:t>
      </w:r>
    </w:p>
    <w:p>
      <w:pPr>
        <w:pStyle w:val="0"/>
        <w:jc w:val="both"/>
      </w:pPr>
      <w:r>
        <w:rPr>
          <w:sz w:val="24"/>
        </w:rPr>
        <w:t xml:space="preserve">(п. 5 введен Федеральным </w:t>
      </w:r>
      <w:r>
        <w:rPr>
          <w:sz w:val="24"/>
        </w:rPr>
        <w:t xml:space="preserve">законом</w:t>
      </w:r>
      <w:r>
        <w:rPr>
          <w:sz w:val="24"/>
        </w:rPr>
        <w:t xml:space="preserve"> от 03.08.2018 N 342-ФЗ)</w:t>
      </w:r>
    </w:p>
    <w:p>
      <w:pPr>
        <w:pStyle w:val="0"/>
        <w:spacing w:before="240" w:lineRule="auto"/>
        <w:ind w:firstLine="540"/>
        <w:jc w:val="both"/>
      </w:pPr>
      <w:r>
        <w:rPr>
          <w:sz w:val="24"/>
        </w:rPr>
        <w:t xml:space="preserve">6. Контроль за соблюдением порядка ведения информационной системы территориального планирования, в том числе за соблюдением требований законодательства Российской Федерации о защите информации, осуществляется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w:t>
      </w:r>
    </w:p>
    <w:p>
      <w:pPr>
        <w:pStyle w:val="0"/>
        <w:spacing w:before="240" w:lineRule="auto"/>
        <w:ind w:firstLine="540"/>
        <w:jc w:val="both"/>
      </w:pPr>
      <w:r>
        <w:rPr>
          <w:sz w:val="24"/>
        </w:rPr>
        <w:t xml:space="preserve">7. Доступ к информации, размещенной на официальном сайте, должен осуществляться без взимания платы.</w:t>
      </w:r>
    </w:p>
    <w:p>
      <w:pPr>
        <w:pStyle w:val="0"/>
        <w:spacing w:before="240" w:lineRule="auto"/>
        <w:ind w:firstLine="540"/>
        <w:jc w:val="both"/>
      </w:pPr>
      <w:r>
        <w:rPr>
          <w:sz w:val="24"/>
        </w:rPr>
        <w:t xml:space="preserve">8. Оператор информационной системы территориального планирования в течение семи рабочих дней со дня поступления запроса от физического или юридического лица обязан предоставить ему без взимания платы информацию о нахождении принадлежащего такому лицу земельного участка в границах территории, в отношении которой у органов охраны объектов культурного наследия имеются основания предполагать наличие на такой территории объектов археологического наследия либо объектов, обладающих признаками объекта археологического наследия.</w:t>
      </w:r>
    </w:p>
    <w:p>
      <w:pPr>
        <w:pStyle w:val="0"/>
        <w:jc w:val="both"/>
      </w:pPr>
      <w:r>
        <w:rPr>
          <w:sz w:val="24"/>
        </w:rPr>
        <w:t xml:space="preserve">(часть 8 введена Федеральным </w:t>
      </w:r>
      <w:r>
        <w:rPr>
          <w:sz w:val="24"/>
        </w:rPr>
        <w:t xml:space="preserve">законом</w:t>
      </w:r>
      <w:r>
        <w:rPr>
          <w:sz w:val="24"/>
        </w:rPr>
        <w:t xml:space="preserve"> от 03.08.2018 N 342-ФЗ)</w:t>
      </w:r>
    </w:p>
    <w:p>
      <w:pPr>
        <w:pStyle w:val="0"/>
        <w:ind w:firstLine="540"/>
        <w:jc w:val="both"/>
      </w:pPr>
      <w:r>
        <w:rPr>
          <w:sz w:val="24"/>
        </w:rPr>
      </w:r>
    </w:p>
    <w:p>
      <w:pPr>
        <w:pStyle w:val="2"/>
        <w:outlineLvl w:val="1"/>
        <w:ind w:firstLine="540"/>
        <w:jc w:val="both"/>
      </w:pPr>
      <w:r>
        <w:rPr>
          <w:sz w:val="24"/>
        </w:rPr>
        <w:t xml:space="preserve">Статья 57.2. Федеральная государственная информационная система ценообразования в строительстве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369-ФЗ)</w:t>
      </w:r>
    </w:p>
    <w:p>
      <w:pPr>
        <w:pStyle w:val="0"/>
        <w:jc w:val="both"/>
      </w:pPr>
      <w:r>
        <w:rPr>
          <w:sz w:val="24"/>
        </w:rPr>
      </w:r>
    </w:p>
    <w:p>
      <w:pPr>
        <w:pStyle w:val="0"/>
        <w:ind w:firstLine="540"/>
        <w:jc w:val="both"/>
      </w:pPr>
      <w:r>
        <w:rPr>
          <w:sz w:val="24"/>
        </w:rPr>
        <w:t xml:space="preserve">1. Федеральная государственная информационная </w:t>
      </w:r>
      <w:r>
        <w:rPr>
          <w:sz w:val="24"/>
        </w:rPr>
        <w:t xml:space="preserve">система</w:t>
      </w:r>
      <w:r>
        <w:rPr>
          <w:sz w:val="24"/>
        </w:rPr>
        <w:t xml:space="preserve"> ценообразования в строительстве (далее - информационная система ценообразования) является государственной информационной системой, функционирующей на основе программных, технических средств и информационных технологий, обеспечивающих сбор, обработку, хранение, размещение и использование информации, необходимой для определения сметной стоимости строительства.</w:t>
      </w:r>
    </w:p>
    <w:bookmarkStart w:id="5088" w:name="P5088"/>
    <w:bookmarkEnd w:id="5088"/>
    <w:p>
      <w:pPr>
        <w:pStyle w:val="0"/>
        <w:spacing w:before="240" w:lineRule="auto"/>
        <w:ind w:firstLine="540"/>
        <w:jc w:val="both"/>
      </w:pPr>
      <w:r>
        <w:rPr>
          <w:sz w:val="24"/>
        </w:rPr>
        <w:t xml:space="preserve">2. В информационной системе ценообразования подлежит размещению следующая информация:</w:t>
      </w:r>
    </w:p>
    <w:p>
      <w:pPr>
        <w:pStyle w:val="0"/>
        <w:spacing w:before="240" w:lineRule="auto"/>
        <w:ind w:firstLine="540"/>
        <w:jc w:val="both"/>
      </w:pPr>
      <w:r>
        <w:rPr>
          <w:sz w:val="24"/>
        </w:rPr>
        <w:t xml:space="preserve">1) утвержденные сметные нормативы;</w:t>
      </w:r>
    </w:p>
    <w:p>
      <w:pPr>
        <w:pStyle w:val="0"/>
        <w:spacing w:before="240" w:lineRule="auto"/>
        <w:ind w:firstLine="540"/>
        <w:jc w:val="both"/>
      </w:pPr>
      <w:r>
        <w:rPr>
          <w:sz w:val="24"/>
        </w:rPr>
        <w:t xml:space="preserve">2) федеральный реестр сметных нормативов, содержащий сведения об утвержденных сметных нормативах;</w:t>
      </w:r>
    </w:p>
    <w:p>
      <w:pPr>
        <w:pStyle w:val="0"/>
        <w:spacing w:before="240" w:lineRule="auto"/>
        <w:ind w:firstLine="540"/>
        <w:jc w:val="both"/>
      </w:pPr>
      <w:r>
        <w:rPr>
          <w:sz w:val="24"/>
        </w:rPr>
        <w:t xml:space="preserve">3) укрупненные нормативы цены строительства;</w:t>
      </w:r>
    </w:p>
    <w:p>
      <w:pPr>
        <w:pStyle w:val="0"/>
        <w:spacing w:before="240" w:lineRule="auto"/>
        <w:ind w:firstLine="540"/>
        <w:jc w:val="both"/>
      </w:pPr>
      <w:r>
        <w:rPr>
          <w:sz w:val="24"/>
        </w:rPr>
        <w:t xml:space="preserve">4) методики определения сметных цен строительных ресурсов;</w:t>
      </w:r>
    </w:p>
    <w:p>
      <w:pPr>
        <w:pStyle w:val="0"/>
        <w:spacing w:before="240" w:lineRule="auto"/>
        <w:ind w:firstLine="540"/>
        <w:jc w:val="both"/>
      </w:pPr>
      <w:r>
        <w:rPr>
          <w:sz w:val="24"/>
        </w:rPr>
        <w:t xml:space="preserve">5) сметные цены строительных ресурсов;</w:t>
      </w:r>
    </w:p>
    <w:p>
      <w:pPr>
        <w:pStyle w:val="0"/>
        <w:spacing w:before="240" w:lineRule="auto"/>
        <w:ind w:firstLine="540"/>
        <w:jc w:val="both"/>
      </w:pPr>
      <w:r>
        <w:rPr>
          <w:sz w:val="24"/>
        </w:rPr>
        <w:t xml:space="preserve">6) перечень лиц, которые обязаны предоставлять информацию, предусмотренную </w:t>
      </w:r>
      <w:hyperlink w:history="0" w:anchor="P675" w:tooltip="7. Порядок мониторинга цен строительных ресурсов, включая виды информации, необходимой для формирования сметных цен строительных ресурсов, порядок ее предоставления, а также порядок определения лиц, обязанных предоставлять указанную информацию, устанавливается Правительством Российской Федерации.">
        <w:r>
          <w:rPr>
            <w:sz w:val="24"/>
            <w:color w:val="0000ff"/>
          </w:rPr>
          <w:t xml:space="preserve">частью 7 статьи 8.3</w:t>
        </w:r>
      </w:hyperlink>
      <w:r>
        <w:rPr>
          <w:sz w:val="24"/>
        </w:rPr>
        <w:t xml:space="preserve"> настоящего Кодекса;</w:t>
      </w:r>
    </w:p>
    <w:p>
      <w:pPr>
        <w:pStyle w:val="0"/>
        <w:spacing w:before="240" w:lineRule="auto"/>
        <w:ind w:firstLine="540"/>
        <w:jc w:val="both"/>
      </w:pPr>
      <w:r>
        <w:rPr>
          <w:sz w:val="24"/>
        </w:rPr>
        <w:t xml:space="preserve">7) иная информация, необходимость включения которой в информационную систему ценообразования установлена нормативными правовыми актами Российской Федерации.</w:t>
      </w:r>
    </w:p>
    <w:p>
      <w:pPr>
        <w:pStyle w:val="0"/>
        <w:jc w:val="both"/>
      </w:pPr>
      <w:r>
        <w:rPr>
          <w:sz w:val="24"/>
        </w:rPr>
        <w:t xml:space="preserve">(часть 2 в ред. Федерального </w:t>
      </w:r>
      <w:r>
        <w:rPr>
          <w:sz w:val="24"/>
        </w:rPr>
        <w:t xml:space="preserve">закона</w:t>
      </w:r>
      <w:r>
        <w:rPr>
          <w:sz w:val="24"/>
        </w:rPr>
        <w:t xml:space="preserve"> от 26.07.2017 N 191-ФЗ)</w:t>
      </w:r>
    </w:p>
    <w:p>
      <w:pPr>
        <w:pStyle w:val="0"/>
        <w:spacing w:before="240" w:lineRule="auto"/>
        <w:ind w:firstLine="540"/>
        <w:jc w:val="both"/>
      </w:pPr>
      <w:r>
        <w:rPr>
          <w:sz w:val="24"/>
        </w:rPr>
        <w:t xml:space="preserve">3. Лица, которые обязаны предоставлять информацию, предусмотренную </w:t>
      </w:r>
      <w:hyperlink w:history="0" w:anchor="P675" w:tooltip="7. Порядок мониторинга цен строительных ресурсов, включая виды информации, необходимой для формирования сметных цен строительных ресурсов, порядок ее предоставления, а также порядок определения лиц, обязанных предоставлять указанную информацию, устанавливается Правительством Российской Федерации.">
        <w:r>
          <w:rPr>
            <w:sz w:val="24"/>
            <w:color w:val="0000ff"/>
          </w:rPr>
          <w:t xml:space="preserve">частью 7 статьи 8.3</w:t>
        </w:r>
      </w:hyperlink>
      <w:r>
        <w:rPr>
          <w:sz w:val="24"/>
        </w:rPr>
        <w:t xml:space="preserve"> настоящего Кодекса, получают санкционированный доступ к информационной системе ценообразования в целях размещения в ней указанной информации путем использования соответствующими юридическими лицами единой системы идентификации и аутентификации.</w:t>
      </w:r>
    </w:p>
    <w:p>
      <w:pPr>
        <w:pStyle w:val="0"/>
        <w:spacing w:before="240" w:lineRule="auto"/>
        <w:ind w:firstLine="540"/>
        <w:jc w:val="both"/>
      </w:pPr>
      <w:r>
        <w:rPr>
          <w:sz w:val="24"/>
        </w:rPr>
        <w:t xml:space="preserve">4. Доступ органов государственной власти, органов местного самоуправления, физических и юридических лиц к информации, размещенной в информационной системе ценообразования, осуществляется с использованием официального </w:t>
      </w:r>
      <w:r>
        <w:rPr>
          <w:sz w:val="24"/>
        </w:rPr>
        <w:t xml:space="preserve">сайта</w:t>
      </w:r>
      <w:r>
        <w:rPr>
          <w:sz w:val="24"/>
        </w:rPr>
        <w:t xml:space="preserve"> в сети "Интернет", определенного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(далее в целях настоящей статьи - официальный сайт). Доступ указанных лиц к информации, предусмотренной </w:t>
      </w:r>
      <w:hyperlink w:history="0" w:anchor="P675" w:tooltip="7. Порядок мониторинга цен строительных ресурсов, включая виды информации, необходимой для формирования сметных цен строительных ресурсов, порядок ее предоставления, а также порядок определения лиц, обязанных предоставлять указанную информацию, устанавливается Правительством Российской Федерации.">
        <w:r>
          <w:rPr>
            <w:sz w:val="24"/>
            <w:color w:val="0000ff"/>
          </w:rPr>
          <w:t xml:space="preserve">частью 7 статьи 8.3</w:t>
        </w:r>
      </w:hyperlink>
      <w:r>
        <w:rPr>
          <w:sz w:val="24"/>
        </w:rPr>
        <w:t xml:space="preserve"> настоящего Кодекса, осуществляется с учетом требований законодательства Российской Федерации о государственной, коммерческой и иной охраняемой законом </w:t>
      </w:r>
      <w:r>
        <w:rPr>
          <w:sz w:val="24"/>
        </w:rPr>
        <w:t xml:space="preserve">тайне</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26.07.2017 N 191-ФЗ)</w:t>
      </w:r>
    </w:p>
    <w:p>
      <w:pPr>
        <w:pStyle w:val="0"/>
        <w:spacing w:before="240" w:lineRule="auto"/>
        <w:ind w:firstLine="540"/>
        <w:jc w:val="both"/>
      </w:pPr>
      <w:r>
        <w:rPr>
          <w:sz w:val="24"/>
        </w:rPr>
        <w:t xml:space="preserve">5. Правительством Российской Федерации утверждается </w:t>
      </w:r>
      <w:r>
        <w:rPr>
          <w:sz w:val="24"/>
        </w:rPr>
        <w:t xml:space="preserve">положение</w:t>
      </w:r>
      <w:r>
        <w:rPr>
          <w:sz w:val="24"/>
        </w:rPr>
        <w:t xml:space="preserve"> об информационной системе ценообразования, в том числе:</w:t>
      </w:r>
    </w:p>
    <w:p>
      <w:pPr>
        <w:pStyle w:val="0"/>
        <w:spacing w:before="240" w:lineRule="auto"/>
        <w:ind w:firstLine="540"/>
        <w:jc w:val="both"/>
      </w:pPr>
      <w:r>
        <w:rPr>
          <w:sz w:val="24"/>
        </w:rPr>
        <w:t xml:space="preserve">1) требования к программным и техническим средствам ведения информационной системы ценообразования с учетом законодательства Российской Федерации о техническом регулировании;</w:t>
      </w:r>
    </w:p>
    <w:p>
      <w:pPr>
        <w:pStyle w:val="0"/>
        <w:spacing w:before="240" w:lineRule="auto"/>
        <w:ind w:firstLine="540"/>
        <w:jc w:val="both"/>
      </w:pPr>
      <w:r>
        <w:rPr>
          <w:sz w:val="24"/>
        </w:rPr>
        <w:t xml:space="preserve">2) требования к информации, доступ к которой должен обеспечиваться посредством информационной системы ценообразования, и способам ее отображения;</w:t>
      </w:r>
    </w:p>
    <w:p>
      <w:pPr>
        <w:pStyle w:val="0"/>
        <w:spacing w:before="240" w:lineRule="auto"/>
        <w:ind w:firstLine="540"/>
        <w:jc w:val="both"/>
      </w:pPr>
      <w:r>
        <w:rPr>
          <w:sz w:val="24"/>
        </w:rPr>
        <w:t xml:space="preserve">3) порядок предоставления органам государственной власти, органам местного самоуправления, физическим и юридическим лицам доступа к информации, указанной в </w:t>
      </w:r>
      <w:hyperlink w:history="0" w:anchor="P5088" w:tooltip="2. В информационной системе ценообразования подлежит размещению следующая информация:">
        <w:r>
          <w:rPr>
            <w:sz w:val="24"/>
            <w:color w:val="0000ff"/>
          </w:rPr>
          <w:t xml:space="preserve">части 2</w:t>
        </w:r>
      </w:hyperlink>
      <w:r>
        <w:rPr>
          <w:sz w:val="24"/>
        </w:rPr>
        <w:t xml:space="preserve"> настоящей статьи, с использованием официального сайта в сети "Интернет", определенного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(в ред. Федерального </w:t>
      </w:r>
      <w:r>
        <w:rPr>
          <w:sz w:val="24"/>
        </w:rPr>
        <w:t xml:space="preserve">закона</w:t>
      </w:r>
      <w:r>
        <w:rPr>
          <w:sz w:val="24"/>
        </w:rPr>
        <w:t xml:space="preserve"> от 26.07.2017 N 191-ФЗ)</w:t>
      </w:r>
    </w:p>
    <w:p>
      <w:pPr>
        <w:pStyle w:val="0"/>
        <w:spacing w:before="240" w:lineRule="auto"/>
        <w:ind w:firstLine="540"/>
        <w:jc w:val="both"/>
      </w:pPr>
      <w:r>
        <w:rPr>
          <w:sz w:val="24"/>
        </w:rPr>
        <w:t xml:space="preserve">6. Создание, развитие и эксплуатация информационной системы ценообразования обеспечиваются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w:t>
      </w:r>
      <w:r>
        <w:rPr>
          <w:sz w:val="24"/>
        </w:rPr>
        <w:t xml:space="preserve">учреждением</w:t>
      </w:r>
      <w:r>
        <w:rPr>
          <w:sz w:val="24"/>
        </w:rPr>
        <w:t xml:space="preserve">.</w:t>
      </w:r>
    </w:p>
    <w:p>
      <w:pPr>
        <w:pStyle w:val="0"/>
        <w:jc w:val="both"/>
      </w:pPr>
      <w:r>
        <w:rPr>
          <w:sz w:val="24"/>
        </w:rPr>
        <w:t xml:space="preserve">(в ред. Федеральных законов от 26.07.2017 </w:t>
      </w:r>
      <w:r>
        <w:rPr>
          <w:sz w:val="24"/>
        </w:rPr>
        <w:t xml:space="preserve">N 191-ФЗ</w:t>
      </w:r>
      <w:r>
        <w:rPr>
          <w:sz w:val="24"/>
        </w:rPr>
        <w:t xml:space="preserve">, от 03.08.2018 </w:t>
      </w:r>
      <w:r>
        <w:rPr>
          <w:sz w:val="24"/>
        </w:rPr>
        <w:t xml:space="preserve">N 342-ФЗ</w:t>
      </w:r>
      <w:r>
        <w:rPr>
          <w:sz w:val="24"/>
        </w:rPr>
        <w:t xml:space="preserve">)</w:t>
      </w:r>
    </w:p>
    <w:p>
      <w:pPr>
        <w:pStyle w:val="0"/>
        <w:spacing w:before="240" w:lineRule="auto"/>
        <w:ind w:firstLine="540"/>
        <w:jc w:val="both"/>
      </w:pPr>
      <w:r>
        <w:rPr>
          <w:sz w:val="24"/>
        </w:rPr>
        <w:t xml:space="preserve">7. Доступ к информации, размещенной в информационной системе ценообразования, осуществляется без взимания платы.</w:t>
      </w:r>
    </w:p>
    <w:p>
      <w:pPr>
        <w:pStyle w:val="0"/>
        <w:spacing w:before="240" w:lineRule="auto"/>
        <w:ind w:firstLine="540"/>
        <w:jc w:val="both"/>
      </w:pPr>
      <w:r>
        <w:rPr>
          <w:sz w:val="24"/>
        </w:rPr>
        <w:t xml:space="preserve">8. Правомочия обладателя информации, размещенной в информационной системе ценообразования, и обладателя прав на результаты интеллектуальной деятельности, связанные с созданием информационной системы ценообразования, в том числе на программные средства информационной системы ценообразования, от имени Российской Федерации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(в ред. Федерального </w:t>
      </w:r>
      <w:r>
        <w:rPr>
          <w:sz w:val="24"/>
        </w:rPr>
        <w:t xml:space="preserve">закона</w:t>
      </w:r>
      <w:r>
        <w:rPr>
          <w:sz w:val="24"/>
        </w:rPr>
        <w:t xml:space="preserve"> от 26.07.2017 N 191-ФЗ)</w:t>
      </w:r>
    </w:p>
    <w:p>
      <w:pPr>
        <w:pStyle w:val="0"/>
        <w:spacing w:before="240" w:lineRule="auto"/>
        <w:ind w:firstLine="540"/>
        <w:jc w:val="both"/>
      </w:pPr>
      <w:r>
        <w:rPr>
          <w:sz w:val="24"/>
        </w:rPr>
        <w:t xml:space="preserve">9. Информация, содержащаяся в информационной системе ценообразования, подлежит защите в соответствии с </w:t>
      </w:r>
      <w:r>
        <w:rPr>
          <w:sz w:val="24"/>
        </w:rPr>
        <w:t xml:space="preserve">законодательством</w:t>
      </w:r>
      <w:r>
        <w:rPr>
          <w:sz w:val="24"/>
        </w:rPr>
        <w:t xml:space="preserve"> Российской Федерации об информации, информационных технологиях и о защите информации, а также законодательством Российской Федерации о государственной, коммерческой и иной охраняемой законом </w:t>
      </w:r>
      <w:r>
        <w:rPr>
          <w:sz w:val="24"/>
        </w:rPr>
        <w:t xml:space="preserve">тайне</w:t>
      </w:r>
      <w:r>
        <w:rPr>
          <w:sz w:val="24"/>
        </w:rPr>
        <w:t xml:space="preserve">.</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сроках использования информации, указанной в градостроительных планах земельных участков, утвержденных до 01.07.2017, см. </w:t>
            </w:r>
            <w:r>
              <w:rPr>
                <w:sz w:val="24"/>
                <w:color w:val="392c69"/>
              </w:rPr>
              <w:t xml:space="preserve">ст. 9</w:t>
            </w:r>
            <w:r>
              <w:rPr>
                <w:sz w:val="24"/>
                <w:color w:val="392c69"/>
              </w:rPr>
              <w:t xml:space="preserve"> ФЗ от 03.07.2016 N 373-ФЗ.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57.3. Градостроительный план земельного участка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373-ФЗ)</w:t>
      </w:r>
    </w:p>
    <w:p>
      <w:pPr>
        <w:pStyle w:val="0"/>
        <w:jc w:val="both"/>
      </w:pPr>
      <w:r>
        <w:rPr>
          <w:sz w:val="24"/>
        </w:rPr>
      </w:r>
    </w:p>
    <w:p>
      <w:pPr>
        <w:pStyle w:val="0"/>
        <w:ind w:firstLine="540"/>
        <w:jc w:val="both"/>
      </w:pPr>
      <w:r>
        <w:rPr>
          <w:sz w:val="24"/>
        </w:rPr>
        <w:t xml:space="preserve">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bookmarkStart w:id="5119" w:name="P5119"/>
    <w:bookmarkEnd w:id="5119"/>
    <w:p>
      <w:pPr>
        <w:pStyle w:val="0"/>
        <w:spacing w:before="240" w:lineRule="auto"/>
        <w:ind w:firstLine="540"/>
        <w:jc w:val="both"/>
      </w:pPr>
      <w:r>
        <w:rPr>
          <w:sz w:val="24"/>
        </w:rPr>
        <w:t xml:space="preserve">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pPr>
        <w:pStyle w:val="0"/>
        <w:jc w:val="both"/>
      </w:pPr>
      <w:r>
        <w:rPr>
          <w:sz w:val="24"/>
        </w:rPr>
        <w:t xml:space="preserve">(часть 1.1 введена Федеральным </w:t>
      </w:r>
      <w:r>
        <w:rPr>
          <w:sz w:val="24"/>
        </w:rPr>
        <w:t xml:space="preserve">законом</w:t>
      </w:r>
      <w:r>
        <w:rPr>
          <w:sz w:val="24"/>
        </w:rPr>
        <w:t xml:space="preserve"> от 02.08.2019 N 283-ФЗ)</w:t>
      </w:r>
    </w:p>
    <w:bookmarkStart w:id="5121" w:name="P5121"/>
    <w:bookmarkEnd w:id="5121"/>
    <w:p>
      <w:pPr>
        <w:pStyle w:val="0"/>
        <w:spacing w:before="240" w:lineRule="auto"/>
        <w:ind w:firstLine="540"/>
        <w:jc w:val="both"/>
      </w:pPr>
      <w:r>
        <w:rPr>
          <w:sz w:val="24"/>
        </w:rPr>
        <w:t xml:space="preserve">1.2. Выдача градостроительного плана земельного участка, который образуется из земель и (или) земельных участков, которые находятся в государственной или муниципальной собственности, в целях комплексного развития территории допускается до образования такого земельного участка при наличии проекта планировки территории на основании проекта межевания территории и (или) схемы расположения такого земельного участка или таких земельных участков на кадастровом плане территории. В указанном случае в целях получения градостроительного плана земельного участка в орган местного самоуправления по месту нахождения земельного участка вправе обратиться оператор комплексного развития территории или лицо, с которым заключен договор о комплексном развитии территории.</w:t>
      </w:r>
    </w:p>
    <w:p>
      <w:pPr>
        <w:pStyle w:val="0"/>
        <w:jc w:val="both"/>
      </w:pPr>
      <w:r>
        <w:rPr>
          <w:sz w:val="24"/>
        </w:rPr>
        <w:t xml:space="preserve">(часть 1.2 введена Федеральным </w:t>
      </w:r>
      <w:r>
        <w:rPr>
          <w:sz w:val="24"/>
        </w:rPr>
        <w:t xml:space="preserve">законом</w:t>
      </w:r>
      <w:r>
        <w:rPr>
          <w:sz w:val="24"/>
        </w:rPr>
        <w:t xml:space="preserve"> от 25.12.2023 N 627-ФЗ; в ред. Федерального </w:t>
      </w:r>
      <w:r>
        <w:rPr>
          <w:sz w:val="24"/>
        </w:rPr>
        <w:t xml:space="preserve">закона</w:t>
      </w:r>
      <w:r>
        <w:rPr>
          <w:sz w:val="24"/>
        </w:rPr>
        <w:t xml:space="preserve"> от 26.12.2024 N 486-ФЗ)</w:t>
      </w:r>
    </w:p>
    <w:p>
      <w:pPr>
        <w:pStyle w:val="0"/>
        <w:spacing w:before="240" w:lineRule="auto"/>
        <w:ind w:firstLine="540"/>
        <w:jc w:val="both"/>
      </w:pPr>
      <w:r>
        <w:rPr>
          <w:sz w:val="24"/>
        </w:rPr>
        <w:t xml:space="preserve">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w:t>
      </w:r>
      <w:hyperlink w:history="0" w:anchor="P5167" w:tooltip="7. При подготовке градостроительного плана земельного участка орган местного самоуправления в течение двух рабочих дней с даты получения заявления о выдаче такого документа направляет правообладателям сетей инженерно-технического обеспечения (за исключением сетей электроснабжения) запрос о представлении информации, предусмотренной пунктом 15 части 3 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
        <w:r>
          <w:rPr>
            <w:sz w:val="24"/>
            <w:color w:val="0000ff"/>
          </w:rPr>
          <w:t xml:space="preserve">частью 7</w:t>
        </w:r>
      </w:hyperlink>
      <w:r>
        <w:rPr>
          <w:sz w:val="24"/>
        </w:rPr>
        <w:t xml:space="preserve"> настоящей статьи.</w:t>
      </w:r>
    </w:p>
    <w:p>
      <w:pPr>
        <w:pStyle w:val="0"/>
        <w:jc w:val="both"/>
      </w:pPr>
      <w:r>
        <w:rPr>
          <w:sz w:val="24"/>
        </w:rPr>
        <w:t xml:space="preserve">(в ред. Федеральных законов от 03.08.2018 </w:t>
      </w:r>
      <w:r>
        <w:rPr>
          <w:sz w:val="24"/>
        </w:rPr>
        <w:t xml:space="preserve">N 342-ФЗ</w:t>
      </w:r>
      <w:r>
        <w:rPr>
          <w:sz w:val="24"/>
        </w:rPr>
        <w:t xml:space="preserve">, от 01.07.2021 </w:t>
      </w:r>
      <w:r>
        <w:rPr>
          <w:sz w:val="24"/>
        </w:rPr>
        <w:t xml:space="preserve">N 276-ФЗ</w:t>
      </w:r>
      <w:r>
        <w:rPr>
          <w:sz w:val="24"/>
        </w:rPr>
        <w:t xml:space="preserve">)</w:t>
      </w:r>
    </w:p>
    <w:p>
      <w:pPr>
        <w:pStyle w:val="0"/>
        <w:spacing w:before="240" w:lineRule="auto"/>
        <w:ind w:firstLine="540"/>
        <w:jc w:val="both"/>
      </w:pPr>
      <w:r>
        <w:rPr>
          <w:sz w:val="24"/>
        </w:rPr>
        <w:t xml:space="preserve">3. В градостроительном плане земельного участка содержится информация:</w:t>
      </w:r>
    </w:p>
    <w:p>
      <w:pPr>
        <w:pStyle w:val="0"/>
        <w:spacing w:before="240" w:lineRule="auto"/>
        <w:ind w:firstLine="540"/>
        <w:jc w:val="both"/>
      </w:pPr>
      <w:r>
        <w:rPr>
          <w:sz w:val="24"/>
        </w:rPr>
        <w:t xml:space="preserve">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pPr>
        <w:pStyle w:val="0"/>
        <w:spacing w:before="240" w:lineRule="auto"/>
        <w:ind w:firstLine="540"/>
        <w:jc w:val="both"/>
      </w:pPr>
      <w:r>
        <w:rPr>
          <w:sz w:val="24"/>
        </w:rPr>
        <w:t xml:space="preserve">2) о границах земельного участка и о кадастровом номере земельного участка (при его наличии) или в случаях, предусмотренных </w:t>
      </w:r>
      <w:hyperlink w:history="0" w:anchor="P5119" w:tooltip="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
        <w:r>
          <w:rPr>
            <w:sz w:val="24"/>
            <w:color w:val="0000ff"/>
          </w:rPr>
          <w:t xml:space="preserve">частями 1.1</w:t>
        </w:r>
      </w:hyperlink>
      <w:r>
        <w:rPr>
          <w:sz w:val="24"/>
        </w:rPr>
        <w:t xml:space="preserve"> и </w:t>
      </w:r>
      <w:hyperlink w:history="0" w:anchor="P5121" w:tooltip="1.2. Выдача градостроительного плана земельного участка, который образуется из земель и (или) земельных участков, которые находятся в государственной или муниципальной собственности, в целях комплексного развития территории допускается до образования такого земельного участка при наличии проекта планировки территории на основании проекта межевания территории и (или) схемы расположения такого земельного участка или таких земельных участков на кадастровом плане территории. В указанном случае в целях получе...">
        <w:r>
          <w:rPr>
            <w:sz w:val="24"/>
            <w:color w:val="0000ff"/>
          </w:rPr>
          <w:t xml:space="preserve">1.2</w:t>
        </w:r>
      </w:hyperlink>
      <w:r>
        <w:rPr>
          <w:sz w:val="24"/>
        </w:rPr>
        <w:t xml:space="preserve"> настоящей статьи,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w:t>
      </w:r>
    </w:p>
    <w:p>
      <w:pPr>
        <w:pStyle w:val="0"/>
        <w:jc w:val="both"/>
      </w:pPr>
      <w:r>
        <w:rPr>
          <w:sz w:val="24"/>
        </w:rPr>
        <w:t xml:space="preserve">(в ред. Федеральных законов от 02.08.2019 </w:t>
      </w:r>
      <w:r>
        <w:rPr>
          <w:sz w:val="24"/>
        </w:rPr>
        <w:t xml:space="preserve">N 283-ФЗ</w:t>
      </w:r>
      <w:r>
        <w:rPr>
          <w:sz w:val="24"/>
        </w:rPr>
        <w:t xml:space="preserve">, от 08.08.2024 </w:t>
      </w:r>
      <w:r>
        <w:rPr>
          <w:sz w:val="24"/>
        </w:rPr>
        <w:t xml:space="preserve">N 261-ФЗ</w:t>
      </w:r>
      <w:r>
        <w:rPr>
          <w:sz w:val="24"/>
        </w:rPr>
        <w:t xml:space="preserve">)</w:t>
      </w:r>
    </w:p>
    <w:p>
      <w:pPr>
        <w:pStyle w:val="0"/>
        <w:spacing w:before="240" w:lineRule="auto"/>
        <w:ind w:firstLine="540"/>
        <w:jc w:val="both"/>
      </w:pPr>
      <w:r>
        <w:rPr>
          <w:sz w:val="24"/>
        </w:rPr>
        <w:t xml:space="preserve">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w:t>
      </w:r>
    </w:p>
    <w:p>
      <w:pPr>
        <w:pStyle w:val="0"/>
        <w:spacing w:before="240" w:lineRule="auto"/>
        <w:ind w:firstLine="540"/>
        <w:jc w:val="both"/>
      </w:pPr>
      <w:r>
        <w:rPr>
          <w:sz w:val="24"/>
        </w:rPr>
        <w:t xml:space="preserve">4) о минимальных отступах от границ земельного участка, в пределах которых разрешается строительство объектов капитального строительства;</w:t>
      </w:r>
    </w:p>
    <w:p>
      <w:pPr>
        <w:pStyle w:val="0"/>
        <w:spacing w:before="240" w:lineRule="auto"/>
        <w:ind w:firstLine="540"/>
        <w:jc w:val="both"/>
      </w:pPr>
      <w:r>
        <w:rPr>
          <w:sz w:val="24"/>
        </w:rPr>
        <w:t xml:space="preserve">5) 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иным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p>
      <w:pPr>
        <w:pStyle w:val="0"/>
        <w:spacing w:before="240" w:lineRule="auto"/>
        <w:ind w:firstLine="540"/>
        <w:jc w:val="both"/>
      </w:pPr>
      <w:r>
        <w:rPr>
          <w:sz w:val="24"/>
        </w:rPr>
        <w:t xml:space="preserve">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w:t>
      </w:r>
      <w:hyperlink w:history="0" w:anchor="P1894" w:tooltip="7. Утратил силу с 1 марта 2026 года. - Федеральный закон от 31.07.2025 N 295-ФЗ.">
        <w:r>
          <w:rPr>
            <w:sz w:val="24"/>
            <w:color w:val="0000ff"/>
          </w:rPr>
          <w:t xml:space="preserve">частью 7 статьи 36</w:t>
        </w:r>
      </w:hyperlink>
      <w:r>
        <w:rPr>
          <w:sz w:val="24"/>
        </w:rPr>
        <w:t xml:space="preserve"> настоящего Кодекса,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w:t>
      </w:r>
      <w:hyperlink w:history="0" w:anchor="P5136" w:tooltip="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
        <w:r>
          <w:rPr>
            <w:sz w:val="24"/>
            <w:color w:val="0000ff"/>
          </w:rPr>
          <w:t xml:space="preserve">пунктом 7.1</w:t>
        </w:r>
      </w:hyperlink>
      <w:r>
        <w:rPr>
          <w:sz w:val="24"/>
        </w:rPr>
        <w:t xml:space="preserve"> настоящей части;</w:t>
      </w:r>
    </w:p>
    <w:p>
      <w:pPr>
        <w:pStyle w:val="0"/>
        <w:jc w:val="both"/>
      </w:pPr>
      <w:r>
        <w:rPr>
          <w:sz w:val="24"/>
        </w:rPr>
        <w:t xml:space="preserve">(в ред. Федерального </w:t>
      </w:r>
      <w:r>
        <w:rPr>
          <w:sz w:val="24"/>
        </w:rPr>
        <w:t xml:space="preserve">закона</w:t>
      </w:r>
      <w:r>
        <w:rPr>
          <w:sz w:val="24"/>
        </w:rPr>
        <w:t xml:space="preserve"> от 03.08.2018 N 342-ФЗ)</w:t>
      </w:r>
    </w:p>
    <w:bookmarkStart w:id="5136" w:name="P5136"/>
    <w:bookmarkEnd w:id="5136"/>
    <w:p>
      <w:pPr>
        <w:pStyle w:val="0"/>
        <w:spacing w:before="240" w:lineRule="auto"/>
        <w:ind w:firstLine="540"/>
        <w:jc w:val="both"/>
      </w:pPr>
      <w:r>
        <w:rPr>
          <w:sz w:val="24"/>
        </w:rPr>
        <w:t xml:space="preserve">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pPr>
        <w:pStyle w:val="0"/>
        <w:jc w:val="both"/>
      </w:pPr>
      <w:r>
        <w:rPr>
          <w:sz w:val="24"/>
        </w:rPr>
        <w:t xml:space="preserve">(п. 7.1 введен Федеральным </w:t>
      </w:r>
      <w:r>
        <w:rPr>
          <w:sz w:val="24"/>
        </w:rPr>
        <w:t xml:space="preserve">законом</w:t>
      </w:r>
      <w:r>
        <w:rPr>
          <w:sz w:val="24"/>
        </w:rPr>
        <w:t xml:space="preserve"> от 03.08.2018 N 342-ФЗ)</w:t>
      </w:r>
    </w:p>
    <w:p>
      <w:pPr>
        <w:pStyle w:val="0"/>
        <w:spacing w:before="240" w:lineRule="auto"/>
        <w:ind w:firstLine="540"/>
        <w:jc w:val="both"/>
      </w:pPr>
      <w:r>
        <w:rPr>
          <w:sz w:val="24"/>
        </w:rPr>
        <w:t xml:space="preserve">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комплексного развития территории;</w:t>
      </w:r>
    </w:p>
    <w:p>
      <w:pPr>
        <w:pStyle w:val="0"/>
        <w:jc w:val="both"/>
      </w:pPr>
      <w:r>
        <w:rPr>
          <w:sz w:val="24"/>
        </w:rPr>
        <w:t xml:space="preserve">(в ред. Федерального </w:t>
      </w:r>
      <w:r>
        <w:rPr>
          <w:sz w:val="24"/>
        </w:rPr>
        <w:t xml:space="preserve">закона</w:t>
      </w:r>
      <w:r>
        <w:rPr>
          <w:sz w:val="24"/>
        </w:rPr>
        <w:t xml:space="preserve"> от 30.12.2020 N 494-ФЗ)</w:t>
      </w:r>
    </w:p>
    <w:p>
      <w:pPr>
        <w:pStyle w:val="0"/>
        <w:spacing w:before="240" w:lineRule="auto"/>
        <w:ind w:firstLine="540"/>
        <w:jc w:val="both"/>
      </w:pPr>
      <w:r>
        <w:rPr>
          <w:sz w:val="24"/>
        </w:rPr>
        <w:t xml:space="preserve">9)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pPr>
        <w:pStyle w:val="0"/>
        <w:spacing w:before="240" w:lineRule="auto"/>
        <w:ind w:firstLine="540"/>
        <w:jc w:val="both"/>
      </w:pPr>
      <w:r>
        <w:rPr>
          <w:sz w:val="24"/>
        </w:rPr>
        <w:t xml:space="preserve">10) о границах зон с особыми условиями использования территорий, если земельный участок полностью или частично расположен в границах таких зон;</w:t>
      </w:r>
    </w:p>
    <w:p>
      <w:pPr>
        <w:pStyle w:val="0"/>
        <w:spacing w:before="240" w:lineRule="auto"/>
        <w:ind w:firstLine="540"/>
        <w:jc w:val="both"/>
      </w:pPr>
      <w:r>
        <w:rPr>
          <w:sz w:val="24"/>
        </w:rPr>
        <w:t xml:space="preserve">11) о границах публичных сервитутов;</w:t>
      </w:r>
    </w:p>
    <w:p>
      <w:pPr>
        <w:pStyle w:val="0"/>
        <w:jc w:val="both"/>
      </w:pPr>
      <w:r>
        <w:rPr>
          <w:sz w:val="24"/>
        </w:rPr>
        <w:t xml:space="preserve">(в ред. Федерального </w:t>
      </w:r>
      <w:r>
        <w:rPr>
          <w:sz w:val="24"/>
        </w:rPr>
        <w:t xml:space="preserve">закона</w:t>
      </w:r>
      <w:r>
        <w:rPr>
          <w:sz w:val="24"/>
        </w:rPr>
        <w:t xml:space="preserve"> от 03.08.2018 N 341-ФЗ)</w:t>
      </w:r>
    </w:p>
    <w:p>
      <w:pPr>
        <w:pStyle w:val="0"/>
        <w:spacing w:before="240" w:lineRule="auto"/>
        <w:ind w:firstLine="540"/>
        <w:jc w:val="both"/>
      </w:pPr>
      <w:r>
        <w:rPr>
          <w:sz w:val="24"/>
        </w:rPr>
        <w:t xml:space="preserve">12) о номере и (или) наименовании элемента планировочной структуры, в границах которого расположен земельный участок;</w:t>
      </w:r>
    </w:p>
    <w:p>
      <w:pPr>
        <w:pStyle w:val="0"/>
        <w:spacing w:before="240" w:lineRule="auto"/>
        <w:ind w:firstLine="540"/>
        <w:jc w:val="both"/>
      </w:pPr>
      <w:r>
        <w:rPr>
          <w:sz w:val="24"/>
        </w:rPr>
        <w:t xml:space="preserve">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pPr>
        <w:pStyle w:val="0"/>
        <w:spacing w:before="240" w:lineRule="auto"/>
        <w:ind w:firstLine="540"/>
        <w:jc w:val="both"/>
      </w:pPr>
      <w:r>
        <w:rPr>
          <w:sz w:val="24"/>
        </w:rPr>
        <w:t xml:space="preserve">14) о наличии или отсутствии в границах земельного участка объектов культурного наследия, о границах территорий таких объектов;</w:t>
      </w:r>
    </w:p>
    <w:bookmarkStart w:id="5147" w:name="P5147"/>
    <w:bookmarkEnd w:id="5147"/>
    <w:p>
      <w:pPr>
        <w:pStyle w:val="0"/>
        <w:spacing w:before="240" w:lineRule="auto"/>
        <w:ind w:firstLine="540"/>
        <w:jc w:val="both"/>
      </w:pPr>
      <w:r>
        <w:rPr>
          <w:sz w:val="24"/>
        </w:rPr>
        <w:t xml:space="preserve">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w:t>
      </w:r>
    </w:p>
    <w:p>
      <w:pPr>
        <w:pStyle w:val="0"/>
        <w:jc w:val="both"/>
      </w:pPr>
      <w:r>
        <w:rPr>
          <w:sz w:val="24"/>
        </w:rPr>
        <w:t xml:space="preserve">(п. 15 в ред. Федерального </w:t>
      </w:r>
      <w:r>
        <w:rPr>
          <w:sz w:val="24"/>
        </w:rPr>
        <w:t xml:space="preserve">закона</w:t>
      </w:r>
      <w:r>
        <w:rPr>
          <w:sz w:val="24"/>
        </w:rPr>
        <w:t xml:space="preserve"> от 01.07.2021 N 276-ФЗ)</w:t>
      </w:r>
    </w:p>
    <w:p>
      <w:pPr>
        <w:pStyle w:val="0"/>
        <w:spacing w:before="240" w:lineRule="auto"/>
        <w:ind w:firstLine="540"/>
        <w:jc w:val="both"/>
      </w:pPr>
      <w:r>
        <w:rPr>
          <w:sz w:val="24"/>
        </w:rPr>
        <w:t xml:space="preserve">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pPr>
        <w:pStyle w:val="0"/>
        <w:spacing w:before="240" w:lineRule="auto"/>
        <w:ind w:firstLine="540"/>
        <w:jc w:val="both"/>
      </w:pPr>
      <w:r>
        <w:rPr>
          <w:sz w:val="24"/>
        </w:rPr>
        <w:t xml:space="preserve">17) о красных линиях;</w:t>
      </w:r>
    </w:p>
    <w:p>
      <w:pPr>
        <w:pStyle w:val="0"/>
        <w:spacing w:before="240" w:lineRule="auto"/>
        <w:ind w:firstLine="540"/>
        <w:jc w:val="both"/>
      </w:pPr>
      <w:r>
        <w:rPr>
          <w:sz w:val="24"/>
        </w:rPr>
        <w:t xml:space="preserve">18) о требованиях к архитектурно-градостроительному облику объекта капитального строительства (при наличии);</w:t>
      </w:r>
    </w:p>
    <w:p>
      <w:pPr>
        <w:pStyle w:val="0"/>
        <w:jc w:val="both"/>
      </w:pPr>
      <w:r>
        <w:rPr>
          <w:sz w:val="24"/>
        </w:rPr>
        <w:t xml:space="preserve">(п. 18 введен Федеральным </w:t>
      </w:r>
      <w:r>
        <w:rPr>
          <w:sz w:val="24"/>
        </w:rPr>
        <w:t xml:space="preserve">законом</w:t>
      </w:r>
      <w:r>
        <w:rPr>
          <w:sz w:val="24"/>
        </w:rPr>
        <w:t xml:space="preserve"> от 29.12.2022 N 612-ФЗ)</w:t>
      </w:r>
    </w:p>
    <w:p>
      <w:pPr>
        <w:pStyle w:val="0"/>
        <w:spacing w:before="240" w:lineRule="auto"/>
        <w:ind w:firstLine="540"/>
        <w:jc w:val="both"/>
      </w:pPr>
      <w:r>
        <w:rPr>
          <w:sz w:val="24"/>
        </w:rPr>
        <w:t xml:space="preserve">19) о расположении земельного участка в границах территории, в отношении которой принято решение о комплексном развитии территории и (или) заключен договор о комплексном развитии территории.</w:t>
      </w:r>
    </w:p>
    <w:p>
      <w:pPr>
        <w:pStyle w:val="0"/>
        <w:jc w:val="both"/>
      </w:pPr>
      <w:r>
        <w:rPr>
          <w:sz w:val="24"/>
        </w:rPr>
        <w:t xml:space="preserve">(п. 19 введен Федеральным </w:t>
      </w:r>
      <w:r>
        <w:rPr>
          <w:sz w:val="24"/>
        </w:rPr>
        <w:t xml:space="preserve">законом</w:t>
      </w:r>
      <w:r>
        <w:rPr>
          <w:sz w:val="24"/>
        </w:rPr>
        <w:t xml:space="preserve"> от 25.12.2023 N 627-ФЗ)</w:t>
      </w:r>
    </w:p>
    <w:p>
      <w:pPr>
        <w:pStyle w:val="0"/>
        <w:spacing w:before="240" w:lineRule="auto"/>
        <w:ind w:firstLine="540"/>
        <w:jc w:val="both"/>
      </w:pPr>
      <w:r>
        <w:rPr>
          <w:sz w:val="24"/>
        </w:rPr>
        <w:t xml:space="preserve">3.1. Субъекты Российской Федерации вправе установить законом субъекта Российской Федерации положение о том,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 содержащиеся в информационной 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w:t>
      </w:r>
    </w:p>
    <w:p>
      <w:pPr>
        <w:pStyle w:val="0"/>
        <w:jc w:val="both"/>
      </w:pPr>
      <w:r>
        <w:rPr>
          <w:sz w:val="24"/>
        </w:rPr>
        <w:t xml:space="preserve">(часть 3.1 введена Федеральным </w:t>
      </w:r>
      <w:r>
        <w:rPr>
          <w:sz w:val="24"/>
        </w:rPr>
        <w:t xml:space="preserve">законом</w:t>
      </w:r>
      <w:r>
        <w:rPr>
          <w:sz w:val="24"/>
        </w:rPr>
        <w:t xml:space="preserve"> от 03.08.2018 N 340-ФЗ)</w:t>
      </w:r>
    </w:p>
    <w:p>
      <w:pPr>
        <w:pStyle w:val="0"/>
        <w:spacing w:before="240" w:lineRule="auto"/>
        <w:ind w:firstLine="540"/>
        <w:jc w:val="both"/>
      </w:pPr>
      <w:r>
        <w:rPr>
          <w:sz w:val="24"/>
        </w:rPr>
        <w:t xml:space="preserve">4. В случае, если в соответствии с настоящим Кодексом, иными 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установленных нормативным правовым актом субъекта Российской Федерации).</w:t>
      </w:r>
    </w:p>
    <w:p>
      <w:pPr>
        <w:pStyle w:val="0"/>
        <w:jc w:val="both"/>
      </w:pPr>
      <w:r>
        <w:rPr>
          <w:sz w:val="24"/>
        </w:rPr>
        <w:t xml:space="preserve">(в ред. Федеральных законов от 02.08.2019 </w:t>
      </w:r>
      <w:r>
        <w:rPr>
          <w:sz w:val="24"/>
        </w:rPr>
        <w:t xml:space="preserve">N 283-ФЗ</w:t>
      </w:r>
      <w:r>
        <w:rPr>
          <w:sz w:val="24"/>
        </w:rPr>
        <w:t xml:space="preserve">, от 30.12.2020 </w:t>
      </w:r>
      <w:r>
        <w:rPr>
          <w:sz w:val="24"/>
        </w:rPr>
        <w:t xml:space="preserve">N 494-ФЗ</w:t>
      </w:r>
      <w:r>
        <w:rPr>
          <w:sz w:val="24"/>
        </w:rPr>
        <w:t xml:space="preserve">, от 26.12.2024 </w:t>
      </w:r>
      <w:r>
        <w:rPr>
          <w:sz w:val="24"/>
        </w:rPr>
        <w:t xml:space="preserve">N 486-ФЗ</w:t>
      </w:r>
      <w:r>
        <w:rPr>
          <w:sz w:val="24"/>
        </w:rPr>
        <w:t xml:space="preserve">)</w:t>
      </w:r>
    </w:p>
    <w:bookmarkStart w:id="5159" w:name="P5159"/>
    <w:bookmarkEnd w:id="5159"/>
    <w:p>
      <w:pPr>
        <w:pStyle w:val="0"/>
        <w:spacing w:before="240" w:lineRule="auto"/>
        <w:ind w:firstLine="540"/>
        <w:jc w:val="both"/>
      </w:pPr>
      <w:r>
        <w:rPr>
          <w:sz w:val="24"/>
        </w:rPr>
        <w:t xml:space="preserve">5. В целях получения градостроительного плана земельного участка правообладатель земельного участка, иное лицо в случае, предусмотренном </w:t>
      </w:r>
      <w:hyperlink w:history="0" w:anchor="P5119" w:tooltip="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
        <w:r>
          <w:rPr>
            <w:sz w:val="24"/>
            <w:color w:val="0000ff"/>
          </w:rPr>
          <w:t xml:space="preserve">частью 1.1</w:t>
        </w:r>
      </w:hyperlink>
      <w:r>
        <w:rPr>
          <w:sz w:val="24"/>
        </w:rPr>
        <w:t xml:space="preserve"> или </w:t>
      </w:r>
      <w:hyperlink w:history="0" w:anchor="P5121" w:tooltip="1.2. Выдача градостроительного плана земельного участка, который образуется из земель и (или) земельных участков, которые находятся в государственной или муниципальной собственности, в целях комплексного развития территории допускается до образования такого земельного участка при наличии проекта планировки территории на основании проекта межевания территории и (или) схемы расположения такого земельного участка или таких земельных участков на кадастровом плане территории. В указанном случае в целях получе...">
        <w:r>
          <w:rPr>
            <w:sz w:val="24"/>
            <w:color w:val="0000ff"/>
          </w:rPr>
          <w:t xml:space="preserve">1.2</w:t>
        </w:r>
      </w:hyperlink>
      <w:r>
        <w:rPr>
          <w:sz w:val="24"/>
        </w:rPr>
        <w:t xml:space="preserve"> настоящей статьи, обращаются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 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центр.</w:t>
      </w:r>
    </w:p>
    <w:p>
      <w:pPr>
        <w:pStyle w:val="0"/>
        <w:jc w:val="both"/>
      </w:pPr>
      <w:r>
        <w:rPr>
          <w:sz w:val="24"/>
        </w:rPr>
        <w:t xml:space="preserve">(в ред. Федеральных законов от 02.08.2019 </w:t>
      </w:r>
      <w:r>
        <w:rPr>
          <w:sz w:val="24"/>
        </w:rPr>
        <w:t xml:space="preserve">N 283-ФЗ</w:t>
      </w:r>
      <w:r>
        <w:rPr>
          <w:sz w:val="24"/>
        </w:rPr>
        <w:t xml:space="preserve">, от 27.12.2019 </w:t>
      </w:r>
      <w:r>
        <w:rPr>
          <w:sz w:val="24"/>
        </w:rPr>
        <w:t xml:space="preserve">N 472-ФЗ</w:t>
      </w:r>
      <w:r>
        <w:rPr>
          <w:sz w:val="24"/>
        </w:rPr>
        <w:t xml:space="preserve">, от 25.12.2023 </w:t>
      </w:r>
      <w:r>
        <w:rPr>
          <w:sz w:val="24"/>
        </w:rPr>
        <w:t xml:space="preserve">N 627-ФЗ</w:t>
      </w:r>
      <w:r>
        <w:rPr>
          <w:sz w:val="24"/>
        </w:rPr>
        <w:t xml:space="preserve">)</w:t>
      </w:r>
    </w:p>
    <w:bookmarkStart w:id="5161" w:name="P5161"/>
    <w:bookmarkEnd w:id="5161"/>
    <w:p>
      <w:pPr>
        <w:pStyle w:val="0"/>
        <w:spacing w:before="240" w:lineRule="auto"/>
        <w:ind w:firstLine="540"/>
        <w:jc w:val="both"/>
      </w:pPr>
      <w:r>
        <w:rPr>
          <w:sz w:val="24"/>
        </w:rPr>
        <w:t xml:space="preserve">6. Орган местного самоуправления в течение четырнадцати рабочих дней после получения заявления, указанного в </w:t>
      </w:r>
      <w:hyperlink w:history="0" w:anchor="P5159" w:tooltip="5. В целях получения градостроительного плана земельного участка правообладатель земельного участка, иное лицо в случае, предусмотренном частью 1.1 или 1.2 настоящей статьи, обращаю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 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центр.">
        <w:r>
          <w:rPr>
            <w:sz w:val="24"/>
            <w:color w:val="0000ff"/>
          </w:rPr>
          <w:t xml:space="preserve">части 5</w:t>
        </w:r>
      </w:hyperlink>
      <w:r>
        <w:rPr>
          <w:sz w:val="24"/>
        </w:rPr>
        <w:t xml:space="preserve">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электронной подписью, если это указано в заявлении о выдаче градостроительного плана земельного участка.</w:t>
      </w:r>
    </w:p>
    <w:p>
      <w:pPr>
        <w:pStyle w:val="0"/>
        <w:jc w:val="both"/>
      </w:pPr>
      <w:r>
        <w:rPr>
          <w:sz w:val="24"/>
        </w:rPr>
        <w:t xml:space="preserve">(в ред. Федерального </w:t>
      </w:r>
      <w:r>
        <w:rPr>
          <w:sz w:val="24"/>
        </w:rPr>
        <w:t xml:space="preserve">закона</w:t>
      </w:r>
      <w:r>
        <w:rPr>
          <w:sz w:val="24"/>
        </w:rPr>
        <w:t xml:space="preserve"> от 27.12.2019 N 472-ФЗ)</w:t>
      </w:r>
    </w:p>
    <w:p>
      <w:pPr>
        <w:pStyle w:val="0"/>
        <w:spacing w:before="240" w:lineRule="auto"/>
        <w:ind w:firstLine="540"/>
        <w:jc w:val="both"/>
      </w:pPr>
      <w:r>
        <w:rPr>
          <w:sz w:val="24"/>
        </w:rPr>
        <w:t xml:space="preserve">6.1. Подача заявления о выдаче градостроительного плана земельного участка наряду со способами, предусмотренными </w:t>
      </w:r>
      <w:hyperlink w:history="0" w:anchor="P5159" w:tooltip="5. В целях получения градостроительного плана земельного участка правообладатель земельного участка, иное лицо в случае, предусмотренном частью 1.1 или 1.2 настоящей статьи, обращаю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 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центр.">
        <w:r>
          <w:rPr>
            <w:sz w:val="24"/>
            <w:color w:val="0000ff"/>
          </w:rPr>
          <w:t xml:space="preserve">частью 5</w:t>
        </w:r>
      </w:hyperlink>
      <w:r>
        <w:rPr>
          <w:sz w:val="24"/>
        </w:rPr>
        <w:t xml:space="preserve"> настоящей статьи, выдача градостроительного плана земельного участка наряду со способами, указанными в </w:t>
      </w:r>
      <w:hyperlink w:history="0" w:anchor="P5161" w:tooltip="6. Орган местного самоуправления в течение четырнадцати рабочих дней после получения заявления, указанного в части 5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электронной подписью, если это указано в заявлении о выдаче градостроительного плана земельн...">
        <w:r>
          <w:rPr>
            <w:sz w:val="24"/>
            <w:color w:val="0000ff"/>
          </w:rPr>
          <w:t xml:space="preserve">части 6</w:t>
        </w:r>
      </w:hyperlink>
      <w:r>
        <w:rPr>
          <w:sz w:val="24"/>
        </w:rPr>
        <w:t xml:space="preserve"> настоящей статьи, могут осуществляться:</w:t>
      </w:r>
    </w:p>
    <w:p>
      <w:pPr>
        <w:pStyle w:val="0"/>
        <w:spacing w:before="240" w:lineRule="auto"/>
        <w:ind w:firstLine="540"/>
        <w:jc w:val="both"/>
      </w:pPr>
      <w:r>
        <w:rPr>
          <w:sz w:val="24"/>
        </w:rPr>
        <w:t xml:space="preserve">1) с использованием единого портала государственных и муниципальных услуг или региональных порталов государственных и муниципальных услуг;</w:t>
      </w:r>
    </w:p>
    <w:p>
      <w:pPr>
        <w:pStyle w:val="0"/>
        <w:spacing w:before="240" w:lineRule="auto"/>
        <w:ind w:firstLine="540"/>
        <w:jc w:val="both"/>
      </w:pPr>
      <w:r>
        <w:rPr>
          <w:sz w:val="24"/>
        </w:rPr>
        <w:t xml:space="preserve">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pPr>
        <w:pStyle w:val="0"/>
        <w:jc w:val="both"/>
      </w:pPr>
      <w:r>
        <w:rPr>
          <w:sz w:val="24"/>
        </w:rPr>
        <w:t xml:space="preserve">(часть 6.1 введена Федеральным </w:t>
      </w:r>
      <w:r>
        <w:rPr>
          <w:sz w:val="24"/>
        </w:rPr>
        <w:t xml:space="preserve">законом</w:t>
      </w:r>
      <w:r>
        <w:rPr>
          <w:sz w:val="24"/>
        </w:rPr>
        <w:t xml:space="preserve"> от 01.07.2021 N 275-ФЗ)</w:t>
      </w:r>
    </w:p>
    <w:bookmarkStart w:id="5167" w:name="P5167"/>
    <w:bookmarkEnd w:id="5167"/>
    <w:p>
      <w:pPr>
        <w:pStyle w:val="0"/>
        <w:spacing w:before="240" w:lineRule="auto"/>
        <w:ind w:firstLine="540"/>
        <w:jc w:val="both"/>
      </w:pPr>
      <w:r>
        <w:rPr>
          <w:sz w:val="24"/>
        </w:rPr>
        <w:t xml:space="preserve">7. При подготовке градостроительного плана земельного участка орган местного самоуправления в течение двух рабочих дней с даты получения заявления о выдаче такого документа направляет правообладателям сетей инженерно-технического обеспечения (за исключением сетей электроснабжения) запрос о представлении информации, предусмотренной </w:t>
      </w:r>
      <w:hyperlink w:history="0" w:anchor="P5147" w:tooltip="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w:r>
          <w:rPr>
            <w:sz w:val="24"/>
            <w:color w:val="0000ff"/>
          </w:rPr>
          <w:t xml:space="preserve">пунктом 15 части 3</w:t>
        </w:r>
      </w:hyperlink>
      <w:r>
        <w:rPr>
          <w:sz w:val="24"/>
        </w:rPr>
        <w:t xml:space="preserve"> 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получения такого запроса.</w:t>
      </w:r>
    </w:p>
    <w:p>
      <w:pPr>
        <w:pStyle w:val="0"/>
        <w:jc w:val="both"/>
      </w:pPr>
      <w:r>
        <w:rPr>
          <w:sz w:val="24"/>
        </w:rPr>
        <w:t xml:space="preserve">(часть 7 в ред. Федерального </w:t>
      </w:r>
      <w:r>
        <w:rPr>
          <w:sz w:val="24"/>
        </w:rPr>
        <w:t xml:space="preserve">закона</w:t>
      </w:r>
      <w:r>
        <w:rPr>
          <w:sz w:val="24"/>
        </w:rPr>
        <w:t xml:space="preserve"> от 01.07.2021 N 276-ФЗ)</w:t>
      </w:r>
    </w:p>
    <w:p>
      <w:pPr>
        <w:pStyle w:val="0"/>
        <w:spacing w:before="240" w:lineRule="auto"/>
        <w:ind w:firstLine="540"/>
        <w:jc w:val="both"/>
      </w:pPr>
      <w:r>
        <w:rPr>
          <w:sz w:val="24"/>
        </w:rPr>
        <w:t xml:space="preserve">7.1. В случаях, предусмотренных настоящим Кодексом или Земельным </w:t>
      </w:r>
      <w:r>
        <w:rPr>
          <w:sz w:val="24"/>
        </w:rPr>
        <w:t xml:space="preserve">кодексом</w:t>
      </w:r>
      <w:r>
        <w:rPr>
          <w:sz w:val="24"/>
        </w:rPr>
        <w:t xml:space="preserve"> Российской Федерации,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может быть запрошена органом государственной власти, органом местного самоуправления в порядке, предусмотренном </w:t>
      </w:r>
      <w:hyperlink w:history="0" w:anchor="P5167" w:tooltip="7. При подготовке градостроительного плана земельного участка орган местного самоуправления в течение двух рабочих дней с даты получения заявления о выдаче такого документа направляет правообладателям сетей инженерно-технического обеспечения (за исключением сетей электроснабжения) запрос о представлении информации, предусмотренной пунктом 15 части 3 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
        <w:r>
          <w:rPr>
            <w:sz w:val="24"/>
            <w:color w:val="0000ff"/>
          </w:rPr>
          <w:t xml:space="preserve">частью 7</w:t>
        </w:r>
      </w:hyperlink>
      <w:r>
        <w:rPr>
          <w:sz w:val="24"/>
        </w:rPr>
        <w:t xml:space="preserve"> настоящей статьи, в целях, не связанных с подготовкой градостроительного плана земельного участка. При поступлении правообладателю сети инженерно-технического обеспечения (за исключением сетей электроснабжения) запроса от органа государственной власти, органа местного самоуправления в случаях, предусмотренных Земельным </w:t>
      </w:r>
      <w:r>
        <w:rPr>
          <w:sz w:val="24"/>
        </w:rPr>
        <w:t xml:space="preserve">кодексом</w:t>
      </w:r>
      <w:r>
        <w:rPr>
          <w:sz w:val="24"/>
        </w:rPr>
        <w:t xml:space="preserve"> Российской Федерации, в составе данной информации определяется в том числе срок, в течение которого правообладатель земельного участка может обратиться к правообладателю сети инженерно-технического обеспечения в целях заключения договора о подключении (технологическом присоединении), предусматривающего предоставление ему нагрузки в пределах максимальной нагрузки в возможных точках подключения (технологического присоединения) к сетям инженерно-технического обеспечения, указанной в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Указанный срок не может составлять менее трех месяцев со дня представления правообладателем сети инженерно-технического обеспечения информации, предусмотренной </w:t>
      </w:r>
      <w:hyperlink w:history="0" w:anchor="P5147" w:tooltip="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w:r>
          <w:rPr>
            <w:sz w:val="24"/>
            <w:color w:val="0000ff"/>
          </w:rPr>
          <w:t xml:space="preserve">пунктом 15 части 3</w:t>
        </w:r>
      </w:hyperlink>
      <w:r>
        <w:rPr>
          <w:sz w:val="24"/>
        </w:rPr>
        <w:t xml:space="preserve"> настоящей статьи.</w:t>
      </w:r>
    </w:p>
    <w:p>
      <w:pPr>
        <w:pStyle w:val="0"/>
        <w:jc w:val="both"/>
      </w:pPr>
      <w:r>
        <w:rPr>
          <w:sz w:val="24"/>
        </w:rPr>
        <w:t xml:space="preserve">(часть 7.1 введена Федеральным </w:t>
      </w:r>
      <w:r>
        <w:rPr>
          <w:sz w:val="24"/>
        </w:rPr>
        <w:t xml:space="preserve">законом</w:t>
      </w:r>
      <w:r>
        <w:rPr>
          <w:sz w:val="24"/>
        </w:rPr>
        <w:t xml:space="preserve"> от 01.07.2021 N 276-ФЗ)</w:t>
      </w:r>
    </w:p>
    <w:p>
      <w:pPr>
        <w:pStyle w:val="0"/>
        <w:spacing w:before="240" w:lineRule="auto"/>
        <w:ind w:firstLine="540"/>
        <w:jc w:val="both"/>
      </w:pPr>
      <w:r>
        <w:rPr>
          <w:sz w:val="24"/>
        </w:rPr>
        <w:t xml:space="preserve">8.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 Информация о цели использования земельного участка 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 (или)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 указанного в </w:t>
      </w:r>
      <w:hyperlink w:history="0" w:anchor="P5167" w:tooltip="7. При подготовке градостроительного плана земельного участка орган местного самоуправления в течение двух рабочих дней с даты получения заявления о выдаче такого документа направляет правообладателям сетей инженерно-технического обеспечения (за исключением сетей электроснабжения) запрос о представлении информации, предусмотренной пунктом 15 части 3 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
        <w:r>
          <w:rPr>
            <w:sz w:val="24"/>
            <w:color w:val="0000ff"/>
          </w:rPr>
          <w:t xml:space="preserve">части 7</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02.08.2019 N 283-ФЗ)</w:t>
      </w:r>
    </w:p>
    <w:p>
      <w:pPr>
        <w:pStyle w:val="0"/>
        <w:spacing w:before="240" w:lineRule="auto"/>
        <w:ind w:firstLine="540"/>
        <w:jc w:val="both"/>
      </w:pPr>
      <w:r>
        <w:rPr>
          <w:sz w:val="24"/>
        </w:rPr>
        <w:t xml:space="preserve">9. </w:t>
      </w:r>
      <w:r>
        <w:rPr>
          <w:sz w:val="24"/>
        </w:rPr>
        <w:t xml:space="preserve">Форма</w:t>
      </w:r>
      <w:r>
        <w:rPr>
          <w:sz w:val="24"/>
        </w:rPr>
        <w:t xml:space="preserve"> градостроительного плана земельного участка, </w:t>
      </w:r>
      <w:r>
        <w:rPr>
          <w:sz w:val="24"/>
        </w:rPr>
        <w:t xml:space="preserve">порядок</w:t>
      </w:r>
      <w:r>
        <w:rPr>
          <w:sz w:val="24"/>
        </w:rPr>
        <w:t xml:space="preserve"> ее заполнения, </w:t>
      </w:r>
      <w:r>
        <w:rPr>
          <w:sz w:val="24"/>
        </w:rPr>
        <w:t xml:space="preserve">порядок</w:t>
      </w:r>
      <w:r>
        <w:rPr>
          <w:sz w:val="24"/>
        </w:rPr>
        <w:t xml:space="preserve">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02.08.2019 N 283-ФЗ)</w:t>
      </w:r>
    </w:p>
    <w:bookmarkStart w:id="5175" w:name="P5175"/>
    <w:bookmarkEnd w:id="5175"/>
    <w:p>
      <w:pPr>
        <w:pStyle w:val="0"/>
        <w:spacing w:before="240" w:lineRule="auto"/>
        <w:ind w:firstLine="540"/>
        <w:jc w:val="both"/>
      </w:pPr>
      <w:r>
        <w:rPr>
          <w:sz w:val="24"/>
        </w:rPr>
        <w:t xml:space="preserve">10. Информация, указанная в градостроительном плане земельного участка, за исключением информации, предусмотренной </w:t>
      </w:r>
      <w:hyperlink w:history="0" w:anchor="P5147" w:tooltip="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w:r>
          <w:rPr>
            <w:sz w:val="24"/>
            <w:color w:val="0000ff"/>
          </w:rPr>
          <w:t xml:space="preserve">пунктом 15 части 3</w:t>
        </w:r>
      </w:hyperlink>
      <w:r>
        <w:rPr>
          <w:sz w:val="24"/>
        </w:rPr>
        <w:t xml:space="preserve"> настоящей статьи,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pPr>
        <w:pStyle w:val="0"/>
        <w:jc w:val="both"/>
      </w:pPr>
      <w:r>
        <w:rPr>
          <w:sz w:val="24"/>
        </w:rPr>
        <w:t xml:space="preserve">(в ред. Федерального </w:t>
      </w:r>
      <w:r>
        <w:rPr>
          <w:sz w:val="24"/>
        </w:rPr>
        <w:t xml:space="preserve">закона</w:t>
      </w:r>
      <w:r>
        <w:rPr>
          <w:sz w:val="24"/>
        </w:rPr>
        <w:t xml:space="preserve"> от 01.07.2021 N 276-ФЗ)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11 ст. 57.3 (в ред. ФЗ от 27.06.2019 N 151-ФЗ) </w:t>
            </w:r>
            <w:r>
              <w:rPr>
                <w:sz w:val="24"/>
                <w:color w:val="392c69"/>
              </w:rPr>
              <w:t xml:space="preserve">применяется</w:t>
            </w:r>
            <w:r>
              <w:rPr>
                <w:sz w:val="24"/>
                <w:color w:val="392c69"/>
              </w:rPr>
              <w:t xml:space="preserve"> к правоотношениям, возникшим до 27.06.2019.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79" w:name="P5179"/>
    <w:bookmarkEnd w:id="5179"/>
    <w:p>
      <w:pPr>
        <w:pStyle w:val="0"/>
        <w:spacing w:before="300" w:lineRule="auto"/>
        <w:ind w:firstLine="540"/>
        <w:jc w:val="both"/>
      </w:pPr>
      <w:r>
        <w:rPr>
          <w:sz w:val="24"/>
        </w:rPr>
        <w:t xml:space="preserve">11.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осуществлении в течение срока, установленного </w:t>
      </w:r>
      <w:hyperlink w:history="0" w:anchor="P5175" w:tooltip="10. Информация, указанная в градостроительном плане земельного участка, за исключением информации, предусмотренной пунктом 15 части 3 настоящей статьи,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
        <w:r>
          <w:rPr>
            <w:sz w:val="24"/>
            <w:color w:val="0000ff"/>
          </w:rPr>
          <w:t xml:space="preserve">частью 10</w:t>
        </w:r>
      </w:hyperlink>
      <w:r>
        <w:rPr>
          <w:sz w:val="24"/>
        </w:rPr>
        <w:t xml:space="preserve"> настоящей статьи, мероприятий, предусмотренных </w:t>
      </w:r>
      <w:hyperlink w:history="0" w:anchor="P308" w:tooltip="Статья 5.2. Перечень мероприятий, осуществляемых при реализации проектов по строительству объектов капитального строительства">
        <w:r>
          <w:rPr>
            <w:sz w:val="24"/>
            <w:color w:val="0000ff"/>
          </w:rPr>
          <w:t xml:space="preserve">статьей 5.2</w:t>
        </w:r>
      </w:hyperlink>
      <w:r>
        <w:rPr>
          <w:sz w:val="24"/>
        </w:rPr>
        <w:t xml:space="preserve"> настоящего Кодекса, в указанном случае используется градостроительный план исходного земельного участка.</w:t>
      </w:r>
    </w:p>
    <w:p>
      <w:pPr>
        <w:pStyle w:val="0"/>
        <w:jc w:val="both"/>
      </w:pPr>
      <w:r>
        <w:rPr>
          <w:sz w:val="24"/>
        </w:rPr>
        <w:t xml:space="preserve">(часть 11 введена Федеральным </w:t>
      </w:r>
      <w:r>
        <w:rPr>
          <w:sz w:val="24"/>
        </w:rPr>
        <w:t xml:space="preserve">законом</w:t>
      </w:r>
      <w:r>
        <w:rPr>
          <w:sz w:val="24"/>
        </w:rPr>
        <w:t xml:space="preserve"> от 27.06.2019 N 151-ФЗ; в ред. Федерального </w:t>
      </w:r>
      <w:r>
        <w:rPr>
          <w:sz w:val="24"/>
        </w:rPr>
        <w:t xml:space="preserve">закона</w:t>
      </w:r>
      <w:r>
        <w:rPr>
          <w:sz w:val="24"/>
        </w:rPr>
        <w:t xml:space="preserve"> от 01.07.2021 N 275-ФЗ)</w:t>
      </w:r>
    </w:p>
    <w:p>
      <w:pPr>
        <w:pStyle w:val="0"/>
        <w:jc w:val="both"/>
      </w:pPr>
      <w:r>
        <w:rPr>
          <w:sz w:val="24"/>
        </w:rPr>
      </w:r>
    </w:p>
    <w:p>
      <w:pPr>
        <w:pStyle w:val="2"/>
        <w:outlineLvl w:val="1"/>
        <w:ind w:firstLine="540"/>
        <w:jc w:val="both"/>
      </w:pPr>
      <w:r>
        <w:rPr>
          <w:sz w:val="24"/>
        </w:rPr>
        <w:t xml:space="preserve">Статья 57.4. Реестр требований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25.12.2023 N 653-ФЗ)</w:t>
      </w:r>
    </w:p>
    <w:p>
      <w:pPr>
        <w:pStyle w:val="0"/>
        <w:jc w:val="both"/>
      </w:pPr>
      <w:r>
        <w:rPr>
          <w:sz w:val="24"/>
        </w:rPr>
      </w:r>
    </w:p>
    <w:p>
      <w:pPr>
        <w:pStyle w:val="0"/>
        <w:ind w:firstLine="540"/>
        <w:jc w:val="both"/>
      </w:pPr>
      <w:r>
        <w:rPr>
          <w:sz w:val="24"/>
        </w:rPr>
        <w:t xml:space="preserve">1. Реестр требований является государственным информационным ресурсом. Реестр требований является общедоступным, за исключением </w:t>
      </w:r>
      <w:r>
        <w:rPr>
          <w:sz w:val="24"/>
        </w:rPr>
        <w:t xml:space="preserve">сведений</w:t>
      </w:r>
      <w:r>
        <w:rPr>
          <w:sz w:val="24"/>
        </w:rPr>
        <w:t xml:space="preserve">, составляющих государственную тайну.</w:t>
      </w:r>
    </w:p>
    <w:p>
      <w:pPr>
        <w:pStyle w:val="0"/>
        <w:spacing w:before="240" w:lineRule="auto"/>
        <w:ind w:firstLine="540"/>
        <w:jc w:val="both"/>
      </w:pPr>
      <w:r>
        <w:rPr>
          <w:sz w:val="24"/>
        </w:rPr>
        <w:t xml:space="preserve">2. В реестр требований подлежат включению требования документов, указанных в </w:t>
      </w:r>
      <w:hyperlink w:history="0" w:anchor="P2653" w:tooltip="5. Предметом экспертизы результатов инженерных изысканий является оценка соответствия таких результатов требованиям технических регламентов. Предметом экспертизы проектной документации являются:">
        <w:r>
          <w:rPr>
            <w:sz w:val="24"/>
            <w:color w:val="0000ff"/>
          </w:rPr>
          <w:t xml:space="preserve">части 5 статьи 49</w:t>
        </w:r>
      </w:hyperlink>
      <w:r>
        <w:rPr>
          <w:sz w:val="24"/>
        </w:rPr>
        <w:t xml:space="preserve"> настоящего Кодекса.</w:t>
      </w:r>
    </w:p>
    <w:p>
      <w:pPr>
        <w:pStyle w:val="0"/>
        <w:spacing w:before="240" w:lineRule="auto"/>
        <w:ind w:firstLine="540"/>
        <w:jc w:val="both"/>
      </w:pPr>
      <w:r>
        <w:rPr>
          <w:sz w:val="24"/>
        </w:rPr>
        <w:t xml:space="preserve">3. Формирование и ведение реестра требований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 с использованием единой информационной системы.</w:t>
      </w:r>
    </w:p>
    <w:p>
      <w:pPr>
        <w:pStyle w:val="0"/>
        <w:spacing w:before="240" w:lineRule="auto"/>
        <w:ind w:firstLine="540"/>
        <w:jc w:val="both"/>
      </w:pPr>
      <w:r>
        <w:rPr>
          <w:sz w:val="24"/>
        </w:rPr>
        <w:t xml:space="preserve">4. Порядок формирования и ведения реестра требований, состав сведений, включаемых в реестр требований, порядок выявления, устранения противоречий между требованиями, включенными в реестр требований, а также между требованиями, включенными в реестр требований, и проектами документов, содержащими требования, подлежащие включению в реестр требований, </w:t>
      </w:r>
      <w:r>
        <w:rPr>
          <w:sz w:val="24"/>
        </w:rPr>
        <w:t xml:space="preserve">утверждаются</w:t>
      </w:r>
      <w:r>
        <w:rPr>
          <w:sz w:val="24"/>
        </w:rPr>
        <w:t xml:space="preserve"> Правительством Российской Федерации.</w:t>
      </w:r>
    </w:p>
    <w:p>
      <w:pPr>
        <w:pStyle w:val="0"/>
        <w:jc w:val="both"/>
      </w:pPr>
      <w:r>
        <w:rPr>
          <w:sz w:val="24"/>
        </w:rPr>
      </w:r>
    </w:p>
    <w:p>
      <w:pPr>
        <w:pStyle w:val="2"/>
        <w:outlineLvl w:val="1"/>
        <w:ind w:firstLine="540"/>
        <w:jc w:val="both"/>
      </w:pPr>
      <w:r>
        <w:rPr>
          <w:sz w:val="24"/>
        </w:rPr>
        <w:t xml:space="preserve">Статья 57.5. Информационная модель объекта капитального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27.06.2019 N 151-ФЗ)</w:t>
      </w:r>
    </w:p>
    <w:p>
      <w:pPr>
        <w:pStyle w:val="0"/>
        <w:jc w:val="both"/>
      </w:pPr>
      <w:r>
        <w:rPr>
          <w:sz w:val="24"/>
        </w:rPr>
      </w:r>
    </w:p>
    <w:p>
      <w:pPr>
        <w:pStyle w:val="0"/>
        <w:ind w:firstLine="540"/>
        <w:jc w:val="both"/>
      </w:pPr>
      <w:r>
        <w:rPr>
          <w:sz w:val="24"/>
        </w:rPr>
        <w:t xml:space="preserve">1. Застройщик, технический заказчик, лицо, обеспечивающее или осуществляющее подготовку обоснования инвестиций, и (или) лицо, ответственное за эксплуатацию объекта капитального строительства, в </w:t>
      </w:r>
      <w:r>
        <w:rPr>
          <w:sz w:val="24"/>
        </w:rPr>
        <w:t xml:space="preserve">случаях</w:t>
      </w:r>
      <w:r>
        <w:rPr>
          <w:sz w:val="24"/>
        </w:rPr>
        <w:t xml:space="preserve">, установленных Правительством Российской Федерации, обеспечивают формирование и ведение информационной </w:t>
      </w:r>
      <w:r>
        <w:rPr>
          <w:sz w:val="24"/>
        </w:rPr>
        <w:t xml:space="preserve">модели</w:t>
      </w:r>
      <w:r>
        <w:rPr>
          <w:sz w:val="24"/>
        </w:rPr>
        <w:t xml:space="preserve">.</w:t>
      </w:r>
    </w:p>
    <w:p>
      <w:pPr>
        <w:pStyle w:val="0"/>
        <w:spacing w:before="240" w:lineRule="auto"/>
        <w:ind w:firstLine="540"/>
        <w:jc w:val="both"/>
      </w:pPr>
      <w:r>
        <w:rPr>
          <w:sz w:val="24"/>
        </w:rPr>
        <w:t xml:space="preserve">2. </w:t>
      </w:r>
      <w:r>
        <w:rPr>
          <w:sz w:val="24"/>
        </w:rPr>
        <w:t xml:space="preserve">Правила</w:t>
      </w:r>
      <w:r>
        <w:rPr>
          <w:sz w:val="24"/>
        </w:rPr>
        <w:t xml:space="preserve"> формирования и ведения информационной модели, </w:t>
      </w:r>
      <w:r>
        <w:rPr>
          <w:sz w:val="24"/>
        </w:rPr>
        <w:t xml:space="preserve">состав</w:t>
      </w:r>
      <w:r>
        <w:rPr>
          <w:sz w:val="24"/>
        </w:rPr>
        <w:t xml:space="preserve"> сведений, документов и материалов, включаемых в информационную модель и представляемых в форме электронных документов, требования к форматам указанных электронных документов устанавливаются Правительством Российской Федерации, за исключением случаев, если такие </w:t>
      </w:r>
      <w:r>
        <w:rPr>
          <w:sz w:val="24"/>
        </w:rPr>
        <w:t xml:space="preserve">сведения</w:t>
      </w:r>
      <w:r>
        <w:rPr>
          <w:sz w:val="24"/>
        </w:rPr>
        <w:t xml:space="preserve">, документы и материалы содержат сведения, составляющие государственную тайну.</w:t>
      </w:r>
    </w:p>
    <w:p>
      <w:pPr>
        <w:pStyle w:val="0"/>
        <w:jc w:val="both"/>
      </w:pPr>
      <w:r>
        <w:rPr>
          <w:sz w:val="24"/>
        </w:rPr>
      </w:r>
    </w:p>
    <w:bookmarkStart w:id="5198" w:name="P5198"/>
    <w:bookmarkEnd w:id="5198"/>
    <w:p>
      <w:pPr>
        <w:pStyle w:val="2"/>
        <w:outlineLvl w:val="1"/>
        <w:ind w:firstLine="540"/>
        <w:jc w:val="both"/>
      </w:pPr>
      <w:r>
        <w:rPr>
          <w:sz w:val="24"/>
        </w:rPr>
        <w:t xml:space="preserve">Статья 57.6. Классификатор строительной информации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27.06.2019 N 151-ФЗ)</w:t>
      </w:r>
    </w:p>
    <w:p>
      <w:pPr>
        <w:pStyle w:val="0"/>
        <w:jc w:val="both"/>
      </w:pPr>
      <w:r>
        <w:rPr>
          <w:sz w:val="24"/>
        </w:rPr>
      </w:r>
    </w:p>
    <w:p>
      <w:pPr>
        <w:pStyle w:val="0"/>
        <w:ind w:firstLine="540"/>
        <w:jc w:val="both"/>
      </w:pPr>
      <w:r>
        <w:rPr>
          <w:sz w:val="24"/>
        </w:rPr>
        <w:t xml:space="preserve">1. Классификатор строительной информации - информационный ресурс, распределяющий информацию об объектах капитального строительства и ассоциированную с ними информацию в соответствии с ее классификацией (классами, группами, видами и другими признаками).</w:t>
      </w:r>
    </w:p>
    <w:p>
      <w:pPr>
        <w:pStyle w:val="0"/>
        <w:spacing w:before="240" w:lineRule="auto"/>
        <w:ind w:firstLine="540"/>
        <w:jc w:val="both"/>
      </w:pPr>
      <w:r>
        <w:rPr>
          <w:sz w:val="24"/>
        </w:rPr>
        <w:t xml:space="preserve">2. Использование классификатора строительной информации является обязательным для формирования и ведения информационной модели в случае, если в соответствии с требованиями настоящего Кодекса формирование и ведение информационной модели являются обязательными.</w:t>
      </w:r>
    </w:p>
    <w:p>
      <w:pPr>
        <w:pStyle w:val="0"/>
        <w:spacing w:before="240" w:lineRule="auto"/>
        <w:ind w:firstLine="540"/>
        <w:jc w:val="both"/>
      </w:pPr>
      <w:r>
        <w:rPr>
          <w:sz w:val="24"/>
        </w:rPr>
        <w:t xml:space="preserve">3. Формирование и ведение классификатора строительной информации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w:t>
      </w:r>
      <w:r>
        <w:rPr>
          <w:sz w:val="24"/>
        </w:rPr>
        <w:t xml:space="preserve">учреждением</w:t>
      </w:r>
      <w:r>
        <w:rPr>
          <w:sz w:val="24"/>
        </w:rPr>
        <w:t xml:space="preserve"> с использованием единой информационной системы.</w:t>
      </w:r>
    </w:p>
    <w:p>
      <w:pPr>
        <w:pStyle w:val="0"/>
        <w:jc w:val="both"/>
      </w:pPr>
      <w:r>
        <w:rPr>
          <w:sz w:val="24"/>
        </w:rPr>
        <w:t xml:space="preserve">(в ред. Федерального </w:t>
      </w:r>
      <w:r>
        <w:rPr>
          <w:sz w:val="24"/>
        </w:rPr>
        <w:t xml:space="preserve">закона</w:t>
      </w:r>
      <w:r>
        <w:rPr>
          <w:sz w:val="24"/>
        </w:rPr>
        <w:t xml:space="preserve"> от 19.12.2022 N 541-ФЗ)</w:t>
      </w:r>
    </w:p>
    <w:p>
      <w:pPr>
        <w:pStyle w:val="0"/>
        <w:spacing w:before="240" w:lineRule="auto"/>
        <w:ind w:firstLine="540"/>
        <w:jc w:val="both"/>
      </w:pPr>
      <w:r>
        <w:rPr>
          <w:sz w:val="24"/>
        </w:rPr>
        <w:t xml:space="preserve">4. </w:t>
      </w:r>
      <w:r>
        <w:rPr>
          <w:sz w:val="24"/>
        </w:rPr>
        <w:t xml:space="preserve">Правила</w:t>
      </w:r>
      <w:r>
        <w:rPr>
          <w:sz w:val="24"/>
        </w:rPr>
        <w:t xml:space="preserve"> формирования и ведения классификатора строительной информации устанавливаются Правительством Российской Федерации. </w:t>
      </w:r>
      <w:r>
        <w:rPr>
          <w:sz w:val="24"/>
        </w:rPr>
        <w:t xml:space="preserve">Структура</w:t>
      </w:r>
      <w:r>
        <w:rPr>
          <w:sz w:val="24"/>
        </w:rPr>
        <w:t xml:space="preserve"> и </w:t>
      </w:r>
      <w:r>
        <w:rPr>
          <w:sz w:val="24"/>
        </w:rPr>
        <w:t xml:space="preserve">состав</w:t>
      </w:r>
      <w:r>
        <w:rPr>
          <w:sz w:val="24"/>
        </w:rPr>
        <w:t xml:space="preserve"> классификатора строительной информации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spacing w:before="240" w:lineRule="auto"/>
        <w:ind w:firstLine="540"/>
        <w:jc w:val="both"/>
      </w:pPr>
      <w:r>
        <w:rPr>
          <w:sz w:val="24"/>
        </w:rPr>
        <w:t xml:space="preserve">5. Правомочия обладателя информации, размещенной в классификаторе строительной информации от имени Российской Федерации,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ind w:firstLine="540"/>
        <w:jc w:val="both"/>
      </w:pPr>
      <w:r>
        <w:rPr>
          <w:sz w:val="24"/>
        </w:rPr>
      </w:r>
    </w:p>
    <w:p>
      <w:pPr>
        <w:pStyle w:val="2"/>
        <w:outlineLvl w:val="0"/>
        <w:jc w:val="center"/>
      </w:pPr>
      <w:r>
        <w:rPr>
          <w:sz w:val="24"/>
        </w:rPr>
        <w:t xml:space="preserve">Глава 8. ОТВЕТСТВЕННОСТЬ ЗА НАРУШЕНИЕ ЗАКОНОДАТЕЛЬСТВА</w:t>
      </w:r>
    </w:p>
    <w:p>
      <w:pPr>
        <w:pStyle w:val="2"/>
        <w:jc w:val="center"/>
      </w:pPr>
      <w:r>
        <w:rPr>
          <w:sz w:val="24"/>
        </w:rPr>
        <w:t xml:space="preserve">О ГРАДОСТРОИТЕЛЬНОЙ ДЕЯТЕЛЬНОСТИ</w:t>
      </w:r>
    </w:p>
    <w:p>
      <w:pPr>
        <w:pStyle w:val="0"/>
        <w:ind w:firstLine="540"/>
        <w:jc w:val="both"/>
      </w:pPr>
      <w:r>
        <w:rPr>
          <w:sz w:val="24"/>
        </w:rPr>
      </w:r>
    </w:p>
    <w:p>
      <w:pPr>
        <w:pStyle w:val="2"/>
        <w:outlineLvl w:val="1"/>
        <w:ind w:firstLine="540"/>
        <w:jc w:val="both"/>
      </w:pPr>
      <w:r>
        <w:rPr>
          <w:sz w:val="24"/>
        </w:rPr>
        <w:t xml:space="preserve">Статья 58. Ответственность за нарушение законодательства о градостроительной деятельности</w:t>
      </w:r>
    </w:p>
    <w:p>
      <w:pPr>
        <w:pStyle w:val="0"/>
        <w:ind w:firstLine="540"/>
        <w:jc w:val="both"/>
      </w:pPr>
      <w:r>
        <w:rPr>
          <w:sz w:val="24"/>
        </w:rPr>
      </w:r>
    </w:p>
    <w:p>
      <w:pPr>
        <w:pStyle w:val="0"/>
        <w:ind w:firstLine="540"/>
        <w:jc w:val="both"/>
      </w:pPr>
      <w:r>
        <w:rPr>
          <w:sz w:val="24"/>
        </w:rPr>
        <w:t xml:space="preserve">Лица, виновные в нарушении законодательства о градостроительной деятельности, несут дисциплинарную, имущественную, </w:t>
      </w:r>
      <w:r>
        <w:rPr>
          <w:sz w:val="24"/>
        </w:rPr>
        <w:t xml:space="preserve">административную</w:t>
      </w:r>
      <w:r>
        <w:rPr>
          <w:sz w:val="24"/>
        </w:rPr>
        <w:t xml:space="preserve">, </w:t>
      </w:r>
      <w:r>
        <w:rPr>
          <w:sz w:val="24"/>
        </w:rPr>
        <w:t xml:space="preserve">уголовную</w:t>
      </w:r>
      <w:r>
        <w:rPr>
          <w:sz w:val="24"/>
        </w:rPr>
        <w:t xml:space="preserve"> ответственность в соответствии с законодательством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59. Возмещение вреда, причиненного жизни или здоровью физических лиц, имуществу физических или юридических лиц при осуществлении территориального планирования, градостроительного зонирования и планировки территории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373-ФЗ)</w:t>
      </w:r>
    </w:p>
    <w:p>
      <w:pPr>
        <w:pStyle w:val="0"/>
        <w:jc w:val="both"/>
      </w:pPr>
      <w:r>
        <w:rPr>
          <w:sz w:val="24"/>
        </w:rPr>
      </w:r>
    </w:p>
    <w:p>
      <w:pPr>
        <w:pStyle w:val="0"/>
        <w:ind w:firstLine="540"/>
        <w:jc w:val="both"/>
      </w:pPr>
      <w:r>
        <w:rPr>
          <w:sz w:val="24"/>
        </w:rPr>
        <w:t xml:space="preserve">1. 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Российской Федерации, документации по планировке территории, утверждаемых в соответствии с настоящим Кодексом федеральными органами исполнительной власти, осуществляется Российской Федерацией в полном объеме.</w:t>
      </w:r>
    </w:p>
    <w:p>
      <w:pPr>
        <w:pStyle w:val="0"/>
        <w:spacing w:before="240" w:lineRule="auto"/>
        <w:ind w:firstLine="540"/>
        <w:jc w:val="both"/>
      </w:pPr>
      <w:r>
        <w:rPr>
          <w:sz w:val="24"/>
        </w:rPr>
        <w:t xml:space="preserve">2. 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документации по планировке территории, утверждаемых в соответствии с настоящим Кодексом органами государственной власти субъектов Российской Федерации, осуществляется субъектами Российской Федерации в полном объеме.</w:t>
      </w:r>
    </w:p>
    <w:p>
      <w:pPr>
        <w:pStyle w:val="0"/>
        <w:jc w:val="both"/>
      </w:pPr>
      <w:r>
        <w:rPr>
          <w:sz w:val="24"/>
        </w:rPr>
        <w:t xml:space="preserve">(часть 2 в ред. Федерального </w:t>
      </w:r>
      <w:r>
        <w:rPr>
          <w:sz w:val="24"/>
        </w:rPr>
        <w:t xml:space="preserve">закона</w:t>
      </w:r>
      <w:r>
        <w:rPr>
          <w:sz w:val="24"/>
        </w:rPr>
        <w:t xml:space="preserve"> от 31.12.2017 N 507-ФЗ)</w:t>
      </w:r>
    </w:p>
    <w:p>
      <w:pPr>
        <w:pStyle w:val="0"/>
        <w:spacing w:before="240" w:lineRule="auto"/>
        <w:ind w:firstLine="540"/>
        <w:jc w:val="both"/>
      </w:pPr>
      <w:r>
        <w:rPr>
          <w:sz w:val="24"/>
        </w:rPr>
        <w:t xml:space="preserve">3. 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муниципальных образований, правил землепользования и застройки, документации по планировке территории, утверждаемых в соответствии с настоящим Кодексом органами местного самоуправления, осуществляется муниципальными образованиями в полном объеме.</w:t>
      </w:r>
    </w:p>
    <w:p>
      <w:pPr>
        <w:pStyle w:val="0"/>
        <w:ind w:firstLine="540"/>
        <w:jc w:val="both"/>
      </w:pPr>
      <w:r>
        <w:rPr>
          <w:sz w:val="24"/>
        </w:rPr>
      </w:r>
    </w:p>
    <w:bookmarkStart w:id="5225" w:name="P5225"/>
    <w:bookmarkEnd w:id="5225"/>
    <w:p>
      <w:pPr>
        <w:pStyle w:val="2"/>
        <w:outlineLvl w:val="1"/>
        <w:ind w:firstLine="540"/>
        <w:jc w:val="both"/>
      </w:pPr>
      <w:r>
        <w:rPr>
          <w:sz w:val="24"/>
        </w:rPr>
        <w:t xml:space="preserve">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28.11.2011 N 337-ФЗ)</w:t>
      </w:r>
    </w:p>
    <w:p>
      <w:pPr>
        <w:pStyle w:val="0"/>
        <w:ind w:firstLine="540"/>
        <w:jc w:val="both"/>
      </w:pPr>
      <w:r>
        <w:rPr>
          <w:sz w:val="24"/>
        </w:rPr>
      </w:r>
    </w:p>
    <w:bookmarkStart w:id="5230" w:name="P5230"/>
    <w:bookmarkEnd w:id="5230"/>
    <w:p>
      <w:pPr>
        <w:pStyle w:val="0"/>
        <w:ind w:firstLine="540"/>
        <w:jc w:val="both"/>
      </w:pPr>
      <w:r>
        <w:rPr>
          <w:sz w:val="24"/>
        </w:rPr>
        <w:t xml:space="preserve">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w:t>
      </w:r>
      <w:hyperlink w:history="0" w:anchor="P5235" w:tooltip="2. В случае причинения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ются строительство или реконструкция и эксплуатация (использование) такого здания, сооружения, возмещение вреда и выплата компенсации сверх возмещения ...">
        <w:r>
          <w:rPr>
            <w:sz w:val="24"/>
            <w:color w:val="0000ff"/>
          </w:rPr>
          <w:t xml:space="preserve">частью 2</w:t>
        </w:r>
      </w:hyperlink>
      <w:r>
        <w:rPr>
          <w:sz w:val="24"/>
        </w:rPr>
        <w:t xml:space="preserve"> настоящей статьи), если не докажет, что указанные разрушение, повреждение, нарушение возникли вследствие умысла потерпевшего, действий третьих лиц или чрезвычайного и непредотвратимого при данных условиях обстоятельства (непреодолимой силы), возмещает вред в соответствии с гражданским законодательством и выплачивает компенсацию сверх возмещения вреда: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1) родственникам потерпевшего (родителям, детям, усыновителям, усыновленным), супругу в случае смерти потерпевшего - в сумме три миллиона рублей;</w:t>
      </w:r>
    </w:p>
    <w:p>
      <w:pPr>
        <w:pStyle w:val="0"/>
        <w:spacing w:before="240" w:lineRule="auto"/>
        <w:ind w:firstLine="540"/>
        <w:jc w:val="both"/>
      </w:pPr>
      <w:r>
        <w:rPr>
          <w:sz w:val="24"/>
        </w:rPr>
        <w:t xml:space="preserve">2) потерпевшему в случае причинения тяжкого вреда его здоровью - в сумме два миллиона рублей;</w:t>
      </w:r>
    </w:p>
    <w:p>
      <w:pPr>
        <w:pStyle w:val="0"/>
        <w:spacing w:before="240" w:lineRule="auto"/>
        <w:ind w:firstLine="540"/>
        <w:jc w:val="both"/>
      </w:pPr>
      <w:r>
        <w:rPr>
          <w:sz w:val="24"/>
        </w:rPr>
        <w:t xml:space="preserve">3) потерпевшему в случае причинения средней тяжести вреда его здоровью - в сумме один миллион рублей.</w:t>
      </w:r>
    </w:p>
    <w:bookmarkStart w:id="5235" w:name="P5235"/>
    <w:bookmarkEnd w:id="5235"/>
    <w:p>
      <w:pPr>
        <w:pStyle w:val="0"/>
        <w:spacing w:before="240" w:lineRule="auto"/>
        <w:ind w:firstLine="540"/>
        <w:jc w:val="both"/>
      </w:pPr>
      <w:r>
        <w:rPr>
          <w:sz w:val="24"/>
        </w:rPr>
        <w:t xml:space="preserve">2. В случае причинения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являются строительство или реконструкция и эксплуатация (использование) такого здания, сооружения, возмещение вреда и выплата компенсации сверх возмещения вреда, предусмотренной </w:t>
      </w:r>
      <w:hyperlink w:history="0" w:anchor="P5230" w:tooltip="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
        <w:r>
          <w:rPr>
            <w:sz w:val="24"/>
            <w:color w:val="0000ff"/>
          </w:rPr>
          <w:t xml:space="preserve">частью 1</w:t>
        </w:r>
      </w:hyperlink>
      <w:r>
        <w:rPr>
          <w:sz w:val="24"/>
        </w:rPr>
        <w:t xml:space="preserve"> настоящей статьи, осуществляются концессионером, частным партнером, если иное не предусмотрено концессионным соглашением, соглашением о государственно-частном партнерстве, соглашением о муниципально-частном партнерстве или если они не докажут, что указанные разрушение, повреждение, нарушение возникли вследствие умысла потерпевшего, действий третьих лиц или непреодолимой силы.</w:t>
      </w:r>
    </w:p>
    <w:p>
      <w:pPr>
        <w:pStyle w:val="0"/>
        <w:jc w:val="both"/>
      </w:pPr>
      <w:r>
        <w:rPr>
          <w:sz w:val="24"/>
        </w:rPr>
        <w:t xml:space="preserve">(в ред. Федерального </w:t>
      </w:r>
      <w:r>
        <w:rPr>
          <w:sz w:val="24"/>
        </w:rPr>
        <w:t xml:space="preserve">закона</w:t>
      </w:r>
      <w:r>
        <w:rPr>
          <w:sz w:val="24"/>
        </w:rPr>
        <w:t xml:space="preserve"> от 13.07.2015 N 224-ФЗ)</w:t>
      </w:r>
    </w:p>
    <w:bookmarkStart w:id="5237" w:name="P5237"/>
    <w:bookmarkEnd w:id="5237"/>
    <w:p>
      <w:pPr>
        <w:pStyle w:val="0"/>
        <w:spacing w:before="240" w:lineRule="auto"/>
        <w:ind w:firstLine="540"/>
        <w:jc w:val="both"/>
      </w:pPr>
      <w:r>
        <w:rPr>
          <w:sz w:val="24"/>
        </w:rPr>
        <w:t xml:space="preserve">3. В случае причинения вреда вследствие разрушения, повреждения объекта незавершенного строительства, нарушения требований безопасности при строительстве такого объекта, требований безопасности при сносе такого объекта возмещение вреда и выплата компенсации сверх возмещения вреда, предусмотренной </w:t>
      </w:r>
      <w:hyperlink w:history="0" w:anchor="P5230" w:tooltip="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
        <w:r>
          <w:rPr>
            <w:sz w:val="24"/>
            <w:color w:val="0000ff"/>
          </w:rPr>
          <w:t xml:space="preserve">частью 1</w:t>
        </w:r>
      </w:hyperlink>
      <w:r>
        <w:rPr>
          <w:sz w:val="24"/>
        </w:rPr>
        <w:t xml:space="preserve"> настоящей статьи, осуществляются застройщиком, если застройщик не докажет, что указанные разрушение, повреждение, нарушение возникли вследствие умысла потерпевшего, действий третьих лиц или непреодолимой силы.</w:t>
      </w:r>
    </w:p>
    <w:p>
      <w:pPr>
        <w:pStyle w:val="0"/>
        <w:jc w:val="both"/>
      </w:pPr>
      <w:r>
        <w:rPr>
          <w:sz w:val="24"/>
        </w:rPr>
        <w:t xml:space="preserve">(в ред. Федеральных законов от 03.07.2016 </w:t>
      </w:r>
      <w:r>
        <w:rPr>
          <w:sz w:val="24"/>
        </w:rPr>
        <w:t xml:space="preserve">N 372-ФЗ</w:t>
      </w:r>
      <w:r>
        <w:rPr>
          <w:sz w:val="24"/>
        </w:rPr>
        <w:t xml:space="preserve">, от 03.08.2018 </w:t>
      </w:r>
      <w:r>
        <w:rPr>
          <w:sz w:val="24"/>
        </w:rPr>
        <w:t xml:space="preserve">N 340-ФЗ</w:t>
      </w:r>
      <w:r>
        <w:rPr>
          <w:sz w:val="24"/>
        </w:rPr>
        <w:t xml:space="preserve">)</w:t>
      </w:r>
    </w:p>
    <w:p>
      <w:pPr>
        <w:pStyle w:val="0"/>
        <w:spacing w:before="240" w:lineRule="auto"/>
        <w:ind w:firstLine="540"/>
        <w:jc w:val="both"/>
      </w:pPr>
      <w:r>
        <w:rPr>
          <w:sz w:val="24"/>
        </w:rPr>
        <w:t xml:space="preserve">4. В случае, если гражданская ответственность лиц, указанных в </w:t>
      </w:r>
      <w:hyperlink w:history="0" w:anchor="P5230" w:tooltip="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
        <w:r>
          <w:rPr>
            <w:sz w:val="24"/>
            <w:color w:val="0000ff"/>
          </w:rPr>
          <w:t xml:space="preserve">частях 1</w:t>
        </w:r>
      </w:hyperlink>
      <w:r>
        <w:rPr>
          <w:sz w:val="24"/>
        </w:rPr>
        <w:t xml:space="preserve"> - </w:t>
      </w:r>
      <w:hyperlink w:history="0" w:anchor="P5237" w:tooltip="3. В случае причинения вреда вследствие разрушения, повреждения объекта незавершенного строительства, нарушения требований безопасности при строительстве такого объекта, требований безопасности при сносе такого объекта возмещение вреда и выплата компенсации сверх возмещения вреда, предусмотренной частью 1 настоящей статьи, осуществляются застройщиком, если застройщик не докажет, что указанные разрушение, повреждение, нарушение возникли вследствие умысла потерпевшего, действий третьих лиц или непреодолимо...">
        <w:r>
          <w:rPr>
            <w:sz w:val="24"/>
            <w:color w:val="0000ff"/>
          </w:rPr>
          <w:t xml:space="preserve">3</w:t>
        </w:r>
      </w:hyperlink>
      <w:r>
        <w:rPr>
          <w:sz w:val="24"/>
        </w:rPr>
        <w:t xml:space="preserve"> настоящей статьи, за причинение вреда в результате разрушения, повреждения объекта капитального строительства либо части здания или сооружения,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 требований безопасности при сносе здания, сооружения застрахована в соответствии с законодательством Российской Федерации, указанные лица возмещают вред в части, не покрытой страховыми возмещениями, и в случае, если это предусмотрено федеральным законом, компенсационными выплатами профессионального объединения страховщиков.</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5. Собственник здания, сооружения, концессионер, частный партнер, указанный в </w:t>
      </w:r>
      <w:hyperlink w:history="0" w:anchor="P5237" w:tooltip="3. В случае причинения вреда вследствие разрушения, повреждения объекта незавершенного строительства, нарушения требований безопасности при строительстве такого объекта, требований безопасности при сносе такого объекта возмещение вреда и выплата компенсации сверх возмещения вреда, предусмотренной частью 1 настоящей статьи, осуществляются застройщиком, если застройщик не докажет, что указанные разрушение, повреждение, нарушение возникли вследствие умысла потерпевшего, действий третьих лиц или непреодолимо...">
        <w:r>
          <w:rPr>
            <w:sz w:val="24"/>
            <w:color w:val="0000ff"/>
          </w:rPr>
          <w:t xml:space="preserve">части 3</w:t>
        </w:r>
      </w:hyperlink>
      <w:r>
        <w:rPr>
          <w:sz w:val="24"/>
        </w:rPr>
        <w:t xml:space="preserve"> настоящей статьи застройщик,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объекта незавершенного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 требований безопасности при сносе здания, сооружения, и выплатили компенсацию сверх возмещения вреда в соответствии с </w:t>
      </w:r>
      <w:hyperlink w:history="0" w:anchor="P5230" w:tooltip="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
        <w:r>
          <w:rPr>
            <w:sz w:val="24"/>
            <w:color w:val="0000ff"/>
          </w:rPr>
          <w:t xml:space="preserve">частями 1</w:t>
        </w:r>
      </w:hyperlink>
      <w:r>
        <w:rPr>
          <w:sz w:val="24"/>
        </w:rPr>
        <w:t xml:space="preserve"> - </w:t>
      </w:r>
      <w:hyperlink w:history="0" w:anchor="P5237" w:tooltip="3. В случае причинения вреда вследствие разрушения, повреждения объекта незавершенного строительства, нарушения требований безопасности при строительстве такого объекта, требований безопасности при сносе такого объекта возмещение вреда и выплата компенсации сверх возмещения вреда, предусмотренной частью 1 настоящей статьи, осуществляются застройщиком, если застройщик не докажет, что указанные разрушение, повреждение, нарушение возникли вследствие умысла потерпевшего, действий третьих лиц или непреодолимо...">
        <w:r>
          <w:rPr>
            <w:sz w:val="24"/>
            <w:color w:val="0000ff"/>
          </w:rPr>
          <w:t xml:space="preserve">3</w:t>
        </w:r>
      </w:hyperlink>
      <w:r>
        <w:rPr>
          <w:sz w:val="24"/>
        </w:rPr>
        <w:t xml:space="preserve"> настоящей статьи, имеют право обратного требования (регресса) в размере возмещения вреда и выплаты компенсации сверх возмещения вреда к:</w:t>
      </w:r>
    </w:p>
    <w:p>
      <w:pPr>
        <w:pStyle w:val="0"/>
        <w:jc w:val="both"/>
      </w:pPr>
      <w:r>
        <w:rPr>
          <w:sz w:val="24"/>
        </w:rPr>
        <w:t xml:space="preserve">(в ред. Федеральных законов от 13.07.2015 </w:t>
      </w:r>
      <w:r>
        <w:rPr>
          <w:sz w:val="24"/>
        </w:rPr>
        <w:t xml:space="preserve">N 224-ФЗ</w:t>
      </w:r>
      <w:r>
        <w:rPr>
          <w:sz w:val="24"/>
        </w:rPr>
        <w:t xml:space="preserve">, от 03.07.2016 </w:t>
      </w:r>
      <w:r>
        <w:rPr>
          <w:sz w:val="24"/>
        </w:rPr>
        <w:t xml:space="preserve">N 372-ФЗ</w:t>
      </w:r>
      <w:r>
        <w:rPr>
          <w:sz w:val="24"/>
        </w:rPr>
        <w:t xml:space="preserve">, от 03.08.2018 </w:t>
      </w:r>
      <w:r>
        <w:rPr>
          <w:sz w:val="24"/>
        </w:rPr>
        <w:t xml:space="preserve">N 340-ФЗ</w:t>
      </w:r>
      <w:r>
        <w:rPr>
          <w:sz w:val="24"/>
        </w:rPr>
        <w:t xml:space="preserve">, от 27.06.2019 </w:t>
      </w:r>
      <w:r>
        <w:rPr>
          <w:sz w:val="24"/>
        </w:rPr>
        <w:t xml:space="preserve">N 151-ФЗ</w:t>
      </w:r>
      <w:r>
        <w:rPr>
          <w:sz w:val="24"/>
        </w:rPr>
        <w:t xml:space="preserve">)</w:t>
      </w:r>
    </w:p>
    <w:bookmarkStart w:id="5243" w:name="P5243"/>
    <w:bookmarkEnd w:id="5243"/>
    <w:p>
      <w:pPr>
        <w:pStyle w:val="0"/>
        <w:spacing w:before="240" w:lineRule="auto"/>
        <w:ind w:firstLine="540"/>
        <w:jc w:val="both"/>
      </w:pPr>
      <w:r>
        <w:rPr>
          <w:sz w:val="24"/>
        </w:rPr>
        <w:t xml:space="preserve">1) лицу, выполнившему соответствующие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вследствие недостатков которых причинен вред;</w:t>
      </w:r>
    </w:p>
    <w:p>
      <w:pPr>
        <w:pStyle w:val="0"/>
        <w:jc w:val="both"/>
      </w:pPr>
      <w:r>
        <w:rPr>
          <w:sz w:val="24"/>
        </w:rPr>
        <w:t xml:space="preserve">(в ред. Федерального </w:t>
      </w:r>
      <w:r>
        <w:rPr>
          <w:sz w:val="24"/>
        </w:rPr>
        <w:t xml:space="preserve">закона</w:t>
      </w:r>
      <w:r>
        <w:rPr>
          <w:sz w:val="24"/>
        </w:rPr>
        <w:t xml:space="preserve"> от 03.08.2018 N 340-ФЗ)</w:t>
      </w:r>
    </w:p>
    <w:bookmarkStart w:id="5245" w:name="P5245"/>
    <w:bookmarkEnd w:id="5245"/>
    <w:p>
      <w:pPr>
        <w:pStyle w:val="0"/>
        <w:spacing w:before="240" w:lineRule="auto"/>
        <w:ind w:firstLine="540"/>
        <w:jc w:val="both"/>
      </w:pPr>
      <w:r>
        <w:rPr>
          <w:sz w:val="24"/>
        </w:rPr>
        <w:t xml:space="preserve">1.1) техническому заказчику, осуществлявшему от имени застройщика соответствующие функции по заключенным техническим заказчиком с иными лицами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вследствие недостатков выполнения которых причинен вред;</w:t>
      </w:r>
    </w:p>
    <w:p>
      <w:pPr>
        <w:pStyle w:val="0"/>
        <w:jc w:val="both"/>
      </w:pPr>
      <w:r>
        <w:rPr>
          <w:sz w:val="24"/>
        </w:rPr>
        <w:t xml:space="preserve">(п. 1.1 введен Федеральным </w:t>
      </w:r>
      <w:r>
        <w:rPr>
          <w:sz w:val="24"/>
        </w:rPr>
        <w:t xml:space="preserve">законом</w:t>
      </w:r>
      <w:r>
        <w:rPr>
          <w:sz w:val="24"/>
        </w:rPr>
        <w:t xml:space="preserve"> от 03.07.2016 N 372-ФЗ; в ред. Федерального </w:t>
      </w:r>
      <w:r>
        <w:rPr>
          <w:sz w:val="24"/>
        </w:rPr>
        <w:t xml:space="preserve">закона</w:t>
      </w:r>
      <w:r>
        <w:rPr>
          <w:sz w:val="24"/>
        </w:rPr>
        <w:t xml:space="preserve"> от 03.08.2018 N 340-ФЗ)</w:t>
      </w:r>
    </w:p>
    <w:bookmarkStart w:id="5247" w:name="P5247"/>
    <w:bookmarkEnd w:id="5247"/>
    <w:p>
      <w:pPr>
        <w:pStyle w:val="0"/>
        <w:spacing w:before="240" w:lineRule="auto"/>
        <w:ind w:firstLine="540"/>
        <w:jc w:val="both"/>
      </w:pPr>
      <w:r>
        <w:rPr>
          <w:sz w:val="24"/>
        </w:rPr>
        <w:t xml:space="preserve">2) саморегулируемой организации в пределах средств компенсационного фонда возмещения вреда в случае, если лица, указанные в </w:t>
      </w:r>
      <w:hyperlink w:history="0" w:anchor="P5243" w:tooltip="1) лицу, выполнившему соответствующи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вследствие недостатков которых причинен вред;">
        <w:r>
          <w:rPr>
            <w:sz w:val="24"/>
            <w:color w:val="0000ff"/>
          </w:rPr>
          <w:t xml:space="preserve">пунктах 1</w:t>
        </w:r>
      </w:hyperlink>
      <w:r>
        <w:rPr>
          <w:sz w:val="24"/>
        </w:rPr>
        <w:t xml:space="preserve">, </w:t>
      </w:r>
      <w:hyperlink w:history="0" w:anchor="P5245" w:tooltip="1.1) техническому заказчику, осуществлявшему от имени застройщика соответствующие функции по заключенным техническим заказчиком с иными лицами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вследствие недостатков выполнения которых причинен вред;">
        <w:r>
          <w:rPr>
            <w:sz w:val="24"/>
            <w:color w:val="0000ff"/>
          </w:rPr>
          <w:t xml:space="preserve">1.1</w:t>
        </w:r>
      </w:hyperlink>
      <w:r>
        <w:rPr>
          <w:sz w:val="24"/>
        </w:rPr>
        <w:t xml:space="preserve"> и </w:t>
      </w:r>
      <w:hyperlink w:history="0" w:anchor="P5259" w:tooltip="4.4) лицу, осуществившему в соответствии с частью 15.2 статьи 48 настоящего Кодекса подтверждение соответствия вносимых в проектную документацию изменений требованиям, указанным в части 3.8 статьи 49 настоящего Кодекса, если вред причинен в результате несоответствия этих изменений предусмотренным частью 3.8 статьи 49 настоящего Кодекса требованиям;">
        <w:r>
          <w:rPr>
            <w:sz w:val="24"/>
            <w:color w:val="0000ff"/>
          </w:rPr>
          <w:t xml:space="preserve">4.4</w:t>
        </w:r>
      </w:hyperlink>
      <w:r>
        <w:rPr>
          <w:sz w:val="24"/>
        </w:rPr>
        <w:t xml:space="preserve"> настоящей части, выполнившие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или лицо, осуществившее функции технического заказчика в отношении такого объекта, являлись членами такой саморегулируемой организации;</w:t>
      </w:r>
    </w:p>
    <w:p>
      <w:pPr>
        <w:pStyle w:val="0"/>
        <w:jc w:val="both"/>
      </w:pPr>
      <w:r>
        <w:rPr>
          <w:sz w:val="24"/>
        </w:rPr>
        <w:t xml:space="preserve">(в ред. Федеральных законов от 03.07.2016 </w:t>
      </w:r>
      <w:r>
        <w:rPr>
          <w:sz w:val="24"/>
        </w:rPr>
        <w:t xml:space="preserve">N 372-ФЗ</w:t>
      </w:r>
      <w:r>
        <w:rPr>
          <w:sz w:val="24"/>
        </w:rPr>
        <w:t xml:space="preserve">, от 03.08.2018 </w:t>
      </w:r>
      <w:r>
        <w:rPr>
          <w:sz w:val="24"/>
        </w:rPr>
        <w:t xml:space="preserve">N 340-ФЗ</w:t>
      </w:r>
      <w:r>
        <w:rPr>
          <w:sz w:val="24"/>
        </w:rPr>
        <w:t xml:space="preserve">, от 27.06.2019 </w:t>
      </w:r>
      <w:r>
        <w:rPr>
          <w:sz w:val="24"/>
        </w:rPr>
        <w:t xml:space="preserve">N 151-ФЗ</w:t>
      </w:r>
      <w:r>
        <w:rPr>
          <w:sz w:val="24"/>
        </w:rPr>
        <w:t xml:space="preserve">)</w:t>
      </w:r>
    </w:p>
    <w:p>
      <w:pPr>
        <w:pStyle w:val="0"/>
        <w:spacing w:before="240" w:lineRule="auto"/>
        <w:ind w:firstLine="540"/>
        <w:jc w:val="both"/>
      </w:pPr>
      <w:r>
        <w:rPr>
          <w:sz w:val="24"/>
        </w:rPr>
        <w:t xml:space="preserve">2.1) соответствующему Национальному объединению саморегулируемых организаций в случае исключения сведений об указанной в </w:t>
      </w:r>
      <w:hyperlink w:history="0" w:anchor="P5247" w:tooltip="2) саморегулируемой организации в пределах средств компенсационного фонда возмещения вреда в случае, если лица, указанные в пунктах 1, 1.1 и 4.4 настоящей части, выполнивши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или лицо, осуществившее функции технического заказчика в отношении такого объекта, являлись членами такой саморегулируемой организации;">
        <w:r>
          <w:rPr>
            <w:sz w:val="24"/>
            <w:color w:val="0000ff"/>
          </w:rPr>
          <w:t xml:space="preserve">пункте 2</w:t>
        </w:r>
      </w:hyperlink>
      <w:r>
        <w:rPr>
          <w:sz w:val="24"/>
        </w:rPr>
        <w:t xml:space="preserve"> настоящей части саморегулируемой организации из государственного реестра саморегулируемых организаций в пределах средств компенсационного фонда возмещения вреда указанной саморегулируемой организации, зачисленных на счет такого Национального объединения, либо к саморегулируемой организации, в члены которой приняты технический заказчик и (или) лицо, выполнившее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вследствие недостатков которых причинен вред, в случае, если такое Национальное объединение саморегулируемых организаций перечислило в порядке, предусмотренном </w:t>
      </w:r>
      <w:hyperlink w:history="0" w:anchor="P4156"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r>
          <w:rPr>
            <w:sz w:val="24"/>
            <w:color w:val="0000ff"/>
          </w:rPr>
          <w:t xml:space="preserve">частью 16 статьи 55.16</w:t>
        </w:r>
      </w:hyperlink>
      <w:r>
        <w:rPr>
          <w:sz w:val="24"/>
        </w:rPr>
        <w:t xml:space="preserve"> настоящего Кодекса, средства компенсационного фонда возмещения вреда на счет указанной саморегулируемой организации;</w:t>
      </w:r>
    </w:p>
    <w:p>
      <w:pPr>
        <w:pStyle w:val="0"/>
        <w:jc w:val="both"/>
      </w:pPr>
      <w:r>
        <w:rPr>
          <w:sz w:val="24"/>
        </w:rPr>
        <w:t xml:space="preserve">(п. 2.1 введен Федеральным </w:t>
      </w:r>
      <w:r>
        <w:rPr>
          <w:sz w:val="24"/>
        </w:rPr>
        <w:t xml:space="preserve">законом</w:t>
      </w:r>
      <w:r>
        <w:rPr>
          <w:sz w:val="24"/>
        </w:rPr>
        <w:t xml:space="preserve"> от 22.10.2014 N 320-ФЗ; в ред. Федеральных законов от 03.07.2016 </w:t>
      </w:r>
      <w:r>
        <w:rPr>
          <w:sz w:val="24"/>
        </w:rPr>
        <w:t xml:space="preserve">N 372-ФЗ</w:t>
      </w:r>
      <w:r>
        <w:rPr>
          <w:sz w:val="24"/>
        </w:rPr>
        <w:t xml:space="preserve">, от 03.08.2018 </w:t>
      </w:r>
      <w:r>
        <w:rPr>
          <w:sz w:val="24"/>
        </w:rPr>
        <w:t xml:space="preserve">N 340-ФЗ</w:t>
      </w:r>
      <w:r>
        <w:rPr>
          <w:sz w:val="24"/>
        </w:rPr>
        <w:t xml:space="preserve">)</w:t>
      </w:r>
    </w:p>
    <w:p>
      <w:pPr>
        <w:pStyle w:val="0"/>
        <w:spacing w:before="240" w:lineRule="auto"/>
        <w:ind w:firstLine="540"/>
        <w:jc w:val="both"/>
      </w:pPr>
      <w:r>
        <w:rPr>
          <w:sz w:val="24"/>
        </w:rPr>
        <w:t xml:space="preserve">3) организации, которая провела государственную экспертизу результатов инженерных изысканий или негосударственную экспертизу результатов инженерных изысканий, если вред причинен в результате несоответствия результатов инженерных изысканий требованиям технических регламентов и имеется положительное заключение государственной экспертизы результатов инженерных изысканий или положительное заключение негосударственной экспертизы результатов инженерных изысканий;</w:t>
      </w:r>
    </w:p>
    <w:p>
      <w:pPr>
        <w:pStyle w:val="0"/>
        <w:spacing w:before="240" w:lineRule="auto"/>
        <w:ind w:firstLine="540"/>
        <w:jc w:val="both"/>
      </w:pPr>
      <w:r>
        <w:rPr>
          <w:sz w:val="24"/>
        </w:rPr>
        <w:t xml:space="preserve">4) организации, которая провела государственную экспертизу проектной документации или негосударственную экспертизу проектной документации, если вред причинен в результате несоответствия проектной документации требованиям, указанным в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4"/>
            <w:color w:val="0000ff"/>
          </w:rPr>
          <w:t xml:space="preserve">пункте 1 части 5 статьи 49</w:t>
        </w:r>
      </w:hyperlink>
      <w:r>
        <w:rPr>
          <w:sz w:val="24"/>
        </w:rPr>
        <w:t xml:space="preserve"> настоящего Кодекса, и (или) результатам инженерных изысканий и имеется положительное заключение государственной экспертизы проектной документации или положительное заключение негосударственной экспертизы проектной документации, за исключением случаев, указанных в </w:t>
      </w:r>
      <w:hyperlink w:history="0" w:anchor="P5255" w:tooltip="4.2) организации, которая провела экспертизу промышленной безопасности обоснования безопасности опасного производственного объекта, если вред причинен в результате применения обоснования безопасности опасного производственного объекта и имеется положительное заключение экспертизы промышленной безопасности такого обоснования;">
        <w:r>
          <w:rPr>
            <w:sz w:val="24"/>
            <w:color w:val="0000ff"/>
          </w:rPr>
          <w:t xml:space="preserve">пункте 4.2</w:t>
        </w:r>
      </w:hyperlink>
      <w:r>
        <w:rPr>
          <w:sz w:val="24"/>
        </w:rPr>
        <w:t xml:space="preserve"> настоящей части;</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4.1) утратил силу. - Федеральный </w:t>
      </w:r>
      <w:r>
        <w:rPr>
          <w:sz w:val="24"/>
        </w:rPr>
        <w:t xml:space="preserve">закон</w:t>
      </w:r>
      <w:r>
        <w:rPr>
          <w:sz w:val="24"/>
        </w:rPr>
        <w:t xml:space="preserve"> от 03.08.2018 N 342-ФЗ;</w:t>
      </w:r>
    </w:p>
    <w:bookmarkStart w:id="5255" w:name="P5255"/>
    <w:bookmarkEnd w:id="5255"/>
    <w:p>
      <w:pPr>
        <w:pStyle w:val="0"/>
        <w:spacing w:before="240" w:lineRule="auto"/>
        <w:ind w:firstLine="540"/>
        <w:jc w:val="both"/>
      </w:pPr>
      <w:r>
        <w:rPr>
          <w:sz w:val="24"/>
        </w:rPr>
        <w:t xml:space="preserve">4.2) организации, которая провела экспертизу промышленной безопасности обоснования безопасности опасного производственного объекта, если вред причинен в результате применения обоснования безопасности опасного производственного объекта и имеется положительное заключение экспертизы промышленной безопасности такого обоснования;</w:t>
      </w:r>
    </w:p>
    <w:p>
      <w:pPr>
        <w:pStyle w:val="0"/>
        <w:jc w:val="both"/>
      </w:pPr>
      <w:r>
        <w:rPr>
          <w:sz w:val="24"/>
        </w:rPr>
        <w:t xml:space="preserve">(п. 4.2 введен Федеральным </w:t>
      </w:r>
      <w:r>
        <w:rPr>
          <w:sz w:val="24"/>
        </w:rPr>
        <w:t xml:space="preserve">законом</w:t>
      </w:r>
      <w:r>
        <w:rPr>
          <w:sz w:val="24"/>
        </w:rPr>
        <w:t xml:space="preserve"> от 07.03.2017 N 31-ФЗ)</w:t>
      </w:r>
    </w:p>
    <w:p>
      <w:pPr>
        <w:pStyle w:val="0"/>
        <w:spacing w:before="240" w:lineRule="auto"/>
        <w:ind w:firstLine="540"/>
        <w:jc w:val="both"/>
      </w:pPr>
      <w:r>
        <w:rPr>
          <w:sz w:val="24"/>
        </w:rPr>
        <w:t xml:space="preserve">4.3) организации, которая провела государственную экспертизу типовой проектной документации, если вред причинен в результате несоответствия указанных в </w:t>
      </w:r>
      <w:hyperlink w:history="0" w:anchor="P2672" w:tooltip="5.6. При проведении государственной экспертизы проектной документации многоквартирных домов и (или) иных объектов недвижимости, сведения о которых включены в единый реестр проблемных объектов в соответствии с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в целях финансирования публично-правовой компанией &quot;Фонд развития территорий&quot; или...">
        <w:r>
          <w:rPr>
            <w:sz w:val="24"/>
            <w:color w:val="0000ff"/>
          </w:rPr>
          <w:t xml:space="preserve">части 5.6 статьи 49</w:t>
        </w:r>
      </w:hyperlink>
      <w:r>
        <w:rPr>
          <w:sz w:val="24"/>
        </w:rPr>
        <w:t xml:space="preserve"> настоящего Кодекса разделов проектной документации, подготовленной с использованием типовой проектной документации, требованиям, указанным в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4"/>
            <w:color w:val="0000ff"/>
          </w:rPr>
          <w:t xml:space="preserve">пункте 1 части 5 статьи 49</w:t>
        </w:r>
      </w:hyperlink>
      <w:r>
        <w:rPr>
          <w:sz w:val="24"/>
        </w:rPr>
        <w:t xml:space="preserve"> настоящего Кодекса;</w:t>
      </w:r>
    </w:p>
    <w:p>
      <w:pPr>
        <w:pStyle w:val="0"/>
        <w:jc w:val="both"/>
      </w:pPr>
      <w:r>
        <w:rPr>
          <w:sz w:val="24"/>
        </w:rPr>
        <w:t xml:space="preserve">(п. 4.3 в ред. Федерального </w:t>
      </w:r>
      <w:r>
        <w:rPr>
          <w:sz w:val="24"/>
        </w:rPr>
        <w:t xml:space="preserve">закона</w:t>
      </w:r>
      <w:r>
        <w:rPr>
          <w:sz w:val="24"/>
        </w:rPr>
        <w:t xml:space="preserve"> от 01.07.2021 N 275-ФЗ)</w:t>
      </w:r>
    </w:p>
    <w:bookmarkStart w:id="5259" w:name="P5259"/>
    <w:bookmarkEnd w:id="5259"/>
    <w:p>
      <w:pPr>
        <w:pStyle w:val="0"/>
        <w:spacing w:before="240" w:lineRule="auto"/>
        <w:ind w:firstLine="540"/>
        <w:jc w:val="both"/>
      </w:pPr>
      <w:r>
        <w:rPr>
          <w:sz w:val="24"/>
        </w:rPr>
        <w:t xml:space="preserve">4.4) лицу, осуществившему в соответствии с </w:t>
      </w:r>
      <w:hyperlink w:history="0" w:anchor="P2478" w:tooltip="15.2. Застройщик или технический заказчик вправе утвердить изменения, внесенные в проектную документацию в соответствии с частью 3.8 статьи 49 настоящего Кодекса, при наличии подтверждения соответствия вносимых в проектную документацию изменений требованиям, указанным в части 3.8 статьи 49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
        <w:r>
          <w:rPr>
            <w:sz w:val="24"/>
            <w:color w:val="0000ff"/>
          </w:rPr>
          <w:t xml:space="preserve">частью 15.2 статьи 48</w:t>
        </w:r>
      </w:hyperlink>
      <w:r>
        <w:rPr>
          <w:sz w:val="24"/>
        </w:rPr>
        <w:t xml:space="preserve"> настоящего Кодекса подтверждение соответствия вносимых в проектную документацию изменений требованиям, указанным в </w:t>
      </w:r>
      <w:hyperlink w:history="0" w:anchor="P2616"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r>
          <w:rPr>
            <w:sz w:val="24"/>
            <w:color w:val="0000ff"/>
          </w:rPr>
          <w:t xml:space="preserve">части 3.8 статьи 49</w:t>
        </w:r>
      </w:hyperlink>
      <w:r>
        <w:rPr>
          <w:sz w:val="24"/>
        </w:rPr>
        <w:t xml:space="preserve"> настоящего Кодекса, если вред причинен в результате несоответствия этих изменений предусмотренным </w:t>
      </w:r>
      <w:hyperlink w:history="0" w:anchor="P2616"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r>
          <w:rPr>
            <w:sz w:val="24"/>
            <w:color w:val="0000ff"/>
          </w:rPr>
          <w:t xml:space="preserve">частью 3.8 статьи 49</w:t>
        </w:r>
      </w:hyperlink>
      <w:r>
        <w:rPr>
          <w:sz w:val="24"/>
        </w:rPr>
        <w:t xml:space="preserve"> настоящего Кодекса требованиям;</w:t>
      </w:r>
    </w:p>
    <w:p>
      <w:pPr>
        <w:pStyle w:val="0"/>
        <w:jc w:val="both"/>
      </w:pPr>
      <w:r>
        <w:rPr>
          <w:sz w:val="24"/>
        </w:rPr>
        <w:t xml:space="preserve">(п. 4.4 введен Федеральным </w:t>
      </w:r>
      <w:r>
        <w:rPr>
          <w:sz w:val="24"/>
        </w:rPr>
        <w:t xml:space="preserve">законом</w:t>
      </w:r>
      <w:r>
        <w:rPr>
          <w:sz w:val="24"/>
        </w:rPr>
        <w:t xml:space="preserve"> от 27.06.2019 N 151-ФЗ)</w:t>
      </w:r>
    </w:p>
    <w:p>
      <w:pPr>
        <w:pStyle w:val="0"/>
        <w:spacing w:before="240" w:lineRule="auto"/>
        <w:ind w:firstLine="540"/>
        <w:jc w:val="both"/>
      </w:pPr>
      <w:r>
        <w:rPr>
          <w:sz w:val="24"/>
        </w:rPr>
        <w:t xml:space="preserve">4.5) организации, проводившей экспертизу проектной документации и осуществлявшей экспертное сопровождение внесения изменений в такую проектную документацию, если вред причинен в результате несоответствия этих изменений требованиям, указанным в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4"/>
            <w:color w:val="0000ff"/>
          </w:rPr>
          <w:t xml:space="preserve">пункте 1 части 5 статьи 49</w:t>
        </w:r>
      </w:hyperlink>
      <w:r>
        <w:rPr>
          <w:sz w:val="24"/>
        </w:rPr>
        <w:t xml:space="preserve"> настоящего Кодекса, и (или) результатам инженерных изысканий;</w:t>
      </w:r>
    </w:p>
    <w:p>
      <w:pPr>
        <w:pStyle w:val="0"/>
        <w:jc w:val="both"/>
      </w:pPr>
      <w:r>
        <w:rPr>
          <w:sz w:val="24"/>
        </w:rPr>
        <w:t xml:space="preserve">(п. 4.5 введен Федеральным </w:t>
      </w:r>
      <w:r>
        <w:rPr>
          <w:sz w:val="24"/>
        </w:rPr>
        <w:t xml:space="preserve">законом</w:t>
      </w:r>
      <w:r>
        <w:rPr>
          <w:sz w:val="24"/>
        </w:rPr>
        <w:t xml:space="preserve"> от 27.06.2019 N 151-ФЗ)</w:t>
      </w:r>
    </w:p>
    <w:p>
      <w:pPr>
        <w:pStyle w:val="0"/>
        <w:spacing w:before="240" w:lineRule="auto"/>
        <w:ind w:firstLine="540"/>
        <w:jc w:val="both"/>
      </w:pPr>
      <w:r>
        <w:rPr>
          <w:sz w:val="24"/>
        </w:rPr>
        <w:t xml:space="preserve">4.6) организации, которая провела государственную экспертизу проектной документации, подготовленной с применением типовых проектных решений, если вред причинен в результате несовместимости типовых проектных решений с иными решениями, содержащимися в проектной документации;</w:t>
      </w:r>
    </w:p>
    <w:p>
      <w:pPr>
        <w:pStyle w:val="0"/>
        <w:jc w:val="both"/>
      </w:pPr>
      <w:r>
        <w:rPr>
          <w:sz w:val="24"/>
        </w:rPr>
        <w:t xml:space="preserve">(п. 4.6 введен Федеральным </w:t>
      </w:r>
      <w:r>
        <w:rPr>
          <w:sz w:val="24"/>
        </w:rPr>
        <w:t xml:space="preserve">законом</w:t>
      </w:r>
      <w:r>
        <w:rPr>
          <w:sz w:val="24"/>
        </w:rPr>
        <w:t xml:space="preserve"> от 14.07.2022 N 350-ФЗ)</w:t>
      </w:r>
    </w:p>
    <w:p>
      <w:pPr>
        <w:pStyle w:val="0"/>
        <w:spacing w:before="240" w:lineRule="auto"/>
        <w:ind w:firstLine="540"/>
        <w:jc w:val="both"/>
      </w:pPr>
      <w:r>
        <w:rPr>
          <w:sz w:val="24"/>
        </w:rPr>
        <w:t xml:space="preserve">4.7) организации, проводившей экспертизу проектной документации и (или) осуществлявшей согласование отдельных разделов такой проектной документации в ходе экспертного сопровождения подготовки проектной документации, если вред причинен в результате несоответствия указанных отдельных разделов такой проектной документации требованиям, указанным в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4"/>
            <w:color w:val="0000ff"/>
          </w:rPr>
          <w:t xml:space="preserve">пункте 1 части 5 статьи 49</w:t>
        </w:r>
      </w:hyperlink>
      <w:r>
        <w:rPr>
          <w:sz w:val="24"/>
        </w:rPr>
        <w:t xml:space="preserve"> настоящего Кодекса;</w:t>
      </w:r>
    </w:p>
    <w:p>
      <w:pPr>
        <w:pStyle w:val="0"/>
        <w:jc w:val="both"/>
      </w:pPr>
      <w:r>
        <w:rPr>
          <w:sz w:val="24"/>
        </w:rPr>
        <w:t xml:space="preserve">(п. 4.7 введен Федеральным </w:t>
      </w:r>
      <w:r>
        <w:rPr>
          <w:sz w:val="24"/>
        </w:rPr>
        <w:t xml:space="preserve">законом</w:t>
      </w:r>
      <w:r>
        <w:rPr>
          <w:sz w:val="24"/>
        </w:rPr>
        <w:t xml:space="preserve"> от 14.07.2022 N 350-ФЗ)</w:t>
      </w:r>
    </w:p>
    <w:bookmarkStart w:id="5267" w:name="P5267"/>
    <w:bookmarkEnd w:id="5267"/>
    <w:p>
      <w:pPr>
        <w:pStyle w:val="0"/>
        <w:spacing w:before="240" w:lineRule="auto"/>
        <w:ind w:firstLine="540"/>
        <w:jc w:val="both"/>
      </w:pPr>
      <w:r>
        <w:rPr>
          <w:sz w:val="24"/>
        </w:rPr>
        <w:t xml:space="preserve">5) Российской Федерации или субъекту Российской Федерации, если вред причинен в результате несоответствия построенного, реконструированного объекта капитального строительства и (или) работ, выполненных в процессе строительства, реконструкции объекта капитального строительства, требованиям утвержденной в соответствии с </w:t>
      </w:r>
      <w:hyperlink w:history="0" w:anchor="P2472" w:tooltip="15. Проектная документация, а также изменения, внесенные в нее в соответствии с частями 3.8 и 3.9 статьи 49 настоящего Кодекса,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статьей 49 настоящего Кодекса,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
        <w:r>
          <w:rPr>
            <w:sz w:val="24"/>
            <w:color w:val="0000ff"/>
          </w:rPr>
          <w:t xml:space="preserve">частями 15</w:t>
        </w:r>
      </w:hyperlink>
      <w:r>
        <w:rPr>
          <w:sz w:val="24"/>
        </w:rPr>
        <w:t xml:space="preserve">, </w:t>
      </w:r>
      <w:hyperlink w:history="0" w:anchor="P2478" w:tooltip="15.2. Застройщик или технический заказчик вправе утвердить изменения, внесенные в проектную документацию в соответствии с частью 3.8 статьи 49 настоящего Кодекса, при наличии подтверждения соответствия вносимых в проектную документацию изменений требованиям, указанным в части 3.8 статьи 49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
        <w:r>
          <w:rPr>
            <w:sz w:val="24"/>
            <w:color w:val="0000ff"/>
          </w:rPr>
          <w:t xml:space="preserve">15.2</w:t>
        </w:r>
      </w:hyperlink>
      <w:r>
        <w:rPr>
          <w:sz w:val="24"/>
        </w:rPr>
        <w:t xml:space="preserve"> и </w:t>
      </w:r>
      <w:hyperlink w:history="0" w:anchor="P2480" w:tooltip="15.3. В случае утверждения застройщиком или техническим заказчиком изменений, внесенных в проектную документацию в соответствии с частью 3.9 статьи 49 настоящего Кодекса, такие изменения утверждаются застройщиком или техническим заказчиком при наличии указанного в части 3.9 статьи 49 настоящего Кодекса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 данную проек...">
        <w:r>
          <w:rPr>
            <w:sz w:val="24"/>
            <w:color w:val="0000ff"/>
          </w:rPr>
          <w:t xml:space="preserve">15.3 статьи 48</w:t>
        </w:r>
      </w:hyperlink>
      <w:r>
        <w:rPr>
          <w:sz w:val="24"/>
        </w:rPr>
        <w:t xml:space="preserve"> настоящего Кодекса проектной документации и имеется положительное заключение органа государственного строительного надзора.</w:t>
      </w:r>
    </w:p>
    <w:p>
      <w:pPr>
        <w:pStyle w:val="0"/>
        <w:jc w:val="both"/>
      </w:pPr>
      <w:r>
        <w:rPr>
          <w:sz w:val="24"/>
        </w:rPr>
        <w:t xml:space="preserve">(в ред. Федеральных законов от 03.08.2018 </w:t>
      </w:r>
      <w:r>
        <w:rPr>
          <w:sz w:val="24"/>
        </w:rPr>
        <w:t xml:space="preserve">N 342-ФЗ</w:t>
      </w:r>
      <w:r>
        <w:rPr>
          <w:sz w:val="24"/>
        </w:rPr>
        <w:t xml:space="preserve">, от 27.06.2019 </w:t>
      </w:r>
      <w:r>
        <w:rPr>
          <w:sz w:val="24"/>
        </w:rPr>
        <w:t xml:space="preserve">N 151-ФЗ</w:t>
      </w:r>
      <w:r>
        <w:rPr>
          <w:sz w:val="24"/>
        </w:rPr>
        <w:t xml:space="preserve">)</w:t>
      </w:r>
    </w:p>
    <w:p>
      <w:pPr>
        <w:pStyle w:val="0"/>
        <w:spacing w:before="240" w:lineRule="auto"/>
        <w:ind w:firstLine="540"/>
        <w:jc w:val="both"/>
      </w:pPr>
      <w:r>
        <w:rPr>
          <w:sz w:val="24"/>
        </w:rPr>
        <w:t xml:space="preserve">6. Лица, указанные в </w:t>
      </w:r>
      <w:hyperlink w:history="0" w:anchor="P5243" w:tooltip="1) лицу, выполнившему соответствующи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вследствие недостатков которых причинен вред;">
        <w:r>
          <w:rPr>
            <w:sz w:val="24"/>
            <w:color w:val="0000ff"/>
          </w:rPr>
          <w:t xml:space="preserve">пунктах 1</w:t>
        </w:r>
      </w:hyperlink>
      <w:r>
        <w:rPr>
          <w:sz w:val="24"/>
        </w:rPr>
        <w:t xml:space="preserve"> - </w:t>
      </w:r>
      <w:hyperlink w:history="0" w:anchor="P5267" w:tooltip="5) Российской Федерации или субъекту Российской Федерации, если вред причинен в результате несоответствия построенного, реконструированного объекта капитального строительства и (или) работ, выполненных в процессе строительства, реконструкции объекта капитального строительства, требованиям утвержденной в соответствии с частями 15, 15.2 и 15.3 статьи 48 настоящего Кодекса проектной документации и имеется положительное заключение органа государственного строительного надзора.">
        <w:r>
          <w:rPr>
            <w:sz w:val="24"/>
            <w:color w:val="0000ff"/>
          </w:rPr>
          <w:t xml:space="preserve">5 части 5</w:t>
        </w:r>
      </w:hyperlink>
      <w:r>
        <w:rPr>
          <w:sz w:val="24"/>
        </w:rPr>
        <w:t xml:space="preserve"> настоящей статьи, несут солидарную ответственность перед собственником здания, сооружения, концессионером, частным партнером, указанным в </w:t>
      </w:r>
      <w:hyperlink w:history="0" w:anchor="P5237" w:tooltip="3. В случае причинения вреда вследствие разрушения, повреждения объекта незавершенного строительства, нарушения требований безопасности при строительстве такого объекта, требований безопасности при сносе такого объекта возмещение вреда и выплата компенсации сверх возмещения вреда, предусмотренной частью 1 настоящей статьи, осуществляются застройщиком, если застройщик не докажет, что указанные разрушение, повреждение, нарушение возникли вследствие умысла потерпевшего, действий третьих лиц или непреодолимо...">
        <w:r>
          <w:rPr>
            <w:sz w:val="24"/>
            <w:color w:val="0000ff"/>
          </w:rPr>
          <w:t xml:space="preserve">части 3</w:t>
        </w:r>
      </w:hyperlink>
      <w:r>
        <w:rPr>
          <w:sz w:val="24"/>
        </w:rPr>
        <w:t xml:space="preserve"> настоящей статьи, застройщиком, техническим заказчиком,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объекта незавершенного строительства, нарушения требований безопасности при строительстве объекта капитального строительства, требований безопасности при сносе объекта капитального строительства, требований к обеспечению безопасной эксплуатации здания, сооружения, и выплатили компенсацию в соответствии с </w:t>
      </w:r>
      <w:hyperlink w:history="0" w:anchor="P5230" w:tooltip="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
        <w:r>
          <w:rPr>
            <w:sz w:val="24"/>
            <w:color w:val="0000ff"/>
          </w:rPr>
          <w:t xml:space="preserve">частями 1</w:t>
        </w:r>
      </w:hyperlink>
      <w:r>
        <w:rPr>
          <w:sz w:val="24"/>
        </w:rPr>
        <w:t xml:space="preserve"> - </w:t>
      </w:r>
      <w:hyperlink w:history="0" w:anchor="P5237" w:tooltip="3. В случае причинения вреда вследствие разрушения, повреждения объекта незавершенного строительства, нарушения требований безопасности при строительстве такого объекта, требований безопасности при сносе такого объекта возмещение вреда и выплата компенсации сверх возмещения вреда, предусмотренной частью 1 настоящей статьи, осуществляются застройщиком, если застройщик не докажет, что указанные разрушение, повреждение, нарушение возникли вследствие умысла потерпевшего, действий третьих лиц или непреодолимо...">
        <w:r>
          <w:rPr>
            <w:sz w:val="24"/>
            <w:color w:val="0000ff"/>
          </w:rPr>
          <w:t xml:space="preserve">3</w:t>
        </w:r>
      </w:hyperlink>
      <w:r>
        <w:rPr>
          <w:sz w:val="24"/>
        </w:rPr>
        <w:t xml:space="preserve"> настоящей статьи.</w:t>
      </w:r>
    </w:p>
    <w:p>
      <w:pPr>
        <w:pStyle w:val="0"/>
        <w:jc w:val="both"/>
      </w:pPr>
      <w:r>
        <w:rPr>
          <w:sz w:val="24"/>
        </w:rPr>
        <w:t xml:space="preserve">(в ред. Федеральных законов от 13.07.2015 </w:t>
      </w:r>
      <w:r>
        <w:rPr>
          <w:sz w:val="24"/>
        </w:rPr>
        <w:t xml:space="preserve">N 224-ФЗ</w:t>
      </w:r>
      <w:r>
        <w:rPr>
          <w:sz w:val="24"/>
        </w:rPr>
        <w:t xml:space="preserve">, от 03.08.2018 </w:t>
      </w:r>
      <w:r>
        <w:rPr>
          <w:sz w:val="24"/>
        </w:rPr>
        <w:t xml:space="preserve">N 340-ФЗ</w:t>
      </w:r>
      <w:r>
        <w:rPr>
          <w:sz w:val="24"/>
        </w:rPr>
        <w:t xml:space="preserve">, от 27.06.2019 </w:t>
      </w:r>
      <w:r>
        <w:rPr>
          <w:sz w:val="24"/>
        </w:rPr>
        <w:t xml:space="preserve">N 151-ФЗ</w:t>
      </w:r>
      <w:r>
        <w:rPr>
          <w:sz w:val="24"/>
        </w:rPr>
        <w:t xml:space="preserve">)</w:t>
      </w:r>
    </w:p>
    <w:p>
      <w:pPr>
        <w:pStyle w:val="0"/>
        <w:spacing w:before="240" w:lineRule="auto"/>
        <w:ind w:firstLine="540"/>
        <w:jc w:val="both"/>
      </w:pPr>
      <w:r>
        <w:rPr>
          <w:sz w:val="24"/>
        </w:rPr>
        <w:t xml:space="preserve">7. При недостаточности имущества государственного казенного учреждения, которое провело государственную экспертизу проектной документации и (или) государственную экспертизу результатов инженерных изысканий, субсидиарную ответственность за вред, причиненный вследствие разрушения, повреждения здания, сооружения либо части здания или сооружения, объекта незавершенного строительства, несет Российская Федерация или субъект Российской Федерации.</w:t>
      </w:r>
    </w:p>
    <w:p>
      <w:pPr>
        <w:pStyle w:val="0"/>
        <w:spacing w:before="240" w:lineRule="auto"/>
        <w:ind w:firstLine="540"/>
        <w:jc w:val="both"/>
      </w:pPr>
      <w:r>
        <w:rPr>
          <w:sz w:val="24"/>
        </w:rPr>
        <w:t xml:space="preserve">8. Собственник здания, сооружения, концессионер, частный партнер,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и выплатили компенсацию в соответствии с </w:t>
      </w:r>
      <w:hyperlink w:history="0" w:anchor="P5230" w:tooltip="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
        <w:r>
          <w:rPr>
            <w:sz w:val="24"/>
            <w:color w:val="0000ff"/>
          </w:rPr>
          <w:t xml:space="preserve">частями 1</w:t>
        </w:r>
      </w:hyperlink>
      <w:r>
        <w:rPr>
          <w:sz w:val="24"/>
        </w:rPr>
        <w:t xml:space="preserve"> и </w:t>
      </w:r>
      <w:hyperlink w:history="0" w:anchor="P5235" w:tooltip="2. В случае причинения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ются строительство или реконструкция и эксплуатация (использование) такого здания, сооружения, возмещение вреда и выплата компенсации сверх возмещения ...">
        <w:r>
          <w:rPr>
            <w:sz w:val="24"/>
            <w:color w:val="0000ff"/>
          </w:rPr>
          <w:t xml:space="preserve">2</w:t>
        </w:r>
      </w:hyperlink>
      <w:r>
        <w:rPr>
          <w:sz w:val="24"/>
        </w:rPr>
        <w:t xml:space="preserve"> настоящей статьи, имеют право обратного требования (регресса) к лицу, выполнившему в период эксплуатации здания, сооружения на основании договора, заключенного с указанными собственником, концессионером, частным партнером, соответствующие работы по содержанию и (или) обслуживанию здания, сооружения, вследствие недостатков которых причинен вред, в размере возмещения вреда и выплаты компенсации.</w:t>
      </w:r>
    </w:p>
    <w:p>
      <w:pPr>
        <w:pStyle w:val="0"/>
        <w:jc w:val="both"/>
      </w:pPr>
      <w:r>
        <w:rPr>
          <w:sz w:val="24"/>
        </w:rPr>
        <w:t xml:space="preserve">(в ред. Федерального </w:t>
      </w:r>
      <w:r>
        <w:rPr>
          <w:sz w:val="24"/>
        </w:rPr>
        <w:t xml:space="preserve">закона</w:t>
      </w:r>
      <w:r>
        <w:rPr>
          <w:sz w:val="24"/>
        </w:rPr>
        <w:t xml:space="preserve"> от 13.07.2015 N 224-ФЗ)</w:t>
      </w:r>
    </w:p>
    <w:bookmarkStart w:id="5274" w:name="P5274"/>
    <w:bookmarkEnd w:id="5274"/>
    <w:p>
      <w:pPr>
        <w:pStyle w:val="0"/>
        <w:spacing w:before="240" w:lineRule="auto"/>
        <w:ind w:firstLine="540"/>
        <w:jc w:val="both"/>
      </w:pPr>
      <w:r>
        <w:rPr>
          <w:sz w:val="24"/>
        </w:rPr>
        <w:t xml:space="preserve">9. Если число собственников здания, сооружения составляет два и более, они несут солидарную ответственность за причинение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При этом, если вред причинен в результате нарушения требований к обеспечению безопасной эксплуатации здания, сооружения, требований безопасности при сносе здания, сооружения одним из собственников, другие собственники,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а также выплатили компенсацию в соответствии с </w:t>
      </w:r>
      <w:hyperlink w:history="0" w:anchor="P5230" w:tooltip="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
        <w:r>
          <w:rPr>
            <w:sz w:val="24"/>
            <w:color w:val="0000ff"/>
          </w:rPr>
          <w:t xml:space="preserve">частью 1</w:t>
        </w:r>
      </w:hyperlink>
      <w:r>
        <w:rPr>
          <w:sz w:val="24"/>
        </w:rPr>
        <w:t xml:space="preserve"> настоящей статьи, имеют право обратного требования (регресса) к указанному собственнику.</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10. Положения </w:t>
      </w:r>
      <w:hyperlink w:history="0" w:anchor="P5230" w:tooltip="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
        <w:r>
          <w:rPr>
            <w:sz w:val="24"/>
            <w:color w:val="0000ff"/>
          </w:rPr>
          <w:t xml:space="preserve">частей 1</w:t>
        </w:r>
      </w:hyperlink>
      <w:r>
        <w:rPr>
          <w:sz w:val="24"/>
        </w:rPr>
        <w:t xml:space="preserve"> - </w:t>
      </w:r>
      <w:hyperlink w:history="0" w:anchor="P5274" w:tooltip="9. Если число собственников здания, сооружения составляет два и более, они несут солидарную ответственность за причинение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При этом, если вред причинен в результате нарушения требований к обеспечению безопасной эксплуатации здания, сооружения, требований безопасности при сносе здани...">
        <w:r>
          <w:rPr>
            <w:sz w:val="24"/>
            <w:color w:val="0000ff"/>
          </w:rPr>
          <w:t xml:space="preserve">9</w:t>
        </w:r>
      </w:hyperlink>
      <w:r>
        <w:rPr>
          <w:sz w:val="24"/>
        </w:rPr>
        <w:t xml:space="preserve"> настоящей статьи не распространяются на случаи причинения вреда вследствие разрушения, повреждения многоквартирного дома, части такого дома, нарушения требований к обеспечению безопасной эксплуатации такого дома.</w:t>
      </w:r>
    </w:p>
    <w:p>
      <w:pPr>
        <w:pStyle w:val="0"/>
        <w:spacing w:before="240" w:lineRule="auto"/>
        <w:ind w:firstLine="540"/>
        <w:jc w:val="both"/>
      </w:pPr>
      <w:r>
        <w:rPr>
          <w:sz w:val="24"/>
        </w:rPr>
        <w:t xml:space="preserve">11. Возмещение вреда, причиненного вследствие разрушения или повреждения многоквартирного дома, его части, нарушения требований к обеспечению безопасной эксплуатации многоквартирного дома, осуществляется в соответствии с гражданским законодательством. В случае, если указанный вред причинен вследствие недостатков работ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объекта капитального строительства, солидарно с техническим заказчиком, лицом, выполнившим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объекта капитального строительства, вследствие недостатков которых причинен вред, ответственность несут:</w:t>
      </w:r>
    </w:p>
    <w:p>
      <w:pPr>
        <w:pStyle w:val="0"/>
        <w:jc w:val="both"/>
      </w:pPr>
      <w:r>
        <w:rPr>
          <w:sz w:val="24"/>
        </w:rPr>
        <w:t xml:space="preserve">(в ред. Федеральных законов от 03.07.2016 </w:t>
      </w:r>
      <w:r>
        <w:rPr>
          <w:sz w:val="24"/>
        </w:rPr>
        <w:t xml:space="preserve">N 372-ФЗ</w:t>
      </w:r>
      <w:r>
        <w:rPr>
          <w:sz w:val="24"/>
        </w:rPr>
        <w:t xml:space="preserve">, от 27.06.2019 </w:t>
      </w:r>
      <w:r>
        <w:rPr>
          <w:sz w:val="24"/>
        </w:rPr>
        <w:t xml:space="preserve">N 151-ФЗ</w:t>
      </w:r>
      <w:r>
        <w:rPr>
          <w:sz w:val="24"/>
        </w:rPr>
        <w:t xml:space="preserve">)</w:t>
      </w:r>
    </w:p>
    <w:bookmarkStart w:id="5279" w:name="P5279"/>
    <w:bookmarkEnd w:id="5279"/>
    <w:p>
      <w:pPr>
        <w:pStyle w:val="0"/>
        <w:spacing w:before="240" w:lineRule="auto"/>
        <w:ind w:firstLine="540"/>
        <w:jc w:val="both"/>
      </w:pPr>
      <w:r>
        <w:rPr>
          <w:sz w:val="24"/>
        </w:rPr>
        <w:t xml:space="preserve">1) саморегулируемая организация в пределах средств компенсационного фонда возмещения вреда в случае, если лицо, выполнившее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объекта капитального строительства, или лицо, осуществившее функции технического заказчика в отношении такого объекта, являлось членом такой саморегулируемой организации;</w:t>
      </w:r>
    </w:p>
    <w:p>
      <w:pPr>
        <w:pStyle w:val="0"/>
        <w:jc w:val="both"/>
      </w:pPr>
      <w:r>
        <w:rPr>
          <w:sz w:val="24"/>
        </w:rPr>
        <w:t xml:space="preserve">(в ред. Федеральных законов от 03.07.2016 </w:t>
      </w:r>
      <w:r>
        <w:rPr>
          <w:sz w:val="24"/>
        </w:rPr>
        <w:t xml:space="preserve">N 372-ФЗ</w:t>
      </w:r>
      <w:r>
        <w:rPr>
          <w:sz w:val="24"/>
        </w:rPr>
        <w:t xml:space="preserve">, от 27.06.2019 </w:t>
      </w:r>
      <w:r>
        <w:rPr>
          <w:sz w:val="24"/>
        </w:rPr>
        <w:t xml:space="preserve">N 151-ФЗ</w:t>
      </w:r>
      <w:r>
        <w:rPr>
          <w:sz w:val="24"/>
        </w:rPr>
        <w:t xml:space="preserve">)</w:t>
      </w:r>
    </w:p>
    <w:p>
      <w:pPr>
        <w:pStyle w:val="0"/>
        <w:spacing w:before="240" w:lineRule="auto"/>
        <w:ind w:firstLine="540"/>
        <w:jc w:val="both"/>
      </w:pPr>
      <w:r>
        <w:rPr>
          <w:sz w:val="24"/>
        </w:rPr>
        <w:t xml:space="preserve">1.1) соответствующее Национальное объединение саморегулируемых организаций в случае исключения сведений об указанной в </w:t>
      </w:r>
      <w:hyperlink w:history="0" w:anchor="P5279" w:tooltip="1) саморегулируемая организация в пределах средств компенсационного фонда возмещения вреда в случае, если лицо, выполнившее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объекта капитального строительства, или лицо, осуществившее функции технического заказчика в отношении такого объекта, являлось членом такой саморегулируемой организации;">
        <w:r>
          <w:rPr>
            <w:sz w:val="24"/>
            <w:color w:val="0000ff"/>
          </w:rPr>
          <w:t xml:space="preserve">пункте 1</w:t>
        </w:r>
      </w:hyperlink>
      <w:r>
        <w:rPr>
          <w:sz w:val="24"/>
        </w:rPr>
        <w:t xml:space="preserve"> настоящей части саморегулируемой организации из государственного реестра саморегулируемых организаций в пределах средств компенсационного фонда возмещения вреда указанной саморегулируемой организации, зачисленных на счет такого Национального объединения, либо саморегулируемая организация, членом которой стали технический заказчик и (или) лицо, выполнившее работы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вследствие недостатков которых причинен вред, в случае, если такое Национальное объединение саморегулируемых организаций перечислило в порядке, предусмотренном </w:t>
      </w:r>
      <w:hyperlink w:history="0" w:anchor="P4156"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r>
          <w:rPr>
            <w:sz w:val="24"/>
            <w:color w:val="0000ff"/>
          </w:rPr>
          <w:t xml:space="preserve">частью 16 статьи 55.16</w:t>
        </w:r>
      </w:hyperlink>
      <w:r>
        <w:rPr>
          <w:sz w:val="24"/>
        </w:rPr>
        <w:t xml:space="preserve"> настоящего Кодекса, средства компенсационного фонда возмещения вреда на счет указанной саморегулируемой организации;</w:t>
      </w:r>
    </w:p>
    <w:p>
      <w:pPr>
        <w:pStyle w:val="0"/>
        <w:jc w:val="both"/>
      </w:pPr>
      <w:r>
        <w:rPr>
          <w:sz w:val="24"/>
        </w:rPr>
        <w:t xml:space="preserve">(п. 1.1 введен Федеральным </w:t>
      </w:r>
      <w:r>
        <w:rPr>
          <w:sz w:val="24"/>
        </w:rPr>
        <w:t xml:space="preserve">законом</w:t>
      </w:r>
      <w:r>
        <w:rPr>
          <w:sz w:val="24"/>
        </w:rPr>
        <w:t xml:space="preserve"> от 22.10.2014 N 320-ФЗ; в ред. Федерального </w:t>
      </w:r>
      <w:r>
        <w:rPr>
          <w:sz w:val="24"/>
        </w:rPr>
        <w:t xml:space="preserve">закона</w:t>
      </w:r>
      <w:r>
        <w:rPr>
          <w:sz w:val="24"/>
        </w:rPr>
        <w:t xml:space="preserve"> от 03.07.2016 N 372-ФЗ)</w:t>
      </w:r>
    </w:p>
    <w:p>
      <w:pPr>
        <w:pStyle w:val="0"/>
        <w:spacing w:before="240" w:lineRule="auto"/>
        <w:ind w:firstLine="540"/>
        <w:jc w:val="both"/>
      </w:pPr>
      <w:r>
        <w:rPr>
          <w:sz w:val="24"/>
        </w:rPr>
        <w:t xml:space="preserve">2) организация, которая провела государственную экспертизу результатов инженерных изысканий или негосударственную экспертизу результатов инженерных изысканий, если вред причинен в результате несоответствия результатов инженерных изысканий требованиям технических регламентов и имеется положительное заключение государственной экспертизы результатов инженерных изысканий или положительное заключение негосударственной экспертизы результатов инженерных изысканий;</w:t>
      </w:r>
    </w:p>
    <w:p>
      <w:pPr>
        <w:pStyle w:val="0"/>
        <w:spacing w:before="240" w:lineRule="auto"/>
        <w:ind w:firstLine="540"/>
        <w:jc w:val="both"/>
      </w:pPr>
      <w:r>
        <w:rPr>
          <w:sz w:val="24"/>
        </w:rPr>
        <w:t xml:space="preserve">3) организация, которая провела государственную экспертизу проектной документации или негосударственную экспертизу проектной документации, если вред причинен в результате несоответствия проектной документации требованиям, указанным в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4"/>
            <w:color w:val="0000ff"/>
          </w:rPr>
          <w:t xml:space="preserve">пункте 1 части 5 статьи 49</w:t>
        </w:r>
      </w:hyperlink>
      <w:r>
        <w:rPr>
          <w:sz w:val="24"/>
        </w:rPr>
        <w:t xml:space="preserve"> настоящего Кодекса, и (или) результатам инженерных изысканий и имеется положительное заключение государственной экспертизы проектной документации или положительное заключение негосударственной экспертизы проектной документации;</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lineRule="auto"/>
        <w:ind w:firstLine="540"/>
        <w:jc w:val="both"/>
      </w:pPr>
      <w:r>
        <w:rPr>
          <w:sz w:val="24"/>
        </w:rPr>
        <w:t xml:space="preserve">3.1) организации, проводившей экспертизу проектной документации и осуществлявшей экспертное сопровождение внесения изменений в такую проектную документацию, если вред причинен в результате несоответствия этих изменений требованиям, указанным в </w:t>
      </w:r>
      <w:hyperlink w:history="0" w:anchor="P2656"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r>
          <w:rPr>
            <w:sz w:val="24"/>
            <w:color w:val="0000ff"/>
          </w:rPr>
          <w:t xml:space="preserve">пункте 1 части 5 статьи 49</w:t>
        </w:r>
      </w:hyperlink>
      <w:r>
        <w:rPr>
          <w:sz w:val="24"/>
        </w:rPr>
        <w:t xml:space="preserve"> настоящего Кодекса, и (или) результатам инженерных изысканий;</w:t>
      </w:r>
    </w:p>
    <w:p>
      <w:pPr>
        <w:pStyle w:val="0"/>
        <w:jc w:val="both"/>
      </w:pPr>
      <w:r>
        <w:rPr>
          <w:sz w:val="24"/>
        </w:rPr>
        <w:t xml:space="preserve">(п. 3.1 введен Федеральным </w:t>
      </w:r>
      <w:r>
        <w:rPr>
          <w:sz w:val="24"/>
        </w:rPr>
        <w:t xml:space="preserve">законом</w:t>
      </w:r>
      <w:r>
        <w:rPr>
          <w:sz w:val="24"/>
        </w:rPr>
        <w:t xml:space="preserve"> от 27.06.2019 N 151-ФЗ)</w:t>
      </w:r>
    </w:p>
    <w:p>
      <w:pPr>
        <w:pStyle w:val="0"/>
        <w:spacing w:before="240" w:lineRule="auto"/>
        <w:ind w:firstLine="540"/>
        <w:jc w:val="both"/>
      </w:pPr>
      <w:r>
        <w:rPr>
          <w:sz w:val="24"/>
        </w:rPr>
        <w:t xml:space="preserve">4) Российская Федерация или субъект Российской Федерации, если вред причинен в результате несоответствия построенного, реконструированного объекта капитального строительства и (или) работ, выполненных в процессе строительства, реконструкции объекта капитального строительства, требованиям утвержденной в соответствии с </w:t>
      </w:r>
      <w:hyperlink w:history="0" w:anchor="P2472" w:tooltip="15. Проектная документация, а также изменения, внесенные в нее в соответствии с частями 3.8 и 3.9 статьи 49 настоящего Кодекса,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статьей 49 настоящего Кодекса,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
        <w:r>
          <w:rPr>
            <w:sz w:val="24"/>
            <w:color w:val="0000ff"/>
          </w:rPr>
          <w:t xml:space="preserve">частями 15</w:t>
        </w:r>
      </w:hyperlink>
      <w:r>
        <w:rPr>
          <w:sz w:val="24"/>
        </w:rPr>
        <w:t xml:space="preserve">, </w:t>
      </w:r>
      <w:hyperlink w:history="0" w:anchor="P2478" w:tooltip="15.2. Застройщик или технический заказчик вправе утвердить изменения, внесенные в проектную документацию в соответствии с частью 3.8 статьи 49 настоящего Кодекса, при наличии подтверждения соответствия вносимых в проектную документацию изменений требованиям, указанным в части 3.8 статьи 49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
        <w:r>
          <w:rPr>
            <w:sz w:val="24"/>
            <w:color w:val="0000ff"/>
          </w:rPr>
          <w:t xml:space="preserve">15.2</w:t>
        </w:r>
      </w:hyperlink>
      <w:r>
        <w:rPr>
          <w:sz w:val="24"/>
        </w:rPr>
        <w:t xml:space="preserve"> и </w:t>
      </w:r>
      <w:hyperlink w:history="0" w:anchor="P2480" w:tooltip="15.3. В случае утверждения застройщиком или техническим заказчиком изменений, внесенных в проектную документацию в соответствии с частью 3.9 статьи 49 настоящего Кодекса, такие изменения утверждаются застройщиком или техническим заказчиком при наличии указанного в части 3.9 статьи 49 настоящего Кодекса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 данную проек...">
        <w:r>
          <w:rPr>
            <w:sz w:val="24"/>
            <w:color w:val="0000ff"/>
          </w:rPr>
          <w:t xml:space="preserve">15.3 статьи 48</w:t>
        </w:r>
      </w:hyperlink>
      <w:r>
        <w:rPr>
          <w:sz w:val="24"/>
        </w:rPr>
        <w:t xml:space="preserve"> настоящего Кодекса проектной документации и имеется положительное заключение органа государственного строительного надзора.</w:t>
      </w:r>
    </w:p>
    <w:p>
      <w:pPr>
        <w:pStyle w:val="0"/>
        <w:jc w:val="both"/>
      </w:pPr>
      <w:r>
        <w:rPr>
          <w:sz w:val="24"/>
        </w:rPr>
        <w:t xml:space="preserve">(в ред. Федеральных законов от 03.08.2018 </w:t>
      </w:r>
      <w:r>
        <w:rPr>
          <w:sz w:val="24"/>
        </w:rPr>
        <w:t xml:space="preserve">N 342-ФЗ</w:t>
      </w:r>
      <w:r>
        <w:rPr>
          <w:sz w:val="24"/>
        </w:rPr>
        <w:t xml:space="preserve">, от 27.06.2019 </w:t>
      </w:r>
      <w:r>
        <w:rPr>
          <w:sz w:val="24"/>
        </w:rPr>
        <w:t xml:space="preserve">N 151-ФЗ</w:t>
      </w:r>
      <w:r>
        <w:rPr>
          <w:sz w:val="24"/>
        </w:rPr>
        <w:t xml:space="preserve">)</w:t>
      </w:r>
    </w:p>
    <w:p>
      <w:pPr>
        <w:pStyle w:val="0"/>
        <w:spacing w:before="240" w:lineRule="auto"/>
        <w:ind w:firstLine="540"/>
        <w:jc w:val="both"/>
      </w:pPr>
      <w:r>
        <w:rPr>
          <w:sz w:val="24"/>
        </w:rPr>
        <w:t xml:space="preserve">12. Возмещение вреда, причиненного вследствие разрушения, повреждения здания, сооружения либо части здания, сооружения, нарушения требований безопасности при сносе здания, сооружения, собственнику этих здания, сооружения осуществляется в соответствии с гражданским законодательством. В случае причинения указанного вреда членом саморегулируемой организации вследствие недостатков работ, выполненных им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сносу объекта капитального строительства, субсидиарную ответственность несут:</w:t>
      </w:r>
    </w:p>
    <w:p>
      <w:pPr>
        <w:pStyle w:val="0"/>
        <w:spacing w:before="240" w:lineRule="auto"/>
        <w:ind w:firstLine="540"/>
        <w:jc w:val="both"/>
      </w:pPr>
      <w:r>
        <w:rPr>
          <w:sz w:val="24"/>
        </w:rPr>
        <w:t xml:space="preserve">1) саморегулируемая организация в пределах средств компенсационного фонда возмещения вреда в случае, если лицо, выполнившее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сносу объекта капитального строительства, или лицо, осуществившее функции технического заказчика в отношении данного объекта, являлось членом указанной саморегулируемой организации;</w:t>
      </w:r>
    </w:p>
    <w:p>
      <w:pPr>
        <w:pStyle w:val="0"/>
        <w:spacing w:before="240" w:lineRule="auto"/>
        <w:ind w:firstLine="540"/>
        <w:jc w:val="both"/>
      </w:pPr>
      <w:r>
        <w:rPr>
          <w:sz w:val="24"/>
        </w:rPr>
        <w:t xml:space="preserve">2) соответствующее Национальное объединение саморегулируемых организаций в случае исключения сведений об указанной в </w:t>
      </w:r>
      <w:hyperlink w:history="0" w:anchor="P5230" w:tooltip="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
        <w:r>
          <w:rPr>
            <w:sz w:val="24"/>
            <w:color w:val="0000ff"/>
          </w:rPr>
          <w:t xml:space="preserve">пункте 1</w:t>
        </w:r>
      </w:hyperlink>
      <w:r>
        <w:rPr>
          <w:sz w:val="24"/>
        </w:rPr>
        <w:t xml:space="preserve"> настоящей части саморегулируемой организации из государственного реестра саморегулируемых организаций в пределах средств компенсационного фонда возмещения вреда указанной саморегулируемой организации, зачисленных на счет такого Национального объединения, либо саморегулируемая организация, членом которой стали технический заказчик и (или) лицо, выполнившее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сносу объекта капитального строительства, вследствие недостатков которых причинен вред, в случае, если Национальное объединение саморегулируемых организаций перечислило в порядке, предусмотренном </w:t>
      </w:r>
      <w:hyperlink w:history="0" w:anchor="P4156"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r>
          <w:rPr>
            <w:sz w:val="24"/>
            <w:color w:val="0000ff"/>
          </w:rPr>
          <w:t xml:space="preserve">частью 16 статьи 55.16</w:t>
        </w:r>
      </w:hyperlink>
      <w:r>
        <w:rPr>
          <w:sz w:val="24"/>
        </w:rPr>
        <w:t xml:space="preserve"> настоящего Кодекса, средства компенсационного фонда возмещения вреда на счет указанной саморегулируемой организации.</w:t>
      </w:r>
    </w:p>
    <w:p>
      <w:pPr>
        <w:pStyle w:val="0"/>
        <w:jc w:val="both"/>
      </w:pPr>
      <w:r>
        <w:rPr>
          <w:sz w:val="24"/>
        </w:rPr>
        <w:t xml:space="preserve">(часть 12 введена Федеральным </w:t>
      </w:r>
      <w:r>
        <w:rPr>
          <w:sz w:val="24"/>
        </w:rPr>
        <w:t xml:space="preserve">законом</w:t>
      </w:r>
      <w:r>
        <w:rPr>
          <w:sz w:val="24"/>
        </w:rPr>
        <w:t xml:space="preserve"> от 10.07.2023 N 305-ФЗ)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60.1 не распространяется на правоотношения, связанные с обеспечением имущественной ответственности членов саморегулируемой организации по обязательствам, возникшим до 01.07.2017 из договоров, перечисленных в </w:t>
            </w:r>
            <w:r>
              <w:rPr>
                <w:sz w:val="24"/>
                <w:color w:val="392c69"/>
              </w:rPr>
              <w:t xml:space="preserve">ч. 3 ст. 8</w:t>
            </w:r>
            <w:r>
              <w:rPr>
                <w:sz w:val="24"/>
                <w:color w:val="392c69"/>
              </w:rPr>
              <w:t xml:space="preserve"> ФЗ от 03.07.2016 N 372-ФЗ.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297" w:name="P5297"/>
    <w:bookmarkEnd w:id="5297"/>
    <w:p>
      <w:pPr>
        <w:pStyle w:val="2"/>
        <w:spacing w:before="300" w:lineRule="auto"/>
        <w:outlineLvl w:val="1"/>
        <w:ind w:firstLine="540"/>
        <w:jc w:val="both"/>
      </w:pPr>
      <w:r>
        <w:rPr>
          <w:sz w:val="24"/>
        </w:rPr>
        <w:t xml:space="preserve">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372-ФЗ)</w:t>
      </w:r>
    </w:p>
    <w:p>
      <w:pPr>
        <w:pStyle w:val="0"/>
        <w:jc w:val="both"/>
      </w:pPr>
      <w:r>
        <w:rPr>
          <w:sz w:val="24"/>
        </w:rPr>
      </w:r>
    </w:p>
    <w:bookmarkStart w:id="5302" w:name="P5302"/>
    <w:bookmarkEnd w:id="5302"/>
    <w:p>
      <w:pPr>
        <w:pStyle w:val="0"/>
        <w:ind w:firstLine="540"/>
        <w:jc w:val="both"/>
      </w:pPr>
      <w:r>
        <w:rPr>
          <w:sz w:val="24"/>
        </w:rPr>
        <w:t xml:space="preserve">1. В случае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договора, субсидиарную ответственность несут:</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1) саморегулируемая организация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w:t>
      </w:r>
      <w:hyperlink w:history="0" w:anchor="P4128" w:tooltip="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
        <w:r>
          <w:rPr>
            <w:sz w:val="24"/>
            <w:color w:val="0000ff"/>
          </w:rPr>
          <w:t xml:space="preserve">частями 11</w:t>
        </w:r>
      </w:hyperlink>
      <w:r>
        <w:rPr>
          <w:sz w:val="24"/>
        </w:rPr>
        <w:t xml:space="preserve"> и </w:t>
      </w:r>
      <w:hyperlink w:history="0" w:anchor="P4143"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r>
          <w:rPr>
            <w:sz w:val="24"/>
            <w:color w:val="0000ff"/>
          </w:rPr>
          <w:t xml:space="preserve">13 статьи 55.16</w:t>
        </w:r>
      </w:hyperlink>
      <w:r>
        <w:rPr>
          <w:sz w:val="24"/>
        </w:rPr>
        <w:t xml:space="preserve"> настоящего Кодекса размера взноса в такой компенсационный фонд, принятого для каждого члена в зависимости от уровня его ответственности по обязательствам, возникшим на основании такого договора, в случае, если индивидуальный предприниматель или юридическое лицо на момент заключения указанного в настоящей части договора являлись членами такой саморегулируемой организации;</w:t>
      </w:r>
    </w:p>
    <w:p>
      <w:pPr>
        <w:pStyle w:val="0"/>
        <w:spacing w:before="240" w:lineRule="auto"/>
        <w:ind w:firstLine="540"/>
        <w:jc w:val="both"/>
      </w:pPr>
      <w:r>
        <w:rPr>
          <w:sz w:val="24"/>
        </w:rPr>
        <w:t xml:space="preserve">2) соответствующее Национальное объединение саморегулируемых организаций в случае исключения сведений об указанной в </w:t>
      </w:r>
      <w:hyperlink w:history="0" w:anchor="P5302" w:tooltip="1. В случа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а, субсидиарную ответственность несут:">
        <w:r>
          <w:rPr>
            <w:sz w:val="24"/>
            <w:color w:val="0000ff"/>
          </w:rPr>
          <w:t xml:space="preserve">пункте 1</w:t>
        </w:r>
      </w:hyperlink>
      <w:r>
        <w:rPr>
          <w:sz w:val="24"/>
        </w:rPr>
        <w:t xml:space="preserve"> настоящей части саморегулируемой организации из государственного реестра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 саморегулируемых организаций, либо саморегулируемая организация, членом которой стало лицо, не исполнившее или ненадлежащим образом исполнившее соответствующие обязательства по таким договорам, в случае, если такое Национальное объединение саморегулируемых организаций перечислило в порядке, предусмотренном </w:t>
      </w:r>
      <w:hyperlink w:history="0" w:anchor="P4156"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r>
          <w:rPr>
            <w:sz w:val="24"/>
            <w:color w:val="0000ff"/>
          </w:rPr>
          <w:t xml:space="preserve">частью 16 статьи 55.16</w:t>
        </w:r>
      </w:hyperlink>
      <w:r>
        <w:rPr>
          <w:sz w:val="24"/>
        </w:rPr>
        <w:t xml:space="preserve"> настоящего Кодекса, средства компенсационного фонда обеспечения договорных обязательств на счет указанной саморегулируемой организации.</w:t>
      </w:r>
    </w:p>
    <w:bookmarkStart w:id="5306" w:name="P5306"/>
    <w:bookmarkEnd w:id="5306"/>
    <w:p>
      <w:pPr>
        <w:pStyle w:val="0"/>
        <w:spacing w:before="240" w:lineRule="auto"/>
        <w:ind w:firstLine="540"/>
        <w:jc w:val="both"/>
      </w:pPr>
      <w:r>
        <w:rPr>
          <w:sz w:val="24"/>
        </w:rPr>
        <w:t xml:space="preserve">2. В случае неисполнения или ненадлежащего исполнения членом саморегулируемой организации функций технического заказчика субсидиарную ответственность несут:</w:t>
      </w:r>
    </w:p>
    <w:p>
      <w:pPr>
        <w:pStyle w:val="0"/>
        <w:spacing w:before="240" w:lineRule="auto"/>
        <w:ind w:firstLine="540"/>
        <w:jc w:val="both"/>
      </w:pPr>
      <w:r>
        <w:rPr>
          <w:sz w:val="24"/>
        </w:rPr>
        <w:t xml:space="preserve">1) саморегулируемая организация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w:t>
      </w:r>
      <w:hyperlink w:history="0" w:anchor="P4128" w:tooltip="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
        <w:r>
          <w:rPr>
            <w:sz w:val="24"/>
            <w:color w:val="0000ff"/>
          </w:rPr>
          <w:t xml:space="preserve">частями 11</w:t>
        </w:r>
      </w:hyperlink>
      <w:r>
        <w:rPr>
          <w:sz w:val="24"/>
        </w:rPr>
        <w:t xml:space="preserve"> и </w:t>
      </w:r>
      <w:hyperlink w:history="0" w:anchor="P4143"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r>
          <w:rPr>
            <w:sz w:val="24"/>
            <w:color w:val="0000ff"/>
          </w:rPr>
          <w:t xml:space="preserve">13 статьи 55.16</w:t>
        </w:r>
      </w:hyperlink>
      <w:r>
        <w:rPr>
          <w:sz w:val="24"/>
        </w:rPr>
        <w:t xml:space="preserve"> настоящего Кодекса размера взноса в такой компенсационный фонд, принятого для каждого такого члена в зависимости от уровня его ответственности по обязательствам, возникшим на основании договора подряда на выполнение инженерных изысканий, подготовку проектной документации, договора строительного подряда, договора подряда на осуществление сноса, в случае, если индивидуальный предприниматель или юридическое лицо, исполнявшие от имени застройщика функции технического заказчика, на момент заключения такого договора являлись членами такой саморегулируемой организации;</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2) соответствующее Национальное объединение саморегулируемых организаций в случае исключения сведений об указанной в </w:t>
      </w:r>
      <w:hyperlink w:history="0" w:anchor="P5302" w:tooltip="1. В случа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а, субсидиарную ответственность несут:">
        <w:r>
          <w:rPr>
            <w:sz w:val="24"/>
            <w:color w:val="0000ff"/>
          </w:rPr>
          <w:t xml:space="preserve">пункте 1</w:t>
        </w:r>
      </w:hyperlink>
      <w:r>
        <w:rPr>
          <w:sz w:val="24"/>
        </w:rPr>
        <w:t xml:space="preserve"> настоящей части саморегулируемой организации из государственного реестра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 саморегулируемых организаций, либо саморегулируемая организация, членом которой стал технический заказчик, не исполнивший или ненадлежащим образом исполнивший функции технического заказчика при строительстве, реконструкции, капитальном ремонте, сносе объектов капитального строительства, в случае, если такое Национальное объединение саморегулируемых организаций перечислило в порядке, предусмотренном </w:t>
      </w:r>
      <w:hyperlink w:history="0" w:anchor="P4156"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r>
          <w:rPr>
            <w:sz w:val="24"/>
            <w:color w:val="0000ff"/>
          </w:rPr>
          <w:t xml:space="preserve">частью 16 статьи 55.16</w:t>
        </w:r>
      </w:hyperlink>
      <w:r>
        <w:rPr>
          <w:sz w:val="24"/>
        </w:rPr>
        <w:t xml:space="preserve"> настоящего Кодекса, средства компенсационного фонда возмещения вреда на счет указанной саморегулируемой организации.</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3. Размер компенсационной выплаты из компенсационного фонда обеспечения договорных обязательств по указанным договорам по одному требованию о возмещении реального ущерба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по договору строительного подряда, договору подряда на осуществление сноса, заключенным с использованием конкурентных способов заключения договоров, либо вследствие неисполнения или ненадлежащего исполнения членом саморегулируемой организации функций технического заказчика при строительстве, реконструкции, капитальном ремонте, сносе объектов капитального строительства по таким договорам, заключенным от имени застройщика, а также неустойки (штрафа) по таким договорам не может превышать одну четвертую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w:t>
      </w:r>
      <w:hyperlink w:history="0" w:anchor="P4128" w:tooltip="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
        <w:r>
          <w:rPr>
            <w:sz w:val="24"/>
            <w:color w:val="0000ff"/>
          </w:rPr>
          <w:t xml:space="preserve">частями 11</w:t>
        </w:r>
      </w:hyperlink>
      <w:r>
        <w:rPr>
          <w:sz w:val="24"/>
        </w:rPr>
        <w:t xml:space="preserve"> и </w:t>
      </w:r>
      <w:hyperlink w:history="0" w:anchor="P4143"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r>
          <w:rPr>
            <w:sz w:val="24"/>
            <w:color w:val="0000ff"/>
          </w:rPr>
          <w:t xml:space="preserve">13 статьи 55.16</w:t>
        </w:r>
      </w:hyperlink>
      <w:r>
        <w:rPr>
          <w:sz w:val="24"/>
        </w:rPr>
        <w:t xml:space="preserve"> настоящего Кодекса размера взноса в такой компенсационный фонд, принятого для каждого такого члена в зависимости от уровня его ответственности по соответствующим обязательствам.</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4. В случае, если ответственность члена саморегулируемой организации за неисполнение или ненадлежащее исполнение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договоров, либо за неисполнение или ненадлежащее исполнение членом саморегулируемой организации функций технического заказчика при строительстве, реконструкции, капитальном ремонте, сносе объектов капитального строительства по таким договорам, заключенным от имени застройщика, застрахована в соответствии с законодательством Российской Федерации, лица, указанные в </w:t>
      </w:r>
      <w:hyperlink w:history="0" w:anchor="P5302" w:tooltip="1. В случа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а, субсидиарную ответственность несут:">
        <w:r>
          <w:rPr>
            <w:sz w:val="24"/>
            <w:color w:val="0000ff"/>
          </w:rPr>
          <w:t xml:space="preserve">частях 1</w:t>
        </w:r>
      </w:hyperlink>
      <w:r>
        <w:rPr>
          <w:sz w:val="24"/>
        </w:rPr>
        <w:t xml:space="preserve"> и </w:t>
      </w:r>
      <w:hyperlink w:history="0" w:anchor="P5306" w:tooltip="2. В случае неисполнения или ненадлежащего исполнения членом саморегулируемой организации функций технического заказчика субсидиарную ответственность несут:">
        <w:r>
          <w:rPr>
            <w:sz w:val="24"/>
            <w:color w:val="0000ff"/>
          </w:rPr>
          <w:t xml:space="preserve">2</w:t>
        </w:r>
      </w:hyperlink>
      <w:r>
        <w:rPr>
          <w:sz w:val="24"/>
        </w:rPr>
        <w:t xml:space="preserve"> настоящей статьи, возмещают реальный ущерб, а также неустойку (штраф) по таким договорам в части, не покрытой страховыми возмещениями.</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lineRule="auto"/>
        <w:ind w:firstLine="540"/>
        <w:jc w:val="both"/>
      </w:pPr>
      <w:r>
        <w:rPr>
          <w:sz w:val="24"/>
        </w:rPr>
        <w:t xml:space="preserve">5. Возмещение реального ущерба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договоров, либо вследствие неисполнения или ненадлежащего исполнения членом саморегулируемой организации функций технического заказчика при строительстве, реконструкции, капитальном ремонте, сносе объектов капитального строительства по таким договорам, заключенным от имени застройщика, а также неустойки (штрафа) по таким договорам осуществляется лицами, указанными в </w:t>
      </w:r>
      <w:hyperlink w:history="0" w:anchor="P5302" w:tooltip="1. В случа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а, субсидиарную ответственность несут:">
        <w:r>
          <w:rPr>
            <w:sz w:val="24"/>
            <w:color w:val="0000ff"/>
          </w:rPr>
          <w:t xml:space="preserve">частях 1</w:t>
        </w:r>
      </w:hyperlink>
      <w:r>
        <w:rPr>
          <w:sz w:val="24"/>
        </w:rPr>
        <w:t xml:space="preserve"> и </w:t>
      </w:r>
      <w:hyperlink w:history="0" w:anchor="P5306" w:tooltip="2. В случае неисполнения или ненадлежащего исполнения членом саморегулируемой организации функций технического заказчика субсидиарную ответственность несут:">
        <w:r>
          <w:rPr>
            <w:sz w:val="24"/>
            <w:color w:val="0000ff"/>
          </w:rPr>
          <w:t xml:space="preserve">2</w:t>
        </w:r>
      </w:hyperlink>
      <w:r>
        <w:rPr>
          <w:sz w:val="24"/>
        </w:rPr>
        <w:t xml:space="preserve"> настоящей статьи, в судебном порядке в соответствии с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03.08.2018 N 340-ФЗ)</w:t>
      </w:r>
    </w:p>
    <w:bookmarkStart w:id="5317" w:name="P5317"/>
    <w:bookmarkEnd w:id="5317"/>
    <w:p>
      <w:pPr>
        <w:pStyle w:val="0"/>
        <w:spacing w:before="240" w:lineRule="auto"/>
        <w:ind w:firstLine="540"/>
        <w:jc w:val="both"/>
      </w:pPr>
      <w:r>
        <w:rPr>
          <w:sz w:val="24"/>
        </w:rPr>
        <w:t xml:space="preserve">6. В случае ликвидации юридического лица - члена саморегулируемой организации исполнение гарантийных обязательств по договору подряда на выполнение инженерных изысканий, подготовку проектной документации, договору строительного подряда, заключенным таким лицом с использованием конкурентных способов заключения договоров, осуществляется саморегулируемой организацией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w:t>
      </w:r>
      <w:hyperlink w:history="0" w:anchor="P4128" w:tooltip="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
        <w:r>
          <w:rPr>
            <w:sz w:val="24"/>
            <w:color w:val="0000ff"/>
          </w:rPr>
          <w:t xml:space="preserve">частями 11</w:t>
        </w:r>
      </w:hyperlink>
      <w:r>
        <w:rPr>
          <w:sz w:val="24"/>
        </w:rPr>
        <w:t xml:space="preserve"> и </w:t>
      </w:r>
      <w:hyperlink w:history="0" w:anchor="P4143"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r>
          <w:rPr>
            <w:sz w:val="24"/>
            <w:color w:val="0000ff"/>
          </w:rPr>
          <w:t xml:space="preserve">13 статьи 55.16</w:t>
        </w:r>
      </w:hyperlink>
      <w:r>
        <w:rPr>
          <w:sz w:val="24"/>
        </w:rPr>
        <w:t xml:space="preserve"> настоящего Кодекса размера взноса в такой компенсационный фонд, принятого для каждого из таких членов в зависимости от уровня его ответственности по обязательствам. Заказчик по таким договорам имеет право требовать от саморегулируемой организации возмещения понесенного им реального ущерба, а также неустойки (штрафа) по указанным договорам в судебном порядке в соответствии с законодательством Российской Федерации.</w:t>
      </w:r>
    </w:p>
    <w:p>
      <w:pPr>
        <w:pStyle w:val="0"/>
        <w:spacing w:before="240" w:lineRule="auto"/>
        <w:ind w:firstLine="540"/>
        <w:jc w:val="both"/>
      </w:pPr>
      <w:r>
        <w:rPr>
          <w:sz w:val="24"/>
        </w:rPr>
        <w:t xml:space="preserve">7. В случае исключения сведений об указанной в </w:t>
      </w:r>
      <w:hyperlink w:history="0" w:anchor="P5317" w:tooltip="6. В случае ликвидации юридического лица - члена саморегулируемой организации исполнение гарантийных обязательств по договору подряда на выполнение инженерных изысканий, подготовку проектной документации, договору строительного подряда, заключенным таким лицом с использованием конкурентных способов заключения договоров, осуществляется саморегулируемой организацией в пределах одной четвертой доли средств компенсационного фонда обеспечения договорных обязательств, размер которого рассчитан в порядке, устан...">
        <w:r>
          <w:rPr>
            <w:sz w:val="24"/>
            <w:color w:val="0000ff"/>
          </w:rPr>
          <w:t xml:space="preserve">части 6</w:t>
        </w:r>
      </w:hyperlink>
      <w:r>
        <w:rPr>
          <w:sz w:val="24"/>
        </w:rPr>
        <w:t xml:space="preserve"> настоящей статьи саморегулируемой организации из государственного реестра саморегулируемых организаций исполнение гарантийных обязательств по договору подряда на выполнение инженерных изысканий, подготовку проектной документации, договору строительного подряда осуществляется соответствующим Национальным объединением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w:t>
      </w:r>
    </w:p>
    <w:p>
      <w:pPr>
        <w:pStyle w:val="0"/>
        <w:ind w:firstLine="540"/>
        <w:jc w:val="both"/>
      </w:pPr>
      <w:r>
        <w:rPr>
          <w:sz w:val="24"/>
        </w:rPr>
      </w:r>
    </w:p>
    <w:p>
      <w:pPr>
        <w:pStyle w:val="2"/>
        <w:outlineLvl w:val="1"/>
        <w:ind w:firstLine="540"/>
        <w:jc w:val="both"/>
      </w:pPr>
      <w:r>
        <w:rPr>
          <w:sz w:val="24"/>
        </w:rPr>
        <w:t xml:space="preserve">Статья 61. Компенсация вреда, причиненного жизни, здоровью или имуществу физических лиц</w:t>
      </w:r>
    </w:p>
    <w:p>
      <w:pPr>
        <w:pStyle w:val="0"/>
        <w:ind w:firstLine="540"/>
        <w:jc w:val="both"/>
      </w:pPr>
      <w:r>
        <w:rPr>
          <w:sz w:val="24"/>
        </w:rPr>
      </w:r>
    </w:p>
    <w:p>
      <w:pPr>
        <w:pStyle w:val="0"/>
        <w:ind w:firstLine="540"/>
        <w:jc w:val="both"/>
      </w:pPr>
      <w:r>
        <w:rPr>
          <w:sz w:val="24"/>
        </w:rPr>
        <w:t xml:space="preserve">1. При осуществлении градостроительной деятельности или эксплуатации объектов капитального строительства в случае причинения вреда жизни, здоровью или имуществу физических лиц вследствие чрезвычайных ситуаций природного и техногенного характера органы государственной власти Российской Федерации, органы государственной власти субъектов Российской Федерации, органы местного самоуправления могут принять решения о компенсации определенным категориям физических лиц причиненного им вреда.</w:t>
      </w:r>
    </w:p>
    <w:p>
      <w:pPr>
        <w:pStyle w:val="0"/>
        <w:spacing w:before="240" w:lineRule="auto"/>
        <w:ind w:firstLine="540"/>
        <w:jc w:val="both"/>
      </w:pPr>
      <w:r>
        <w:rPr>
          <w:sz w:val="24"/>
        </w:rPr>
        <w:t xml:space="preserve">2. Компенсация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вреда, причиненного жизни, здоровью или имуществу физических лиц, не освобождает лицо, виновное в причинении такого вреда, от ответственности, предусмотренной настоящим Кодексом и другими федеральными законами.</w:t>
      </w:r>
    </w:p>
    <w:p>
      <w:pPr>
        <w:pStyle w:val="0"/>
        <w:ind w:firstLine="540"/>
        <w:jc w:val="both"/>
      </w:pPr>
      <w:r>
        <w:rPr>
          <w:sz w:val="24"/>
        </w:rPr>
      </w:r>
    </w:p>
    <w:p>
      <w:pPr>
        <w:pStyle w:val="2"/>
        <w:outlineLvl w:val="1"/>
        <w:ind w:firstLine="540"/>
        <w:jc w:val="both"/>
      </w:pPr>
      <w:r>
        <w:rPr>
          <w:sz w:val="24"/>
        </w:rPr>
        <w:t xml:space="preserve">Статья 62. Расследование случаев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w:t>
      </w:r>
    </w:p>
    <w:p>
      <w:pPr>
        <w:pStyle w:val="0"/>
        <w:ind w:firstLine="540"/>
        <w:jc w:val="both"/>
      </w:pPr>
      <w:r>
        <w:rPr>
          <w:sz w:val="24"/>
        </w:rPr>
      </w:r>
    </w:p>
    <w:p>
      <w:pPr>
        <w:pStyle w:val="0"/>
        <w:ind w:firstLine="540"/>
        <w:jc w:val="both"/>
      </w:pPr>
      <w:r>
        <w:rPr>
          <w:sz w:val="24"/>
        </w:rPr>
        <w:t xml:space="preserve">1.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течение десяти дней со дня причинения такого вреда создаются технические </w:t>
      </w:r>
      <w:r>
        <w:rPr>
          <w:sz w:val="24"/>
        </w:rPr>
        <w:t xml:space="preserve">комиссии</w:t>
      </w:r>
      <w:r>
        <w:rPr>
          <w:sz w:val="24"/>
        </w:rPr>
        <w:t xml:space="preserve"> для установления причин такого нарушения и определения лиц, допустивших такое нарушение.</w:t>
      </w:r>
    </w:p>
    <w:bookmarkStart w:id="5328" w:name="P5328"/>
    <w:bookmarkEnd w:id="5328"/>
    <w:p>
      <w:pPr>
        <w:pStyle w:val="0"/>
        <w:spacing w:before="240" w:lineRule="auto"/>
        <w:ind w:firstLine="540"/>
        <w:jc w:val="both"/>
      </w:pPr>
      <w:r>
        <w:rPr>
          <w:sz w:val="24"/>
        </w:rPr>
        <w:t xml:space="preserve">2.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указанных в </w:t>
      </w:r>
      <w:hyperlink w:history="0" w:anchor="P413" w:tooltip="5.1) организация и проведение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
        <w:r>
          <w:rPr>
            <w:sz w:val="24"/>
            <w:color w:val="0000ff"/>
          </w:rPr>
          <w:t xml:space="preserve">пункте 5.1 статьи 6</w:t>
        </w:r>
      </w:hyperlink>
      <w:r>
        <w:rPr>
          <w:sz w:val="24"/>
        </w:rPr>
        <w:t xml:space="preserve"> настоящего Кодекса, установление причин такого нарушения осуществляется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18.12.2006 N 232-ФЗ)</w:t>
      </w:r>
    </w:p>
    <w:bookmarkStart w:id="5330" w:name="P5330"/>
    <w:bookmarkEnd w:id="5330"/>
    <w:p>
      <w:pPr>
        <w:pStyle w:val="0"/>
        <w:spacing w:before="240" w:lineRule="auto"/>
        <w:ind w:firstLine="540"/>
        <w:jc w:val="both"/>
      </w:pPr>
      <w:r>
        <w:rPr>
          <w:sz w:val="24"/>
        </w:rPr>
        <w:t xml:space="preserve">3.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здравоохранения, образования, культуры, отдыха, спорта и иных объектов социального и коммунально-бытового назначения, объектов транспортной инфраструктуры, торговли, общественного питания, объектов делового, административного, финансового, религиозного назначения, объектов жилищного фонда (за исключением объектов индивидуального жилищного строительства), не являющихся особо опасными, технически сложными и уникальными объектами, установление причин такого нарушения осуществляется в порядке, установленном высшим исполнительным органом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bookmarkStart w:id="5332" w:name="P5332"/>
    <w:bookmarkEnd w:id="5332"/>
    <w:p>
      <w:pPr>
        <w:pStyle w:val="0"/>
        <w:spacing w:before="240" w:lineRule="auto"/>
        <w:ind w:firstLine="540"/>
        <w:jc w:val="both"/>
      </w:pPr>
      <w:r>
        <w:rPr>
          <w:sz w:val="24"/>
        </w:rPr>
        <w:t xml:space="preserve">4.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не указанных в </w:t>
      </w:r>
      <w:hyperlink w:history="0" w:anchor="P5328" w:tooltip="2.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указанных в пункте 5.1 статьи 6 настоящего Кодекса, установление причин такого нарушения осуществляется в порядке, установленном Правительством Российской Федерации.">
        <w:r>
          <w:rPr>
            <w:sz w:val="24"/>
            <w:color w:val="0000ff"/>
          </w:rPr>
          <w:t xml:space="preserve">частях 2</w:t>
        </w:r>
      </w:hyperlink>
      <w:r>
        <w:rPr>
          <w:sz w:val="24"/>
        </w:rPr>
        <w:t xml:space="preserve"> и </w:t>
      </w:r>
      <w:hyperlink w:history="0" w:anchor="P5330" w:tooltip="3.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здравоохранения, образования, культуры, отдыха, спорта и иных объектов социального и коммунально-бытового назначения, объектов транспортной инфраструктуры, торговли, общественного питания, объектов делового, административного, финансового, религиозного назначения, объектов жилищного фонда (за исключением объе...">
        <w:r>
          <w:rPr>
            <w:sz w:val="24"/>
            <w:color w:val="0000ff"/>
          </w:rPr>
          <w:t xml:space="preserve">3</w:t>
        </w:r>
      </w:hyperlink>
      <w:r>
        <w:rPr>
          <w:sz w:val="24"/>
        </w:rPr>
        <w:t xml:space="preserve"> настоящей статьи, или в результате нарушения законодательства о градостроительной деятельности, если вред жизни или здоровью физических лиц либо значительный вред имуществу физических или юридических лиц не причиняется, установление причин такого нарушения осуществляется в порядке, установленном решением главы местной администрации.</w:t>
      </w:r>
    </w:p>
    <w:p>
      <w:pPr>
        <w:pStyle w:val="0"/>
        <w:spacing w:before="240" w:lineRule="auto"/>
        <w:ind w:firstLine="540"/>
        <w:jc w:val="both"/>
      </w:pPr>
      <w:r>
        <w:rPr>
          <w:sz w:val="24"/>
        </w:rPr>
        <w:t xml:space="preserve">5. Максимальный срок установления причин указанных в </w:t>
      </w:r>
      <w:hyperlink w:history="0" w:anchor="P5328" w:tooltip="2.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указанных в пункте 5.1 статьи 6 настоящего Кодекса, установление причин такого нарушения осуществляется в порядке, установленном Правительством Российской Федерации.">
        <w:r>
          <w:rPr>
            <w:sz w:val="24"/>
            <w:color w:val="0000ff"/>
          </w:rPr>
          <w:t xml:space="preserve">частях 2</w:t>
        </w:r>
      </w:hyperlink>
      <w:r>
        <w:rPr>
          <w:sz w:val="24"/>
        </w:rPr>
        <w:t xml:space="preserve"> - </w:t>
      </w:r>
      <w:hyperlink w:history="0" w:anchor="P5332" w:tooltip="4.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не указанных в частях 2 и 3 настоящей статьи, или в результате нарушения законодательства о градостроительной деятельности, если вред жизни или здоровью физических лиц либо значительный вред имуществу физических или юридических лиц не причиняется, установление причин такого нарушения осуществляется в порядке...">
        <w:r>
          <w:rPr>
            <w:sz w:val="24"/>
            <w:color w:val="0000ff"/>
          </w:rPr>
          <w:t xml:space="preserve">4</w:t>
        </w:r>
      </w:hyperlink>
      <w:r>
        <w:rPr>
          <w:sz w:val="24"/>
        </w:rPr>
        <w:t xml:space="preserve"> настоящей статьи нарушений законодательства не должен превышать соответственно пять месяцев, три месяца, два месяца.</w:t>
      </w:r>
    </w:p>
    <w:bookmarkStart w:id="5334" w:name="P5334"/>
    <w:bookmarkEnd w:id="5334"/>
    <w:p>
      <w:pPr>
        <w:pStyle w:val="0"/>
        <w:spacing w:before="240" w:lineRule="auto"/>
        <w:ind w:firstLine="540"/>
        <w:jc w:val="both"/>
      </w:pPr>
      <w:r>
        <w:rPr>
          <w:sz w:val="24"/>
        </w:rPr>
        <w:t xml:space="preserve">6. По итогам установления причин нарушения законодательства утверждается заключение, содержащее выводы:</w:t>
      </w:r>
    </w:p>
    <w:p>
      <w:pPr>
        <w:pStyle w:val="0"/>
        <w:spacing w:before="240" w:lineRule="auto"/>
        <w:ind w:firstLine="540"/>
        <w:jc w:val="both"/>
      </w:pPr>
      <w:r>
        <w:rPr>
          <w:sz w:val="24"/>
        </w:rPr>
        <w:t xml:space="preserve">1) о причинах нарушения законодательства, в результате которого был причинен вред жизни или здоровью физических лиц, имуществу физических или юридических лиц и его размерах;</w:t>
      </w:r>
    </w:p>
    <w:p>
      <w:pPr>
        <w:pStyle w:val="0"/>
        <w:spacing w:before="240" w:lineRule="auto"/>
        <w:ind w:firstLine="540"/>
        <w:jc w:val="both"/>
      </w:pPr>
      <w:r>
        <w:rPr>
          <w:sz w:val="24"/>
        </w:rPr>
        <w:t xml:space="preserve">2) об обстоятельствах, указывающих на виновность лиц;</w:t>
      </w:r>
    </w:p>
    <w:p>
      <w:pPr>
        <w:pStyle w:val="0"/>
        <w:spacing w:before="240" w:lineRule="auto"/>
        <w:ind w:firstLine="540"/>
        <w:jc w:val="both"/>
      </w:pPr>
      <w:r>
        <w:rPr>
          <w:sz w:val="24"/>
        </w:rPr>
        <w:t xml:space="preserve">3) о необходимых мерах по восстановлению благоприятных условий жизнедеятельности человека.</w:t>
      </w:r>
    </w:p>
    <w:p>
      <w:pPr>
        <w:pStyle w:val="0"/>
        <w:spacing w:before="240" w:lineRule="auto"/>
        <w:ind w:firstLine="540"/>
        <w:jc w:val="both"/>
      </w:pPr>
      <w:r>
        <w:rPr>
          <w:sz w:val="24"/>
        </w:rPr>
        <w:t xml:space="preserve">7. Заключение, указанное в </w:t>
      </w:r>
      <w:hyperlink w:history="0" w:anchor="P5334" w:tooltip="6. По итогам установления причин нарушения законодательства утверждается заключение, содержащее выводы:">
        <w:r>
          <w:rPr>
            <w:sz w:val="24"/>
            <w:color w:val="0000ff"/>
          </w:rPr>
          <w:t xml:space="preserve">части 6</w:t>
        </w:r>
      </w:hyperlink>
      <w:r>
        <w:rPr>
          <w:sz w:val="24"/>
        </w:rPr>
        <w:t xml:space="preserve"> настоящей статьи, подлежит опубликованию.</w:t>
      </w:r>
    </w:p>
    <w:bookmarkStart w:id="5339" w:name="P5339"/>
    <w:bookmarkEnd w:id="5339"/>
    <w:p>
      <w:pPr>
        <w:pStyle w:val="0"/>
        <w:spacing w:before="240" w:lineRule="auto"/>
        <w:ind w:firstLine="540"/>
        <w:jc w:val="both"/>
      </w:pPr>
      <w:r>
        <w:rPr>
          <w:sz w:val="24"/>
        </w:rPr>
        <w:t xml:space="preserve">8. В качестве наблюдателей при установлении причин нарушения законодательства, в результате которого причинен вред, могут принимать участие заинтересованные лица (застройщик, технический заказчик, лицо, выполняющее инженерные изыскания, лицо, осуществляющее подготовку проектной документации, лицо, осуществляющее строительство, лицо, осуществляющее снос, либо их представители, представители специализированной экспертной организации в области проектирования и строительства) и представители граждан и их объединений.</w:t>
      </w:r>
    </w:p>
    <w:p>
      <w:pPr>
        <w:pStyle w:val="0"/>
        <w:jc w:val="both"/>
      </w:pPr>
      <w:r>
        <w:rPr>
          <w:sz w:val="24"/>
        </w:rPr>
        <w:t xml:space="preserve">(в ред. Федеральных законов от 28.11.2011 </w:t>
      </w:r>
      <w:r>
        <w:rPr>
          <w:sz w:val="24"/>
        </w:rPr>
        <w:t xml:space="preserve">N 337-ФЗ</w:t>
      </w:r>
      <w:r>
        <w:rPr>
          <w:sz w:val="24"/>
        </w:rPr>
        <w:t xml:space="preserve">, от 03.08.2018 </w:t>
      </w:r>
      <w:r>
        <w:rPr>
          <w:sz w:val="24"/>
        </w:rPr>
        <w:t xml:space="preserve">N 340-ФЗ</w:t>
      </w:r>
      <w:r>
        <w:rPr>
          <w:sz w:val="24"/>
        </w:rPr>
        <w:t xml:space="preserve">)</w:t>
      </w:r>
    </w:p>
    <w:p>
      <w:pPr>
        <w:pStyle w:val="0"/>
        <w:spacing w:before="240" w:lineRule="auto"/>
        <w:ind w:firstLine="540"/>
        <w:jc w:val="both"/>
      </w:pPr>
      <w:r>
        <w:rPr>
          <w:sz w:val="24"/>
        </w:rPr>
        <w:t xml:space="preserve">9. Лица, указанные в </w:t>
      </w:r>
      <w:hyperlink w:history="0" w:anchor="P5339" w:tooltip="8. В качестве наблюдателей при установлении причин нарушения законодательства, в результате которого причинен вред, могут принимать участие заинтересованные лица (застройщик, технический заказчик, лицо, выполняющее инженерные изыскания, лицо, осуществляющее подготовку проектной документации, лицо, осуществляющее строительство, лицо, осуществляющее снос, либо их представители, представители специализированной экспертной организации в области проектирования и строительства) и представители граждан и их объ...">
        <w:r>
          <w:rPr>
            <w:sz w:val="24"/>
            <w:color w:val="0000ff"/>
          </w:rPr>
          <w:t xml:space="preserve">части 8</w:t>
        </w:r>
      </w:hyperlink>
      <w:r>
        <w:rPr>
          <w:sz w:val="24"/>
        </w:rPr>
        <w:t xml:space="preserve"> настоящей статьи, в случае несогласия с заключением могут оспорить его в судебном порядке.</w:t>
      </w:r>
    </w:p>
    <w:p>
      <w:pPr>
        <w:pStyle w:val="0"/>
        <w:ind w:firstLine="540"/>
        <w:jc w:val="both"/>
      </w:pPr>
      <w:r>
        <w:rPr>
          <w:sz w:val="24"/>
        </w:rPr>
      </w:r>
    </w:p>
    <w:p>
      <w:pPr>
        <w:pStyle w:val="2"/>
        <w:outlineLvl w:val="0"/>
        <w:jc w:val="center"/>
      </w:pPr>
      <w:r>
        <w:rPr>
          <w:sz w:val="24"/>
        </w:rPr>
        <w:t xml:space="preserve">Глава 9. ОСОБЕННОСТИ ОСУЩЕСТВЛЕНИЯ ГРАДОСТРОИТЕЛЬНОЙ</w:t>
      </w:r>
    </w:p>
    <w:p>
      <w:pPr>
        <w:pStyle w:val="2"/>
        <w:jc w:val="center"/>
      </w:pPr>
      <w:r>
        <w:rPr>
          <w:sz w:val="24"/>
        </w:rPr>
        <w:t xml:space="preserve">ДЕЯТЕЛЬНОСТИ В СУБЪЕКТАХ РОССИЙСКОЙ ФЕДЕРАЦИИ - ГОРОДАХ</w:t>
      </w:r>
    </w:p>
    <w:p>
      <w:pPr>
        <w:pStyle w:val="2"/>
        <w:jc w:val="center"/>
      </w:pPr>
      <w:r>
        <w:rPr>
          <w:sz w:val="24"/>
        </w:rPr>
        <w:t xml:space="preserve">ФЕДЕРАЛЬНОГО ЗНАЧЕНИЯ МОСКВЕ, САНКТ-ПЕТЕРБУРГЕ И СЕВАСТОПОЛЕ</w:t>
      </w:r>
    </w:p>
    <w:p>
      <w:pPr>
        <w:pStyle w:val="0"/>
        <w:jc w:val="center"/>
      </w:pPr>
      <w:r>
        <w:rPr>
          <w:sz w:val="24"/>
        </w:rPr>
        <w:t xml:space="preserve">(в ред. Федерального </w:t>
      </w:r>
      <w:r>
        <w:rPr>
          <w:sz w:val="24"/>
        </w:rPr>
        <w:t xml:space="preserve">закона</w:t>
      </w:r>
      <w:r>
        <w:rPr>
          <w:sz w:val="24"/>
        </w:rPr>
        <w:t xml:space="preserve"> от 03.07.2016 N 373-ФЗ)</w:t>
      </w:r>
    </w:p>
    <w:p>
      <w:pPr>
        <w:pStyle w:val="0"/>
        <w:ind w:firstLine="540"/>
        <w:jc w:val="both"/>
      </w:pPr>
      <w:r>
        <w:rPr>
          <w:sz w:val="24"/>
        </w:rPr>
      </w:r>
    </w:p>
    <w:bookmarkStart w:id="5348" w:name="P5348"/>
    <w:bookmarkEnd w:id="5348"/>
    <w:p>
      <w:pPr>
        <w:pStyle w:val="2"/>
        <w:outlineLvl w:val="1"/>
        <w:ind w:firstLine="540"/>
        <w:jc w:val="both"/>
      </w:pPr>
      <w:r>
        <w:rPr>
          <w:sz w:val="24"/>
        </w:rPr>
        <w:t xml:space="preserve">Статья 63. Особенности осуществления градостроительной деятельности в субъектах Российской Федерации - городах федерального значения Москве, Санкт-Петербурге и Севастополе</w:t>
      </w:r>
    </w:p>
    <w:p>
      <w:pPr>
        <w:pStyle w:val="0"/>
        <w:jc w:val="both"/>
      </w:pPr>
      <w:r>
        <w:rPr>
          <w:sz w:val="24"/>
        </w:rPr>
        <w:t xml:space="preserve">(в ред. Федерального </w:t>
      </w:r>
      <w:r>
        <w:rPr>
          <w:sz w:val="24"/>
        </w:rPr>
        <w:t xml:space="preserve">закона</w:t>
      </w:r>
      <w:r>
        <w:rPr>
          <w:sz w:val="24"/>
        </w:rPr>
        <w:t xml:space="preserve"> от 03.07.2016 N 373-ФЗ)</w:t>
      </w:r>
    </w:p>
    <w:p>
      <w:pPr>
        <w:pStyle w:val="0"/>
        <w:ind w:firstLine="540"/>
        <w:jc w:val="both"/>
      </w:pPr>
      <w:r>
        <w:rPr>
          <w:sz w:val="24"/>
        </w:rPr>
      </w:r>
    </w:p>
    <w:p>
      <w:pPr>
        <w:pStyle w:val="0"/>
        <w:ind w:firstLine="540"/>
        <w:jc w:val="both"/>
      </w:pPr>
      <w:r>
        <w:rPr>
          <w:sz w:val="24"/>
        </w:rPr>
        <w:t xml:space="preserve">1. Градостроительная деятельность в субъектах Российской Федерации - городах федерального значения Москве, Санкт-Петербурге и Севастополе регулируется настоящим Кодексом с учетом особенностей, установленных настоящей статьей.</w:t>
      </w:r>
    </w:p>
    <w:p>
      <w:pPr>
        <w:pStyle w:val="0"/>
        <w:jc w:val="both"/>
      </w:pPr>
      <w:r>
        <w:rPr>
          <w:sz w:val="24"/>
        </w:rPr>
        <w:t xml:space="preserve">(в ред. Федерального </w:t>
      </w:r>
      <w:r>
        <w:rPr>
          <w:sz w:val="24"/>
        </w:rPr>
        <w:t xml:space="preserve">закона</w:t>
      </w:r>
      <w:r>
        <w:rPr>
          <w:sz w:val="24"/>
        </w:rPr>
        <w:t xml:space="preserve"> от 03.07.2016 N 373-ФЗ)</w:t>
      </w:r>
    </w:p>
    <w:p>
      <w:pPr>
        <w:pStyle w:val="0"/>
        <w:spacing w:before="240" w:lineRule="auto"/>
        <w:ind w:firstLine="540"/>
        <w:jc w:val="both"/>
      </w:pPr>
      <w:r>
        <w:rPr>
          <w:sz w:val="24"/>
        </w:rPr>
        <w:t xml:space="preserve">2. В случае, если законами субъектов Российской Федерации - городов федерального значения Москвы, Санкт-Петербурга и Севастополя полномочия в области градостроительной деятельности не отнесены к перечню вопросов местного значения, определенному законами указанных субъектов Российской Федерации в соответствии со </w:t>
      </w:r>
      <w:r>
        <w:rPr>
          <w:sz w:val="24"/>
        </w:rPr>
        <w:t xml:space="preserve">статьей 79</w:t>
      </w:r>
      <w:r>
        <w:rPr>
          <w:sz w:val="24"/>
        </w:rPr>
        <w:t xml:space="preserve"> Федерального закона от 6 октября 2003 года N 131-ФЗ "Об общих принципах организации местного самоуправления в Российской Федерации", полномочия, установленные </w:t>
      </w:r>
      <w:hyperlink w:history="0" w:anchor="P592" w:tooltip="3. К полномочиям органов местного самоуправления муниципальных округов, городских округов в области градостроительной деятельности относятся:">
        <w:r>
          <w:rPr>
            <w:sz w:val="24"/>
            <w:color w:val="0000ff"/>
          </w:rPr>
          <w:t xml:space="preserve">частью 3 статьи 8</w:t>
        </w:r>
      </w:hyperlink>
      <w:r>
        <w:rPr>
          <w:sz w:val="24"/>
        </w:rPr>
        <w:t xml:space="preserve"> настоящего Кодекса, осуществляются органами государственной власти субъектов Российской Федерации - городов федерального значения Москвы, Санкт-Петербурга и Севастополя.</w:t>
      </w:r>
    </w:p>
    <w:p>
      <w:pPr>
        <w:pStyle w:val="0"/>
        <w:jc w:val="both"/>
      </w:pPr>
      <w:r>
        <w:rPr>
          <w:sz w:val="24"/>
        </w:rPr>
        <w:t xml:space="preserve">(в ред. Федерального </w:t>
      </w:r>
      <w:r>
        <w:rPr>
          <w:sz w:val="24"/>
        </w:rPr>
        <w:t xml:space="preserve">закона</w:t>
      </w:r>
      <w:r>
        <w:rPr>
          <w:sz w:val="24"/>
        </w:rPr>
        <w:t xml:space="preserve"> от 03.07.2016 N 373-ФЗ)</w:t>
      </w:r>
    </w:p>
    <w:p>
      <w:pPr>
        <w:pStyle w:val="0"/>
        <w:spacing w:before="240" w:lineRule="auto"/>
        <w:ind w:firstLine="540"/>
        <w:jc w:val="both"/>
      </w:pPr>
      <w:r>
        <w:rPr>
          <w:sz w:val="24"/>
        </w:rPr>
        <w:t xml:space="preserve">3. Документами территориального планирования субъектов Российской Федерации - городов федерального значения Москвы, Санкт-Петербурга и Севастополя являются генеральные планы городов федерального значения Москвы, Санкт-Петербурга и Севастополя. Генеральные планы городов федерального значения Москвы, Санкт-Петербурга и Севастополя включают в себя сведения, предусмотренные </w:t>
      </w:r>
      <w:hyperlink w:history="0" w:anchor="P1175" w:tooltip="Статья 23. Содержание генерального плана поселения, генерального плана муниципального округа, генерального плана городского округа">
        <w:r>
          <w:rPr>
            <w:sz w:val="24"/>
            <w:color w:val="0000ff"/>
          </w:rPr>
          <w:t xml:space="preserve">статьей 23</w:t>
        </w:r>
      </w:hyperlink>
      <w:r>
        <w:rPr>
          <w:sz w:val="24"/>
        </w:rPr>
        <w:t xml:space="preserve"> настоящего Кодекса, а также карты планируемого размещения объектов регионального значения на территории города федерального значения Москвы, Санкт-Петербурга или Севастополя. Генеральные планы городов федерального значения Москвы, Санкт-Петербурга и Севастополя утверждаются законодательными органами городов федерального значения Москвы, Санкт-Петербурга и Севастополя в соответствии с требованиями, установленными настоящим Кодексом. Согласование проектов генеральных планов городов федерального значения Москвы, Санкт-Петербурга и Севастополя с органами местного самоуправления внутригородских муниципальных образований городов федерального значения Москвы, Санкт-Петербурга и Севастополя не осуществляется. Общественные обсуждения или публичные слушания по проектам генеральных планов городов федерального значения Москвы, Санкт-Петербурга и Севастополя должны быть проведены в каждом внутригородском муниципальном образовании городов федерального значения Москвы, Санкт-Петербурга и Севастополя.</w:t>
      </w:r>
    </w:p>
    <w:p>
      <w:pPr>
        <w:pStyle w:val="0"/>
        <w:jc w:val="both"/>
      </w:pPr>
      <w:r>
        <w:rPr>
          <w:sz w:val="24"/>
        </w:rPr>
        <w:t xml:space="preserve">(в ред. Федеральных законов от 31.12.2005 </w:t>
      </w:r>
      <w:r>
        <w:rPr>
          <w:sz w:val="24"/>
        </w:rPr>
        <w:t xml:space="preserve">N 210-ФЗ</w:t>
      </w:r>
      <w:r>
        <w:rPr>
          <w:sz w:val="24"/>
        </w:rPr>
        <w:t xml:space="preserve">, от 20.03.2011 </w:t>
      </w:r>
      <w:r>
        <w:rPr>
          <w:sz w:val="24"/>
        </w:rPr>
        <w:t xml:space="preserve">N 41-ФЗ</w:t>
      </w:r>
      <w:r>
        <w:rPr>
          <w:sz w:val="24"/>
        </w:rPr>
        <w:t xml:space="preserve">, от 03.07.2016 </w:t>
      </w:r>
      <w:r>
        <w:rPr>
          <w:sz w:val="24"/>
        </w:rPr>
        <w:t xml:space="preserve">N 373-ФЗ</w:t>
      </w:r>
      <w:r>
        <w:rPr>
          <w:sz w:val="24"/>
        </w:rPr>
        <w:t xml:space="preserve">, от 29.12.2017 </w:t>
      </w:r>
      <w:r>
        <w:rPr>
          <w:sz w:val="24"/>
        </w:rPr>
        <w:t xml:space="preserve">N 455-ФЗ</w:t>
      </w:r>
      <w:r>
        <w:rPr>
          <w:sz w:val="24"/>
        </w:rPr>
        <w:t xml:space="preserve">, от 14.07.2022 </w:t>
      </w:r>
      <w:r>
        <w:rPr>
          <w:sz w:val="24"/>
        </w:rPr>
        <w:t xml:space="preserve">N 350-ФЗ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3.1. Подготовка проектов генеральных планов городов федерального значения Москвы, Санкт-Петербурга и Севастополя осуществляется с учетом нормативов градостроительного проектирования городов федерального значения Москвы, Санкт-Петербурга и Севастополя.</w:t>
      </w:r>
    </w:p>
    <w:p>
      <w:pPr>
        <w:pStyle w:val="0"/>
        <w:jc w:val="both"/>
      </w:pPr>
      <w:r>
        <w:rPr>
          <w:sz w:val="24"/>
        </w:rPr>
        <w:t xml:space="preserve">(часть 3.1 введена Федеральным </w:t>
      </w:r>
      <w:r>
        <w:rPr>
          <w:sz w:val="24"/>
        </w:rPr>
        <w:t xml:space="preserve">законом</w:t>
      </w:r>
      <w:r>
        <w:rPr>
          <w:sz w:val="24"/>
        </w:rPr>
        <w:t xml:space="preserve"> от 05.05.2014 N 131-ФЗ; в ред. Федерального </w:t>
      </w:r>
      <w:r>
        <w:rPr>
          <w:sz w:val="24"/>
        </w:rPr>
        <w:t xml:space="preserve">закона</w:t>
      </w:r>
      <w:r>
        <w:rPr>
          <w:sz w:val="24"/>
        </w:rPr>
        <w:t xml:space="preserve"> от 03.07.2016 N 373-ФЗ)</w:t>
      </w:r>
    </w:p>
    <w:p>
      <w:pPr>
        <w:pStyle w:val="0"/>
        <w:spacing w:before="240" w:lineRule="auto"/>
        <w:ind w:firstLine="540"/>
        <w:jc w:val="both"/>
      </w:pPr>
      <w:r>
        <w:rPr>
          <w:sz w:val="24"/>
        </w:rPr>
        <w:t xml:space="preserve">3.2. Утверждение изменения границ городов федерального значения Москвы, Санкт-Петербурга, Севастополя осуществляется по решению Совета Федерации Федерального Собрания Российской Федерации.</w:t>
      </w:r>
    </w:p>
    <w:p>
      <w:pPr>
        <w:pStyle w:val="0"/>
        <w:jc w:val="both"/>
      </w:pPr>
      <w:r>
        <w:rPr>
          <w:sz w:val="24"/>
        </w:rPr>
        <w:t xml:space="preserve">(часть 3.2 введена Федеральным </w:t>
      </w:r>
      <w:r>
        <w:rPr>
          <w:sz w:val="24"/>
        </w:rPr>
        <w:t xml:space="preserve">законом</w:t>
      </w:r>
      <w:r>
        <w:rPr>
          <w:sz w:val="24"/>
        </w:rPr>
        <w:t xml:space="preserve"> от 06.12.2021 N 408-ФЗ)</w:t>
      </w:r>
    </w:p>
    <w:bookmarkStart w:id="5361" w:name="P5361"/>
    <w:bookmarkEnd w:id="5361"/>
    <w:p>
      <w:pPr>
        <w:pStyle w:val="0"/>
        <w:spacing w:before="240" w:lineRule="auto"/>
        <w:ind w:firstLine="540"/>
        <w:jc w:val="both"/>
      </w:pPr>
      <w:r>
        <w:rPr>
          <w:sz w:val="24"/>
        </w:rPr>
        <w:t xml:space="preserve">4. Проект генерального плана города Москвы подлежит согласованию с:</w:t>
      </w:r>
    </w:p>
    <w:p>
      <w:pPr>
        <w:pStyle w:val="0"/>
        <w:spacing w:before="240" w:lineRule="auto"/>
        <w:ind w:firstLine="540"/>
        <w:jc w:val="both"/>
      </w:pPr>
      <w:r>
        <w:rPr>
          <w:sz w:val="24"/>
        </w:rPr>
        <w:t xml:space="preserve">1) Правительством Российской Федерации в соответствии с </w:t>
      </w:r>
      <w:hyperlink w:history="0" w:anchor="P5372" w:tooltip="4.3. Проект генерального плана города Москвы подлежит согласованию с Правительством Российской Федерации в части:">
        <w:r>
          <w:rPr>
            <w:sz w:val="24"/>
            <w:color w:val="0000ff"/>
          </w:rPr>
          <w:t xml:space="preserve">частью 4.3</w:t>
        </w:r>
      </w:hyperlink>
      <w:r>
        <w:rPr>
          <w:sz w:val="24"/>
        </w:rPr>
        <w:t xml:space="preserve"> настоящей статьи;</w:t>
      </w:r>
    </w:p>
    <w:p>
      <w:pPr>
        <w:pStyle w:val="0"/>
        <w:spacing w:before="240" w:lineRule="auto"/>
        <w:ind w:firstLine="540"/>
        <w:jc w:val="both"/>
      </w:pPr>
      <w:r>
        <w:rPr>
          <w:sz w:val="24"/>
        </w:rPr>
        <w:t xml:space="preserve">2) высшими исполнительными органами субъектов Российской Федерации, имеющих общую границу с городом федерального значения Москвой, в целях соблюдения интересов таких субъектов Российской Федерации при установлении на их территориях зон с особыми условиями использования территорий в связи с планируемым размещением объектов, предусмотренных проектом генерального плана города Москвы, а также при размещении объектов, предусмотренных проектом генерального плана города Москвы, которые могут оказать негативное воздействие на окружающую среду на территориях таких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jc w:val="both"/>
      </w:pPr>
      <w:r>
        <w:rPr>
          <w:sz w:val="24"/>
        </w:rPr>
        <w:t xml:space="preserve">(часть 4 в ред. Федерального </w:t>
      </w:r>
      <w:r>
        <w:rPr>
          <w:sz w:val="24"/>
        </w:rPr>
        <w:t xml:space="preserve">закона</w:t>
      </w:r>
      <w:r>
        <w:rPr>
          <w:sz w:val="24"/>
        </w:rPr>
        <w:t xml:space="preserve"> от 31.12.2017 N 507-ФЗ)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w:t>
            </w:r>
            <w:r>
              <w:rPr>
                <w:sz w:val="24"/>
                <w:color w:val="392c69"/>
              </w:rPr>
              <w:t xml:space="preserve">ч. 4.1 ст. 63</w:t>
            </w:r>
            <w:r>
              <w:rPr>
                <w:sz w:val="24"/>
                <w:color w:val="392c69"/>
              </w:rPr>
              <w:t xml:space="preserve"> см. Постановление КС РФ от 28.03.2017 N 10-П.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4.1. Правила землепользования и застройки субъектов Российской Федерации - городов федерального значения Москвы, Санкт-Петербурга и Севастополя утверждаются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w:t>
      </w:r>
    </w:p>
    <w:p>
      <w:pPr>
        <w:pStyle w:val="0"/>
        <w:jc w:val="both"/>
      </w:pPr>
      <w:r>
        <w:rPr>
          <w:sz w:val="24"/>
        </w:rPr>
        <w:t xml:space="preserve">(часть 4.1 введена Федеральным </w:t>
      </w:r>
      <w:r>
        <w:rPr>
          <w:sz w:val="24"/>
        </w:rPr>
        <w:t xml:space="preserve">законом</w:t>
      </w:r>
      <w:r>
        <w:rPr>
          <w:sz w:val="24"/>
        </w:rPr>
        <w:t xml:space="preserve"> от 14.10.2014 N 307-ФЗ; в ред. Федеральных законов от 03.07.2016 </w:t>
      </w:r>
      <w:r>
        <w:rPr>
          <w:sz w:val="24"/>
        </w:rPr>
        <w:t xml:space="preserve">N 373-ФЗ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4.2. Для утверждения генерального плана города Москвы иных согласований, за исключением предусмотренных </w:t>
      </w:r>
      <w:hyperlink w:history="0" w:anchor="P5361" w:tooltip="4. Проект генерального плана города Москвы подлежит согласованию с:">
        <w:r>
          <w:rPr>
            <w:sz w:val="24"/>
            <w:color w:val="0000ff"/>
          </w:rPr>
          <w:t xml:space="preserve">частью 4</w:t>
        </w:r>
      </w:hyperlink>
      <w:r>
        <w:rPr>
          <w:sz w:val="24"/>
        </w:rPr>
        <w:t xml:space="preserve"> настоящей статьи, не требуется.</w:t>
      </w:r>
    </w:p>
    <w:p>
      <w:pPr>
        <w:pStyle w:val="0"/>
        <w:jc w:val="both"/>
      </w:pPr>
      <w:r>
        <w:rPr>
          <w:sz w:val="24"/>
        </w:rPr>
        <w:t xml:space="preserve">(часть 4.2 введена Федеральным </w:t>
      </w:r>
      <w:r>
        <w:rPr>
          <w:sz w:val="24"/>
        </w:rPr>
        <w:t xml:space="preserve">законом</w:t>
      </w:r>
      <w:r>
        <w:rPr>
          <w:sz w:val="24"/>
        </w:rPr>
        <w:t xml:space="preserve"> от 31.12.2017 N 507-ФЗ)</w:t>
      </w:r>
    </w:p>
    <w:bookmarkStart w:id="5372" w:name="P5372"/>
    <w:bookmarkEnd w:id="5372"/>
    <w:p>
      <w:pPr>
        <w:pStyle w:val="0"/>
        <w:spacing w:before="240" w:lineRule="auto"/>
        <w:ind w:firstLine="540"/>
        <w:jc w:val="both"/>
      </w:pPr>
      <w:r>
        <w:rPr>
          <w:sz w:val="24"/>
        </w:rPr>
        <w:t xml:space="preserve">4.3. Проект генерального плана города Москвы подлежит согласованию с Правительством Российской Федерации в части:</w:t>
      </w:r>
    </w:p>
    <w:p>
      <w:pPr>
        <w:pStyle w:val="0"/>
        <w:spacing w:before="240" w:lineRule="auto"/>
        <w:ind w:firstLine="540"/>
        <w:jc w:val="both"/>
      </w:pPr>
      <w:r>
        <w:rPr>
          <w:sz w:val="24"/>
        </w:rPr>
        <w:t xml:space="preserve">1) соответствия проекта генерального плана города Москвы схемам территориального планирования Российской Федерации в части размещения на территории города федерального значения Москвы предусмотренных такими схемами территориального планирования объектов федерального значения;</w:t>
      </w:r>
    </w:p>
    <w:p>
      <w:pPr>
        <w:pStyle w:val="0"/>
        <w:spacing w:before="240" w:lineRule="auto"/>
        <w:ind w:firstLine="540"/>
        <w:jc w:val="both"/>
      </w:pPr>
      <w:r>
        <w:rPr>
          <w:sz w:val="24"/>
        </w:rPr>
        <w:t xml:space="preserve">2) соответствия проекта генерального плана города Москвы государственным программам Российской Федерации в части размещения на территории города федерального значения Москвы предусмотренных такими государственными программами объектов федерального значения;</w:t>
      </w:r>
    </w:p>
    <w:p>
      <w:pPr>
        <w:pStyle w:val="0"/>
        <w:spacing w:before="240" w:lineRule="auto"/>
        <w:ind w:firstLine="540"/>
        <w:jc w:val="both"/>
      </w:pPr>
      <w:r>
        <w:rPr>
          <w:sz w:val="24"/>
        </w:rPr>
        <w:t xml:space="preserve">3) возможного негативного воздействия на особо охраняемые природные территории федерального значения;</w:t>
      </w:r>
    </w:p>
    <w:p>
      <w:pPr>
        <w:pStyle w:val="0"/>
        <w:spacing w:before="240" w:lineRule="auto"/>
        <w:ind w:firstLine="540"/>
        <w:jc w:val="both"/>
      </w:pPr>
      <w:r>
        <w:rPr>
          <w:sz w:val="24"/>
        </w:rPr>
        <w:t xml:space="preserve">4) возможного негативного воздействия на водные объекты, находящиеся в федеральной собственности.</w:t>
      </w:r>
    </w:p>
    <w:p>
      <w:pPr>
        <w:pStyle w:val="0"/>
        <w:jc w:val="both"/>
      </w:pPr>
      <w:r>
        <w:rPr>
          <w:sz w:val="24"/>
        </w:rPr>
        <w:t xml:space="preserve">(часть 4.3 введена Федеральным </w:t>
      </w:r>
      <w:r>
        <w:rPr>
          <w:sz w:val="24"/>
        </w:rPr>
        <w:t xml:space="preserve">законом</w:t>
      </w:r>
      <w:r>
        <w:rPr>
          <w:sz w:val="24"/>
        </w:rPr>
        <w:t xml:space="preserve"> от 31.12.2017 N 507-ФЗ)</w:t>
      </w:r>
    </w:p>
    <w:p>
      <w:pPr>
        <w:pStyle w:val="0"/>
        <w:spacing w:before="240" w:lineRule="auto"/>
        <w:ind w:firstLine="540"/>
        <w:jc w:val="both"/>
      </w:pPr>
      <w:r>
        <w:rPr>
          <w:sz w:val="24"/>
        </w:rPr>
        <w:t xml:space="preserve">4.4. Предусмотренное </w:t>
      </w:r>
      <w:hyperlink w:history="0" w:anchor="P5361" w:tooltip="4. Проект генерального плана города Москвы подлежит согласованию с:">
        <w:r>
          <w:rPr>
            <w:sz w:val="24"/>
            <w:color w:val="0000ff"/>
          </w:rPr>
          <w:t xml:space="preserve">частью 4</w:t>
        </w:r>
      </w:hyperlink>
      <w:r>
        <w:rPr>
          <w:sz w:val="24"/>
        </w:rPr>
        <w:t xml:space="preserve"> настоящей статьи согласование проекта генерального плана города Москвы осуществляется в соответствии с </w:t>
      </w:r>
      <w:hyperlink w:history="0" w:anchor="P990" w:tooltip="5. Ср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двух и более субъектов Российской Федерации, проекту схемы территориального планирования субъекта Российской Федерации и материалам по их обоснованию в информационной системе территориального пла...">
        <w:r>
          <w:rPr>
            <w:sz w:val="24"/>
            <w:color w:val="0000ff"/>
          </w:rPr>
          <w:t xml:space="preserve">частями 5</w:t>
        </w:r>
      </w:hyperlink>
      <w:r>
        <w:rPr>
          <w:sz w:val="24"/>
        </w:rPr>
        <w:t xml:space="preserve"> - </w:t>
      </w:r>
      <w:hyperlink w:history="0" w:anchor="P1018" w:tooltip="12. Порядок согласования проекта схемы территориального планирования двух и более субъектов Российской Федерации или проекта схемы территориального планирования субъекта Российской Федерации, состав и порядок работы согласительной комиссии устанавливаются Правительством Российской Федерации.">
        <w:r>
          <w:rPr>
            <w:sz w:val="24"/>
            <w:color w:val="0000ff"/>
          </w:rPr>
          <w:t xml:space="preserve">12 статьи 16</w:t>
        </w:r>
      </w:hyperlink>
      <w:r>
        <w:rPr>
          <w:sz w:val="24"/>
        </w:rPr>
        <w:t xml:space="preserve"> настоящего Кодекса.</w:t>
      </w:r>
    </w:p>
    <w:p>
      <w:pPr>
        <w:pStyle w:val="0"/>
        <w:jc w:val="both"/>
      </w:pPr>
      <w:r>
        <w:rPr>
          <w:sz w:val="24"/>
        </w:rPr>
        <w:t xml:space="preserve">(часть 4.4 введена Федеральным </w:t>
      </w:r>
      <w:r>
        <w:rPr>
          <w:sz w:val="24"/>
        </w:rPr>
        <w:t xml:space="preserve">законом</w:t>
      </w:r>
      <w:r>
        <w:rPr>
          <w:sz w:val="24"/>
        </w:rPr>
        <w:t xml:space="preserve"> от 31.12.2017 N 507-ФЗ)</w:t>
      </w:r>
    </w:p>
    <w:bookmarkStart w:id="5380" w:name="P5380"/>
    <w:bookmarkEnd w:id="5380"/>
    <w:p>
      <w:pPr>
        <w:pStyle w:val="0"/>
        <w:spacing w:before="240" w:lineRule="auto"/>
        <w:ind w:firstLine="540"/>
        <w:jc w:val="both"/>
      </w:pPr>
      <w:r>
        <w:rPr>
          <w:sz w:val="24"/>
        </w:rPr>
        <w:t xml:space="preserve">4.5. В случаях, предусмотренных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 подготовка изменений в генеральные планы указанных субъектов Российской Федерации может осуществляться одновременно с подготовкой изменений в правила землепользования и застройки указанных субъектов Российской Федерации. В этом случае допускается одновременное проведение публичных слушаний или общественных обсуждений по проектам, предусматривающим внесение таких изменений в указанные генеральные планы, правила землепользования и застройки.</w:t>
      </w:r>
    </w:p>
    <w:p>
      <w:pPr>
        <w:pStyle w:val="0"/>
        <w:jc w:val="both"/>
      </w:pPr>
      <w:r>
        <w:rPr>
          <w:sz w:val="24"/>
        </w:rPr>
        <w:t xml:space="preserve">(часть 4.5 введена Федеральным </w:t>
      </w:r>
      <w:r>
        <w:rPr>
          <w:sz w:val="24"/>
        </w:rPr>
        <w:t xml:space="preserve">законом</w:t>
      </w:r>
      <w:r>
        <w:rPr>
          <w:sz w:val="24"/>
        </w:rPr>
        <w:t xml:space="preserve"> от 01.07.2021 N 275-ФЗ;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4.6. Проверка проекта изменений в правила землепользования и застройки городов федерального значения Москвы, Санкт-Петербурга и Севастополя, предусмотренная </w:t>
      </w:r>
      <w:hyperlink w:history="0" w:anchor="P1794" w:tooltip="9. В случае поступления требования, предусмотренного частью 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настоящей статьи оснований для внесения изменений в правила землепользования и застройки глава местной администрации обязан обеспечить внесение изменений в прави...">
        <w:r>
          <w:rPr>
            <w:sz w:val="24"/>
            <w:color w:val="0000ff"/>
          </w:rPr>
          <w:t xml:space="preserve">частью 9 статьи 33</w:t>
        </w:r>
      </w:hyperlink>
      <w:r>
        <w:rPr>
          <w:sz w:val="24"/>
        </w:rPr>
        <w:t xml:space="preserve"> настоящего Кодекса, в части соответствия таких изменений генеральным планам указанных субъектов Российской Федерации осуществляется с учетом изменений в эти генеральные планы, подготовленных в соответствии с </w:t>
      </w:r>
      <w:hyperlink w:history="0" w:anchor="P5380" w:tooltip="4.5. В случаях, предусмотренных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 подготовка изменений в генеральные планы указанных субъектов Российской Федерации может осуществляться одновременно с подготовкой изменений в правила землепользования и застройки указанных субъектов Российской Федерации. В этом случае допускается одновременное проведение публичных слушаний или общественных обсужд...">
        <w:r>
          <w:rPr>
            <w:sz w:val="24"/>
            <w:color w:val="0000ff"/>
          </w:rPr>
          <w:t xml:space="preserve">частью 4.5</w:t>
        </w:r>
      </w:hyperlink>
      <w:r>
        <w:rPr>
          <w:sz w:val="24"/>
        </w:rPr>
        <w:t xml:space="preserve"> настоящей статьи.</w:t>
      </w:r>
    </w:p>
    <w:p>
      <w:pPr>
        <w:pStyle w:val="0"/>
        <w:jc w:val="both"/>
      </w:pPr>
      <w:r>
        <w:rPr>
          <w:sz w:val="24"/>
        </w:rPr>
        <w:t xml:space="preserve">(часть 4.6 введена Федеральным </w:t>
      </w:r>
      <w:r>
        <w:rPr>
          <w:sz w:val="24"/>
        </w:rPr>
        <w:t xml:space="preserve">законом</w:t>
      </w:r>
      <w:r>
        <w:rPr>
          <w:sz w:val="24"/>
        </w:rPr>
        <w:t xml:space="preserve"> от 01.07.2021 N 275-ФЗ)</w:t>
      </w:r>
    </w:p>
    <w:p>
      <w:pPr>
        <w:pStyle w:val="0"/>
        <w:spacing w:before="240" w:lineRule="auto"/>
        <w:ind w:firstLine="540"/>
        <w:jc w:val="both"/>
      </w:pPr>
      <w:r>
        <w:rPr>
          <w:sz w:val="24"/>
        </w:rPr>
        <w:t xml:space="preserve">5. Наделение органов местного самоуправления внутригородских муниципальных образований городов федерального значения Москвы, Санкт-Петербурга и Севастополя отдельными полномочиями в области градостроительной деятельности осуществляется соответственно законами субъектов Российской Федерации - городов федерального значения Москвы, Санкт-Петербурга и Севастополя.</w:t>
      </w:r>
    </w:p>
    <w:p>
      <w:pPr>
        <w:pStyle w:val="0"/>
        <w:jc w:val="both"/>
      </w:pPr>
      <w:r>
        <w:rPr>
          <w:sz w:val="24"/>
        </w:rPr>
        <w:t xml:space="preserve">(в ред. Федерального </w:t>
      </w:r>
      <w:r>
        <w:rPr>
          <w:sz w:val="24"/>
        </w:rPr>
        <w:t xml:space="preserve">закона</w:t>
      </w:r>
      <w:r>
        <w:rPr>
          <w:sz w:val="24"/>
        </w:rPr>
        <w:t xml:space="preserve"> от 03.07.2016 N 373-ФЗ)</w:t>
      </w:r>
    </w:p>
    <w:p>
      <w:pPr>
        <w:pStyle w:val="0"/>
        <w:spacing w:before="240" w:lineRule="auto"/>
        <w:ind w:firstLine="540"/>
        <w:jc w:val="both"/>
      </w:pPr>
      <w:r>
        <w:rPr>
          <w:sz w:val="24"/>
        </w:rPr>
        <w:t xml:space="preserve">6. Нормативы градостроительного проектирования городов федерального значения Москвы, Санкт-Петербурга и Севастополя устанавливают совокупность расчетных показателей минимально допустимого уровня обеспеченности объектами, предусмотренными </w:t>
      </w:r>
      <w:hyperlink w:history="0" w:anchor="P1552" w:tooltip="1. Региональ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регионального значения, относящимися к областям, указанным в части 3 статьи 14 настоящего Кодекса, иными объектами регионального значения населения субъекта Российской Федерации, зданиями пожарных депо и расчетных показателей максимально допустимого уровня территориальной доступности таких объектов для населения субъекта Российской Федерации.">
        <w:r>
          <w:rPr>
            <w:sz w:val="24"/>
            <w:color w:val="0000ff"/>
          </w:rPr>
          <w:t xml:space="preserve">частями 1</w:t>
        </w:r>
      </w:hyperlink>
      <w:r>
        <w:rPr>
          <w:sz w:val="24"/>
        </w:rPr>
        <w:t xml:space="preserve">, </w:t>
      </w:r>
      <w:hyperlink w:history="0" w:anchor="P1555" w:tooltip="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пункте 1 части 3 статьи 19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
        <w:r>
          <w:rPr>
            <w:sz w:val="24"/>
            <w:color w:val="0000ff"/>
          </w:rPr>
          <w:t xml:space="preserve">3</w:t>
        </w:r>
      </w:hyperlink>
      <w:r>
        <w:rPr>
          <w:sz w:val="24"/>
        </w:rPr>
        <w:t xml:space="preserve"> и </w:t>
      </w:r>
      <w:hyperlink w:history="0" w:anchor="P1556" w:tooltip="4. Нормативы градостроительного проектирования поселения, муниципального округа,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муниципального округа, городского округа, относящимися к областям, указанным в пункте 1 части 5 статьи 23 настоящего Кодекса, объектами благоустройства территории, иными объектами местного значения поселения, муниципального округа, городского округа населения поселения, муници...">
        <w:r>
          <w:rPr>
            <w:sz w:val="24"/>
            <w:color w:val="0000ff"/>
          </w:rPr>
          <w:t xml:space="preserve">4 статьи 29.2</w:t>
        </w:r>
      </w:hyperlink>
      <w:r>
        <w:rPr>
          <w:sz w:val="24"/>
        </w:rPr>
        <w:t xml:space="preserve"> настоящего Кодекса, населения городов федерального значения Москвы, Санкт-Петербурга и Севастополя и расчетных показателей максимально допустимого уровня территориальной доступности таких объектов для населения городов федерального значения Москвы, Санкт-Петербурга и Севастополя.</w:t>
      </w:r>
    </w:p>
    <w:p>
      <w:pPr>
        <w:pStyle w:val="0"/>
        <w:jc w:val="both"/>
      </w:pPr>
      <w:r>
        <w:rPr>
          <w:sz w:val="24"/>
        </w:rPr>
        <w:t xml:space="preserve">(часть 6 введена Федеральным </w:t>
      </w:r>
      <w:r>
        <w:rPr>
          <w:sz w:val="24"/>
        </w:rPr>
        <w:t xml:space="preserve">законом</w:t>
      </w:r>
      <w:r>
        <w:rPr>
          <w:sz w:val="24"/>
        </w:rPr>
        <w:t xml:space="preserve"> от 05.05.2014 N 131-ФЗ; в ред. Федерального </w:t>
      </w:r>
      <w:r>
        <w:rPr>
          <w:sz w:val="24"/>
        </w:rPr>
        <w:t xml:space="preserve">закона</w:t>
      </w:r>
      <w:r>
        <w:rPr>
          <w:sz w:val="24"/>
        </w:rPr>
        <w:t xml:space="preserve"> от 03.07.2016 N 373-ФЗ)</w:t>
      </w:r>
    </w:p>
    <w:p>
      <w:pPr>
        <w:pStyle w:val="0"/>
        <w:spacing w:before="240" w:lineRule="auto"/>
        <w:ind w:firstLine="540"/>
        <w:jc w:val="both"/>
      </w:pPr>
      <w:r>
        <w:rPr>
          <w:sz w:val="24"/>
        </w:rPr>
        <w:t xml:space="preserve">7. Содержание, порядок подготовки и утверждения нормативов градостроительного проектирования городов федерального значения Москвы, Санкт-Петербурга и Севастополя устанавливаются нормативными правовыми актами исполнительных органов государственной власти городов федерального значения Москвы, Санкт-Петербурга и Севастополя.</w:t>
      </w:r>
    </w:p>
    <w:p>
      <w:pPr>
        <w:pStyle w:val="0"/>
        <w:jc w:val="both"/>
      </w:pPr>
      <w:r>
        <w:rPr>
          <w:sz w:val="24"/>
        </w:rPr>
        <w:t xml:space="preserve">(часть 7 введена Федеральным </w:t>
      </w:r>
      <w:r>
        <w:rPr>
          <w:sz w:val="24"/>
        </w:rPr>
        <w:t xml:space="preserve">законом</w:t>
      </w:r>
      <w:r>
        <w:rPr>
          <w:sz w:val="24"/>
        </w:rPr>
        <w:t xml:space="preserve"> от 05.05.2014 N 131-ФЗ; в ред. Федерального </w:t>
      </w:r>
      <w:r>
        <w:rPr>
          <w:sz w:val="24"/>
        </w:rPr>
        <w:t xml:space="preserve">закона</w:t>
      </w:r>
      <w:r>
        <w:rPr>
          <w:sz w:val="24"/>
        </w:rPr>
        <w:t xml:space="preserve"> от 03.07.2016 N 373-ФЗ)</w:t>
      </w:r>
    </w:p>
    <w:p>
      <w:pPr>
        <w:pStyle w:val="0"/>
        <w:spacing w:before="240" w:lineRule="auto"/>
        <w:ind w:firstLine="540"/>
        <w:jc w:val="both"/>
      </w:pPr>
      <w:r>
        <w:rPr>
          <w:sz w:val="24"/>
        </w:rPr>
        <w:t xml:space="preserve">8. Утвержденные нормативы градостроительного проектирования городов федерального значения Москвы, Санкт-Петербурга и Севастополя подлежат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pPr>
        <w:pStyle w:val="0"/>
        <w:jc w:val="both"/>
      </w:pPr>
      <w:r>
        <w:rPr>
          <w:sz w:val="24"/>
        </w:rPr>
        <w:t xml:space="preserve">(часть 8 введена Федеральным </w:t>
      </w:r>
      <w:r>
        <w:rPr>
          <w:sz w:val="24"/>
        </w:rPr>
        <w:t xml:space="preserve">законом</w:t>
      </w:r>
      <w:r>
        <w:rPr>
          <w:sz w:val="24"/>
        </w:rPr>
        <w:t xml:space="preserve"> от 05.05.2014 N 131-ФЗ; в ред. Федерального </w:t>
      </w:r>
      <w:r>
        <w:rPr>
          <w:sz w:val="24"/>
        </w:rPr>
        <w:t xml:space="preserve">закона</w:t>
      </w:r>
      <w:r>
        <w:rPr>
          <w:sz w:val="24"/>
        </w:rPr>
        <w:t xml:space="preserve"> от 03.07.2016 N 373-ФЗ)</w:t>
      </w:r>
    </w:p>
    <w:p>
      <w:pPr>
        <w:pStyle w:val="0"/>
        <w:spacing w:before="240" w:lineRule="auto"/>
        <w:ind w:firstLine="540"/>
        <w:jc w:val="both"/>
      </w:pPr>
      <w:r>
        <w:rPr>
          <w:sz w:val="24"/>
        </w:rPr>
        <w:t xml:space="preserve">9. Утверждение подготовленной на основании документов территориального планирования городов федерального значения Москвы, Санкт-Петербурга и Севастополя документации по планировке территории осуществляется в порядке, установленном настоящим Кодексом и нормативными правовыми актами органов исполнительной власти городов федерального значения Москвы, Санкт-Петербурга и Севастополя.</w:t>
      </w:r>
    </w:p>
    <w:p>
      <w:pPr>
        <w:pStyle w:val="0"/>
        <w:jc w:val="both"/>
      </w:pPr>
      <w:r>
        <w:rPr>
          <w:sz w:val="24"/>
        </w:rPr>
        <w:t xml:space="preserve">(часть 9 введена Федеральным </w:t>
      </w:r>
      <w:r>
        <w:rPr>
          <w:sz w:val="24"/>
        </w:rPr>
        <w:t xml:space="preserve">законом</w:t>
      </w:r>
      <w:r>
        <w:rPr>
          <w:sz w:val="24"/>
        </w:rPr>
        <w:t xml:space="preserve"> от 03.07.2016 N 373-ФЗ)</w:t>
      </w:r>
    </w:p>
    <w:p>
      <w:pPr>
        <w:pStyle w:val="0"/>
        <w:spacing w:before="240" w:lineRule="auto"/>
        <w:ind w:firstLine="540"/>
        <w:jc w:val="both"/>
      </w:pPr>
      <w:r>
        <w:rPr>
          <w:sz w:val="24"/>
        </w:rPr>
        <w:t xml:space="preserve">9.1. Допускается осуществлять подготовку документации по планировке территории, предусматривающей размещение объекта регионального значения, если размещение объекта регионального значения необходимо для соблюдения нормативов градостроительного проектирования городов федерального значения Москвы, Санкт-Петербурга и Севастополя и сведения об объекте регионального значения отсутствуют в утвержденных документах территориального планирования городов федерального значения Москвы, Санкт-Петербурга и Севастополя.</w:t>
      </w:r>
    </w:p>
    <w:p>
      <w:pPr>
        <w:pStyle w:val="0"/>
        <w:jc w:val="both"/>
      </w:pPr>
      <w:r>
        <w:rPr>
          <w:sz w:val="24"/>
        </w:rPr>
        <w:t xml:space="preserve">(часть 9.1 введена Федеральным </w:t>
      </w:r>
      <w:r>
        <w:rPr>
          <w:sz w:val="24"/>
        </w:rPr>
        <w:t xml:space="preserve">законом</w:t>
      </w:r>
      <w:r>
        <w:rPr>
          <w:sz w:val="24"/>
        </w:rPr>
        <w:t xml:space="preserve"> от 24.06.2025 N 181-ФЗ)</w:t>
      </w:r>
    </w:p>
    <w:p>
      <w:pPr>
        <w:pStyle w:val="0"/>
        <w:spacing w:before="240" w:lineRule="auto"/>
        <w:ind w:firstLine="540"/>
        <w:jc w:val="both"/>
      </w:pPr>
      <w:r>
        <w:rPr>
          <w:sz w:val="24"/>
        </w:rPr>
        <w:t xml:space="preserve">9.2. В случае утверждения документации по планировке территории, подготовленной в целях реализации решения о комплексном развитии территории, до внесения изменений в документы территориального планирования и градостроительного зонирования городов федерального значения Москвы, Санкт-Петербурга и Севастополя реализация такой документации по планировке территории осуществляется без учета положений документов территориального планирования и градостроительного зонирования городов федерального значения Москвы, Санкт-Петербурга и Севастополя. В этом случае внесение изменений в документы территориального планирования и градостроительного зонирования городов федерального значения Москвы, Санкт-Петербурга и Севастополя осуществляется без проведения общественных обсуждений или публичных слушаний в срок, установленный нормативными правовыми актами органов исполнительной власти городов федерального значения Москвы, Санкт-Петербурга и Севастополя.</w:t>
      </w:r>
    </w:p>
    <w:p>
      <w:pPr>
        <w:pStyle w:val="0"/>
        <w:jc w:val="both"/>
      </w:pPr>
      <w:r>
        <w:rPr>
          <w:sz w:val="24"/>
        </w:rPr>
        <w:t xml:space="preserve">(часть 9.2 введена Федеральным </w:t>
      </w:r>
      <w:r>
        <w:rPr>
          <w:sz w:val="24"/>
        </w:rPr>
        <w:t xml:space="preserve">законом</w:t>
      </w:r>
      <w:r>
        <w:rPr>
          <w:sz w:val="24"/>
        </w:rPr>
        <w:t xml:space="preserve"> от 24.06.2025 N 181-ФЗ)</w:t>
      </w:r>
    </w:p>
    <w:p>
      <w:pPr>
        <w:pStyle w:val="0"/>
        <w:spacing w:before="240" w:lineRule="auto"/>
        <w:ind w:firstLine="540"/>
        <w:jc w:val="both"/>
      </w:pPr>
      <w:r>
        <w:rPr>
          <w:sz w:val="24"/>
        </w:rPr>
        <w:t xml:space="preserve">9.3. Особенности отмены документации по планировке территории или ее отдельных частей, особенности признания отдельных частей такой документации не подлежащими применению устанавливаются нормативными правовыми актами органов исполнительной власти городов федерального значения Москвы, Санкт-Петербурга и Севастополя.</w:t>
      </w:r>
    </w:p>
    <w:p>
      <w:pPr>
        <w:pStyle w:val="0"/>
        <w:jc w:val="both"/>
      </w:pPr>
      <w:r>
        <w:rPr>
          <w:sz w:val="24"/>
        </w:rPr>
        <w:t xml:space="preserve">(часть 9.3 введена Федеральным </w:t>
      </w:r>
      <w:r>
        <w:rPr>
          <w:sz w:val="24"/>
        </w:rPr>
        <w:t xml:space="preserve">законом</w:t>
      </w:r>
      <w:r>
        <w:rPr>
          <w:sz w:val="24"/>
        </w:rPr>
        <w:t xml:space="preserve"> от 24.06.2025 N 181-ФЗ)</w:t>
      </w:r>
    </w:p>
    <w:p>
      <w:pPr>
        <w:pStyle w:val="0"/>
        <w:spacing w:before="240" w:lineRule="auto"/>
        <w:ind w:firstLine="540"/>
        <w:jc w:val="both"/>
      </w:pPr>
      <w:r>
        <w:rPr>
          <w:sz w:val="24"/>
        </w:rPr>
        <w:t xml:space="preserve">10. По проектам, указанным в </w:t>
      </w:r>
      <w:hyperlink w:history="0" w:anchor="P239" w:tooltip="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
        <w:r>
          <w:rPr>
            <w:sz w:val="24"/>
            <w:color w:val="0000ff"/>
          </w:rPr>
          <w:t xml:space="preserve">части 1 статьи 5.1</w:t>
        </w:r>
      </w:hyperlink>
      <w:r>
        <w:rPr>
          <w:sz w:val="24"/>
        </w:rPr>
        <w:t xml:space="preserve"> настоящего Кодекса, общественные обсуждения или публичные слушания проводятся в соответствии с нормативными правовыми актами субъектов Российской Федерации - городов федерального значения Москвы, Санкт-Петербурга и Севастополя. По вопросам, указанным в </w:t>
      </w:r>
      <w:hyperlink w:history="0" w:anchor="P296" w:tooltip="24. Уставом муниципального образования и (или) нормативным правовым актом представительного органа муниципального образования на основании положений настоящего Кодекса определяются:">
        <w:r>
          <w:rPr>
            <w:sz w:val="24"/>
            <w:color w:val="0000ff"/>
          </w:rPr>
          <w:t xml:space="preserve">части 24 статьи 5.1</w:t>
        </w:r>
      </w:hyperlink>
      <w:r>
        <w:rPr>
          <w:sz w:val="24"/>
        </w:rPr>
        <w:t xml:space="preserve"> настоящего Кодекса, принимаются нормативные правовые акты субъектов Российской Федерации - городов федерального значения Москвы, Санкт-Петербурга и Севастополя. Иные полномочия органов местного самоуправления, указанные в </w:t>
      </w:r>
      <w:hyperlink w:history="0" w:anchor="P233" w:tooltip="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
        <w:r>
          <w:rPr>
            <w:sz w:val="24"/>
            <w:color w:val="0000ff"/>
          </w:rPr>
          <w:t xml:space="preserve">статье 5.1</w:t>
        </w:r>
      </w:hyperlink>
      <w:r>
        <w:rPr>
          <w:sz w:val="24"/>
        </w:rPr>
        <w:t xml:space="preserve"> настоящего Кодекса, осуществляются исполнительными органами субъектов Российской Федерации - городов федерального значения Москвы, Санкт-Петербурга и Севастополя.</w:t>
      </w:r>
    </w:p>
    <w:p>
      <w:pPr>
        <w:pStyle w:val="0"/>
        <w:jc w:val="both"/>
      </w:pPr>
      <w:r>
        <w:rPr>
          <w:sz w:val="24"/>
        </w:rPr>
        <w:t xml:space="preserve">(часть 10 введена Федеральным </w:t>
      </w:r>
      <w:r>
        <w:rPr>
          <w:sz w:val="24"/>
        </w:rPr>
        <w:t xml:space="preserve">законом</w:t>
      </w:r>
      <w:r>
        <w:rPr>
          <w:sz w:val="24"/>
        </w:rPr>
        <w:t xml:space="preserve"> от 29.12.2017 N 455-ФЗ;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11. В случае подготовки в соответствии с настоящим Кодексом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в состав указанных схем территориального планирования могут включаться положения о территориальном планировании и карты планируемого размещения объектов регионального значения, в том числе объектов транспортной инфраструктуры (включая транспортно-пересадочные узлы, объекты метрополитена), с приложением материалов по их обоснованию.</w:t>
      </w:r>
    </w:p>
    <w:p>
      <w:pPr>
        <w:pStyle w:val="0"/>
        <w:jc w:val="both"/>
      </w:pPr>
      <w:r>
        <w:rPr>
          <w:sz w:val="24"/>
        </w:rPr>
        <w:t xml:space="preserve">(часть 11 введена Федеральным </w:t>
      </w:r>
      <w:r>
        <w:rPr>
          <w:sz w:val="24"/>
        </w:rPr>
        <w:t xml:space="preserve">законом</w:t>
      </w:r>
      <w:r>
        <w:rPr>
          <w:sz w:val="24"/>
        </w:rPr>
        <w:t xml:space="preserve"> от 31.12.2017 N 507-ФЗ)</w:t>
      </w:r>
    </w:p>
    <w:p>
      <w:pPr>
        <w:pStyle w:val="0"/>
        <w:spacing w:before="240" w:lineRule="auto"/>
        <w:ind w:firstLine="540"/>
        <w:jc w:val="both"/>
      </w:pPr>
      <w:r>
        <w:rPr>
          <w:sz w:val="24"/>
        </w:rPr>
        <w:t xml:space="preserve">12. Подготовка проектов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может осуществляться в соответствии со </w:t>
      </w:r>
      <w:hyperlink w:history="0" w:anchor="P878" w:tooltip="Статья 13.2. Подготовка проекта и утверждение схемы территориального планирования двух и более субъектов Российской Федерации">
        <w:r>
          <w:rPr>
            <w:sz w:val="24"/>
            <w:color w:val="0000ff"/>
          </w:rPr>
          <w:t xml:space="preserve">статьей 13.2</w:t>
        </w:r>
      </w:hyperlink>
      <w:r>
        <w:rPr>
          <w:sz w:val="24"/>
        </w:rPr>
        <w:t xml:space="preserve"> настоящего Кодекса только совместно уполномоченными исполнительными органами указанных субъектов Российской Федерации.</w:t>
      </w:r>
    </w:p>
    <w:p>
      <w:pPr>
        <w:pStyle w:val="0"/>
        <w:jc w:val="both"/>
      </w:pPr>
      <w:r>
        <w:rPr>
          <w:sz w:val="24"/>
        </w:rPr>
        <w:t xml:space="preserve">(часть 12 введена Федеральным </w:t>
      </w:r>
      <w:r>
        <w:rPr>
          <w:sz w:val="24"/>
        </w:rPr>
        <w:t xml:space="preserve">законом</w:t>
      </w:r>
      <w:r>
        <w:rPr>
          <w:sz w:val="24"/>
        </w:rPr>
        <w:t xml:space="preserve"> от 31.12.2017 N 507-ФЗ; в ред. Федерального </w:t>
      </w:r>
      <w:r>
        <w:rPr>
          <w:sz w:val="24"/>
        </w:rPr>
        <w:t xml:space="preserve">закона</w:t>
      </w:r>
      <w:r>
        <w:rPr>
          <w:sz w:val="24"/>
        </w:rPr>
        <w:t xml:space="preserve"> от 08.08.2024 N 232-ФЗ)</w:t>
      </w:r>
    </w:p>
    <w:bookmarkStart w:id="5406" w:name="P5406"/>
    <w:bookmarkEnd w:id="5406"/>
    <w:p>
      <w:pPr>
        <w:pStyle w:val="0"/>
        <w:spacing w:before="240" w:lineRule="auto"/>
        <w:ind w:firstLine="540"/>
        <w:jc w:val="both"/>
      </w:pPr>
      <w:r>
        <w:rPr>
          <w:sz w:val="24"/>
        </w:rPr>
        <w:t xml:space="preserve">13. Утверждение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осуществляется законодательными органами соответствующих субъектов Российской Федерации. Указанные схемы считаются утвержденными со дня вступления в силу нормативных правовых актов, принятых законодательными органами субъектов Российской Федерации, применительно к территориям или частям территорий которых подготовлены проекты указанных схем.</w:t>
      </w:r>
    </w:p>
    <w:p>
      <w:pPr>
        <w:pStyle w:val="0"/>
        <w:jc w:val="both"/>
      </w:pPr>
      <w:r>
        <w:rPr>
          <w:sz w:val="24"/>
        </w:rPr>
        <w:t xml:space="preserve">(часть 13 введена Федеральным </w:t>
      </w:r>
      <w:r>
        <w:rPr>
          <w:sz w:val="24"/>
        </w:rPr>
        <w:t xml:space="preserve">законом</w:t>
      </w:r>
      <w:r>
        <w:rPr>
          <w:sz w:val="24"/>
        </w:rPr>
        <w:t xml:space="preserve"> от 31.12.2017 N 507-ФЗ;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14. В субъектах Российской Федерации - городах федерального значения Москве, Санкт-Петербурге и Севастополе создаются и эксплуатируются государственные информационные системы обеспечения градостроительной деятельности в соответствии со </w:t>
      </w:r>
      <w:hyperlink w:history="0" w:anchor="P4830" w:tooltip="Статья 56. Государственные информационные системы обеспечения градостроительной деятельности субъектов Российской Федерации">
        <w:r>
          <w:rPr>
            <w:sz w:val="24"/>
            <w:color w:val="0000ff"/>
          </w:rPr>
          <w:t xml:space="preserve">статьями 56</w:t>
        </w:r>
      </w:hyperlink>
      <w:r>
        <w:rPr>
          <w:sz w:val="24"/>
        </w:rPr>
        <w:t xml:space="preserve"> и </w:t>
      </w:r>
      <w:hyperlink w:history="0" w:anchor="P4983" w:tooltip="Статья 57. Создание, развитие и эксплуатация государственных информационных систем обеспечения градостроительной деятельности, ведение государственных информационных систем обеспечения градостроительной деятельности и предоставление сведений, документов и материалов государственных информационных систем обеспечения градостроительной деятельности">
        <w:r>
          <w:rPr>
            <w:sz w:val="24"/>
            <w:color w:val="0000ff"/>
          </w:rPr>
          <w:t xml:space="preserve">57</w:t>
        </w:r>
      </w:hyperlink>
      <w:r>
        <w:rPr>
          <w:sz w:val="24"/>
        </w:rPr>
        <w:t xml:space="preserve"> настоящего Кодекса с учетом особенностей, установленных настоящей статьей. Законами субъектов Российской Федерации - городов федерального значения Москвы, Санкт-Петербурга и Севастополя могут предусматриваться создание и эксплуатация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либо отдельных государственной информационной системы обеспечения градостроительной деятельности 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w:t>
      </w:r>
    </w:p>
    <w:p>
      <w:pPr>
        <w:pStyle w:val="0"/>
        <w:jc w:val="both"/>
      </w:pPr>
      <w:r>
        <w:rPr>
          <w:sz w:val="24"/>
        </w:rPr>
        <w:t xml:space="preserve">(часть 14 введена Федеральным </w:t>
      </w:r>
      <w:r>
        <w:rPr>
          <w:sz w:val="24"/>
        </w:rPr>
        <w:t xml:space="preserve">законом</w:t>
      </w:r>
      <w:r>
        <w:rPr>
          <w:sz w:val="24"/>
        </w:rPr>
        <w:t xml:space="preserve"> от 03.08.2018 N 342-ФЗ)</w:t>
      </w:r>
    </w:p>
    <w:bookmarkStart w:id="5410" w:name="P5410"/>
    <w:bookmarkEnd w:id="5410"/>
    <w:p>
      <w:pPr>
        <w:pStyle w:val="0"/>
        <w:spacing w:before="240" w:lineRule="auto"/>
        <w:ind w:firstLine="540"/>
        <w:jc w:val="both"/>
      </w:pPr>
      <w:r>
        <w:rPr>
          <w:sz w:val="24"/>
        </w:rPr>
        <w:t xml:space="preserve">15. Создание и эксплуатация государственной информационной системы обеспечения градостроительной деятельности, в том числе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 в субъектах Российской Федерации - городах федерального значения Москве, Санкт-Петербурге и Севастополе, ведение данных информационных систем, в том числе размещение в государственных информационных системах обеспечения градостроительной деятельности предусмотренных </w:t>
      </w:r>
      <w:hyperlink w:history="0" w:anchor="P4842" w:tooltip="4. Государственные информационные системы обеспечения градостроительной деятельности субъектов Российской Федерации включают в себя:">
        <w:r>
          <w:rPr>
            <w:sz w:val="24"/>
            <w:color w:val="0000ff"/>
          </w:rPr>
          <w:t xml:space="preserve">частями 4</w:t>
        </w:r>
      </w:hyperlink>
      <w:r>
        <w:rPr>
          <w:sz w:val="24"/>
        </w:rPr>
        <w:t xml:space="preserve"> и </w:t>
      </w:r>
      <w:hyperlink w:history="0" w:anchor="P4872" w:tooltip="5. В состав дела о застроенном или подлежащем застройке земельном участке входят:">
        <w:r>
          <w:rPr>
            <w:sz w:val="24"/>
            <w:color w:val="0000ff"/>
          </w:rPr>
          <w:t xml:space="preserve">5 статьи 56</w:t>
        </w:r>
      </w:hyperlink>
      <w:r>
        <w:rPr>
          <w:sz w:val="24"/>
        </w:rPr>
        <w:t xml:space="preserve"> настоящего Кодекса сведений, документов, материалов, предоставление сведений, документов и материалов, содержащихся в данных информационных системах, обеспечиваются уполномоченными исполнительными органами указанных субъектов Российской Федерации или подведомственными им государственными бюджетными учреждениями. Операторами данных информационных систем являются уполномоченные исполнительные органы указанных субъектов Российской Федерации или подведомственные им государственные бюджетные учреждения. Законами субъектов Российской Федерации - городов федерального значения Москвы, Санкт-Петербурга и Севастополя полномочия по размещению в данных информационных системах сведений, документов, материалов, предусмотренных </w:t>
      </w:r>
      <w:hyperlink w:history="0" w:anchor="P4842" w:tooltip="4. Государственные информационные системы обеспечения градостроительной деятельности субъектов Российской Федерации включают в себя:">
        <w:r>
          <w:rPr>
            <w:sz w:val="24"/>
            <w:color w:val="0000ff"/>
          </w:rPr>
          <w:t xml:space="preserve">частями 4</w:t>
        </w:r>
      </w:hyperlink>
      <w:r>
        <w:rPr>
          <w:sz w:val="24"/>
        </w:rPr>
        <w:t xml:space="preserve"> и </w:t>
      </w:r>
      <w:hyperlink w:history="0" w:anchor="P4872" w:tooltip="5. В состав дела о застроенном или подлежащем застройке земельном участке входят:">
        <w:r>
          <w:rPr>
            <w:sz w:val="24"/>
            <w:color w:val="0000ff"/>
          </w:rPr>
          <w:t xml:space="preserve">5 статьи 56</w:t>
        </w:r>
      </w:hyperlink>
      <w:r>
        <w:rPr>
          <w:sz w:val="24"/>
        </w:rPr>
        <w:t xml:space="preserve"> настоящего Кодекса, по подготовке, согласованию и утверждению документов, предусмотренных </w:t>
      </w:r>
      <w:hyperlink w:history="0" w:anchor="P4932" w:tooltip="7.1. Законом субъекта Российской Федерации может быть установлена возможность создания и ведения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позволяющей в том числе осуществлять подготовку, согласование, утверждение следующих документов:">
        <w:r>
          <w:rPr>
            <w:sz w:val="24"/>
            <w:color w:val="0000ff"/>
          </w:rPr>
          <w:t xml:space="preserve">частью 7.1 статьи 56</w:t>
        </w:r>
      </w:hyperlink>
      <w:r>
        <w:rPr>
          <w:sz w:val="24"/>
        </w:rPr>
        <w:t xml:space="preserve"> настоящего Кодекса, могут быть отнесены к перечню вопросов местного значения внутригородских муниципальных образований городов федерального значения Москвы, Санкт-Петербурга и Севастополя.</w:t>
      </w:r>
    </w:p>
    <w:p>
      <w:pPr>
        <w:pStyle w:val="0"/>
        <w:jc w:val="both"/>
      </w:pPr>
      <w:r>
        <w:rPr>
          <w:sz w:val="24"/>
        </w:rPr>
        <w:t xml:space="preserve">(часть 15 введена Федеральным </w:t>
      </w:r>
      <w:r>
        <w:rPr>
          <w:sz w:val="24"/>
        </w:rPr>
        <w:t xml:space="preserve">законом</w:t>
      </w:r>
      <w:r>
        <w:rPr>
          <w:sz w:val="24"/>
        </w:rPr>
        <w:t xml:space="preserve"> от 03.08.2018 N 342-ФЗ;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16. Для создания и эксплуатации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в субъектах Российской Федерации - городах федерального значения Москве, Санкт-Петербурге и Севастополе, а также для предоставления сведений, документов и материалов, содержащихся в данных информационных системах, органы и учреждения, указанные в </w:t>
      </w:r>
      <w:hyperlink w:history="0" w:anchor="P5410" w:tooltip="15. Создание и эксплуатация государственной информационной системы обеспечения градостроительной деятельности, в том числе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 в субъ...">
        <w:r>
          <w:rPr>
            <w:sz w:val="24"/>
            <w:color w:val="0000ff"/>
          </w:rPr>
          <w:t xml:space="preserve">части 15</w:t>
        </w:r>
      </w:hyperlink>
      <w:r>
        <w:rPr>
          <w:sz w:val="24"/>
        </w:rPr>
        <w:t xml:space="preserve"> настоящей статьи, вправе использовать типовое программное обеспечение для создания и ведения государственных информационных систем обеспечения градостроительной деятельности или для создания и ведения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и типовую документацию для создания и ведения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если такие типовое программное обеспечение и типовая документация разработаны с учетом особенностей административно-территориального деления указанных субъектов Российской Федерации, осуществления местного самоуправления в указанных субъектах Российской Федерации и размещены в национальном фонде алгоритмов и программ для электронных вычислительных машин. Размещение таких типового программного обеспечения и типовой документации в национальном фонде алгоритмов и программ для электронных вычислительных машин осуществляется уполномоченными органами субъектов Российской Федерации - городов федерального значения Москвы, Санкт-Петербурга и Севастополя по правилам, предусмотренным </w:t>
      </w:r>
      <w:hyperlink w:history="0" w:anchor="P5027" w:tooltip="11. Типовое программное обеспечение и типовая документация, указанные в части 10 настоящей статьи, размещаются в национальном фонде алгоритмов и программ для электронных вычислительных машин уполномоченными органами государствен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с федерал...">
        <w:r>
          <w:rPr>
            <w:sz w:val="24"/>
            <w:color w:val="0000ff"/>
          </w:rPr>
          <w:t xml:space="preserve">частью 11 статьи 57</w:t>
        </w:r>
      </w:hyperlink>
      <w:r>
        <w:rPr>
          <w:sz w:val="24"/>
        </w:rPr>
        <w:t xml:space="preserve"> настоящего Кодекса.</w:t>
      </w:r>
    </w:p>
    <w:p>
      <w:pPr>
        <w:pStyle w:val="0"/>
        <w:jc w:val="both"/>
      </w:pPr>
      <w:r>
        <w:rPr>
          <w:sz w:val="24"/>
        </w:rPr>
        <w:t xml:space="preserve">(часть 16 введена Федеральным </w:t>
      </w:r>
      <w:r>
        <w:rPr>
          <w:sz w:val="24"/>
        </w:rPr>
        <w:t xml:space="preserve">законом</w:t>
      </w:r>
      <w:r>
        <w:rPr>
          <w:sz w:val="24"/>
        </w:rPr>
        <w:t xml:space="preserve"> от 03.08.2018 N 342-ФЗ)</w:t>
      </w:r>
    </w:p>
    <w:p>
      <w:pPr>
        <w:pStyle w:val="0"/>
        <w:spacing w:before="240" w:lineRule="auto"/>
        <w:ind w:firstLine="540"/>
        <w:jc w:val="both"/>
      </w:pPr>
      <w:r>
        <w:rPr>
          <w:sz w:val="24"/>
        </w:rPr>
        <w:t xml:space="preserve">17. В случае, если законом субъекта Российской Федерации - города федерального значения Москвы, Санкт-Петербурга или Севастополя предусматриваются создание и эксплуатация отдельных государственной информационной системы обеспечения градостроительной деятельности 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 государственная информационная система автоматизированной информационно-аналитической поддержки осуществления полномочий в области градостроительной деятельности создается и эксплуатируется для обеспечения выполнения предусмотренных законодательством о градостроительной деятельности полномочий исполнительных органов субъектов Российской Федерации - городов федерального значения Москвы, Санкт-Петербурга и Севастополя в порядке, установленном законом субъекта Российской Федерации - города федерального значения Москвы, Санкт-Петербурга или Севастополя и принимаемыми в соответствии с ним нормативными правовыми актами высшего исполнительного органа, с учетом требований, предусмотренных </w:t>
      </w:r>
      <w:hyperlink w:history="0" w:anchor="P4932" w:tooltip="7.1. Законом субъекта Российской Федерации может быть установлена возможность создания и ведения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позволяющей в том числе осуществлять подготовку, согласование, утверждение следующих документов:">
        <w:r>
          <w:rPr>
            <w:sz w:val="24"/>
            <w:color w:val="0000ff"/>
          </w:rPr>
          <w:t xml:space="preserve">частями 7.1</w:t>
        </w:r>
      </w:hyperlink>
      <w:r>
        <w:rPr>
          <w:sz w:val="24"/>
        </w:rPr>
        <w:t xml:space="preserve">, </w:t>
      </w:r>
      <w:hyperlink w:history="0" w:anchor="P4944" w:tooltip="8. Доступ органов государственной власти, органов местного самоуправления, физических и юридических лиц к сведениям, документам, материалам, содержащимся в государственных информационных системах обеспечения градостроительной деятельности субъектов Российской Федерации, в том числе государственных информационных системах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
        <w:r>
          <w:rPr>
            <w:sz w:val="24"/>
            <w:color w:val="0000ff"/>
          </w:rPr>
          <w:t xml:space="preserve">8 статьи 56</w:t>
        </w:r>
      </w:hyperlink>
      <w:r>
        <w:rPr>
          <w:sz w:val="24"/>
        </w:rPr>
        <w:t xml:space="preserve"> и </w:t>
      </w:r>
      <w:hyperlink w:history="0" w:anchor="P5011" w:tooltip="5. Порядок веден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а также в случаях, предусмотренных статьей 63 настоящего Кодекса, государственных информационных систем автоматизиров...">
        <w:r>
          <w:rPr>
            <w:sz w:val="24"/>
            <w:color w:val="0000ff"/>
          </w:rPr>
          <w:t xml:space="preserve">частями 5</w:t>
        </w:r>
      </w:hyperlink>
      <w:r>
        <w:rPr>
          <w:sz w:val="24"/>
        </w:rPr>
        <w:t xml:space="preserve"> - </w:t>
      </w:r>
      <w:hyperlink w:history="0" w:anchor="P5025" w:tooltip="10. Создание и эксплуатац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предоставление сведений, документов и материалов, содержащихся в таких информационных системах, осуществляют...">
        <w:r>
          <w:rPr>
            <w:sz w:val="24"/>
            <w:color w:val="0000ff"/>
          </w:rPr>
          <w:t xml:space="preserve">10 статьи 57</w:t>
        </w:r>
      </w:hyperlink>
      <w:r>
        <w:rPr>
          <w:sz w:val="24"/>
        </w:rPr>
        <w:t xml:space="preserve"> настоящего Кодекса.</w:t>
      </w:r>
    </w:p>
    <w:p>
      <w:pPr>
        <w:pStyle w:val="0"/>
        <w:jc w:val="both"/>
      </w:pPr>
      <w:r>
        <w:rPr>
          <w:sz w:val="24"/>
        </w:rPr>
        <w:t xml:space="preserve">(часть 17 введена Федеральным </w:t>
      </w:r>
      <w:r>
        <w:rPr>
          <w:sz w:val="24"/>
        </w:rPr>
        <w:t xml:space="preserve">законом</w:t>
      </w:r>
      <w:r>
        <w:rPr>
          <w:sz w:val="24"/>
        </w:rPr>
        <w:t xml:space="preserve"> от 03.08.2018 N 342-ФЗ;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18. В случае, если это предусмотрено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 при реализации проектов по строительству объекта капитального строительства наряду с мероприятиями, предусмотренными </w:t>
      </w:r>
      <w:hyperlink w:history="0" w:anchor="P308" w:tooltip="Статья 5.2. Перечень мероприятий, осуществляемых при реализации проектов по строительству объектов капитального строительства">
        <w:r>
          <w:rPr>
            <w:sz w:val="24"/>
            <w:color w:val="0000ff"/>
          </w:rPr>
          <w:t xml:space="preserve">статьей 5.2</w:t>
        </w:r>
      </w:hyperlink>
      <w:r>
        <w:rPr>
          <w:sz w:val="24"/>
        </w:rPr>
        <w:t xml:space="preserve"> настоящего Кодекса, может осуществляться выдача заключения о соответствии проектной документации плану наземных и подземных коммуникаций. Порядок выдачи такого заключения определяется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 Срок выдачи такого заключения не может превышать десять рабочих дней.</w:t>
      </w:r>
    </w:p>
    <w:p>
      <w:pPr>
        <w:pStyle w:val="0"/>
        <w:jc w:val="both"/>
      </w:pPr>
      <w:r>
        <w:rPr>
          <w:sz w:val="24"/>
        </w:rPr>
        <w:t xml:space="preserve">(часть 18 в ред. Федерального </w:t>
      </w:r>
      <w:r>
        <w:rPr>
          <w:sz w:val="24"/>
        </w:rPr>
        <w:t xml:space="preserve">закона</w:t>
      </w:r>
      <w:r>
        <w:rPr>
          <w:sz w:val="24"/>
        </w:rPr>
        <w:t xml:space="preserve"> от 29.12.2022 N 612-ФЗ)</w:t>
      </w:r>
    </w:p>
    <w:p>
      <w:pPr>
        <w:pStyle w:val="0"/>
        <w:spacing w:before="240" w:lineRule="auto"/>
        <w:ind w:firstLine="540"/>
        <w:jc w:val="both"/>
      </w:pPr>
      <w:r>
        <w:rPr>
          <w:sz w:val="24"/>
        </w:rPr>
        <w:t xml:space="preserve">19. Состав требований к архитектурно-градостроительному облику объекта капитального строительства, порядок их установления, состав, содержание материалов, отображающих архитектурные решения объекта капитального строительства, определяющие его архитектурно-градостроительный облик, порядок и сроки согласования архитектурно-градостроительного облика объекта капитального строительства, в том числе исчерпывающий перечень оснований для отказа в указанном согласовании, перечень объектов капитального строительства, в отношении которых указанное согласование не требуется, в субъектах Российской Федерации - городах федерального значения Москве, Санкт-Петербурге и Севастополе утверждаются нормативными правовыми актами высших исполнительных органов этих субъектов Российской Федерации.</w:t>
      </w:r>
    </w:p>
    <w:p>
      <w:pPr>
        <w:pStyle w:val="0"/>
        <w:jc w:val="both"/>
      </w:pPr>
      <w:r>
        <w:rPr>
          <w:sz w:val="24"/>
        </w:rPr>
        <w:t xml:space="preserve">(часть 19 в ред. Федерального </w:t>
      </w:r>
      <w:r>
        <w:rPr>
          <w:sz w:val="24"/>
        </w:rPr>
        <w:t xml:space="preserve">закона</w:t>
      </w:r>
      <w:r>
        <w:rPr>
          <w:sz w:val="24"/>
        </w:rPr>
        <w:t xml:space="preserve"> от 29.12.2022 N 612-ФЗ)</w:t>
      </w:r>
    </w:p>
    <w:p>
      <w:pPr>
        <w:pStyle w:val="0"/>
        <w:jc w:val="both"/>
      </w:pPr>
      <w:r>
        <w:rPr>
          <w:sz w:val="24"/>
        </w:rPr>
      </w:r>
    </w:p>
    <w:bookmarkStart w:id="5421" w:name="P5421"/>
    <w:bookmarkEnd w:id="5421"/>
    <w:p>
      <w:pPr>
        <w:pStyle w:val="2"/>
        <w:outlineLvl w:val="0"/>
        <w:jc w:val="center"/>
      </w:pPr>
      <w:r>
        <w:rPr>
          <w:sz w:val="24"/>
        </w:rPr>
        <w:t xml:space="preserve">Глава 10. КОМПЛЕКСНОЕ РАЗВИТИЕ ТЕРРИТОРИИ</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30.12.2020 N 494-ФЗ)</w:t>
      </w:r>
    </w:p>
    <w:p>
      <w:pPr>
        <w:pStyle w:val="0"/>
        <w:jc w:val="both"/>
      </w:pPr>
      <w:r>
        <w:rPr>
          <w:sz w:val="24"/>
        </w:rPr>
      </w:r>
    </w:p>
    <w:p>
      <w:pPr>
        <w:pStyle w:val="2"/>
        <w:outlineLvl w:val="1"/>
        <w:ind w:firstLine="540"/>
        <w:jc w:val="both"/>
      </w:pPr>
      <w:r>
        <w:rPr>
          <w:sz w:val="24"/>
        </w:rPr>
        <w:t xml:space="preserve">Статья 64. Цели комплексного развития территории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30.12.2020 N 494-ФЗ)</w:t>
      </w:r>
    </w:p>
    <w:p>
      <w:pPr>
        <w:pStyle w:val="0"/>
        <w:jc w:val="both"/>
      </w:pPr>
      <w:r>
        <w:rPr>
          <w:sz w:val="24"/>
        </w:rPr>
      </w:r>
    </w:p>
    <w:p>
      <w:pPr>
        <w:pStyle w:val="0"/>
        <w:ind w:firstLine="540"/>
        <w:jc w:val="both"/>
      </w:pPr>
      <w:r>
        <w:rPr>
          <w:sz w:val="24"/>
        </w:rPr>
        <w:t xml:space="preserve">1. Целями комплексного развития территории являются:</w:t>
      </w:r>
    </w:p>
    <w:p>
      <w:pPr>
        <w:pStyle w:val="0"/>
        <w:spacing w:before="240" w:lineRule="auto"/>
        <w:ind w:firstLine="540"/>
        <w:jc w:val="both"/>
      </w:pPr>
      <w:r>
        <w:rPr>
          <w:sz w:val="24"/>
        </w:rPr>
        <w:t xml:space="preserve">1) обеспечение сбалансированного и устойчивого развития поселений, муниципальных округов, городских округов путем повышения качества городской среды и улучшения внешнего облика, архитектурно-стилистических и иных характеристик объектов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2) обеспечение достижения показателей, в том числе в сфере жилищного строительства и улучшения жилищных условий граждан, в соответствии с указами Президента Российской Федерации, национальными проектами, государственными программами;</w:t>
      </w:r>
    </w:p>
    <w:p>
      <w:pPr>
        <w:pStyle w:val="0"/>
        <w:spacing w:before="240" w:lineRule="auto"/>
        <w:ind w:firstLine="540"/>
        <w:jc w:val="both"/>
      </w:pPr>
      <w:r>
        <w:rPr>
          <w:sz w:val="24"/>
        </w:rPr>
        <w:t xml:space="preserve">3) создание необходимых условий для развития транспортной, социальной, инженерной инфраструктур, благоустройства территорий поселений, муниципальных округов, городских округов, повышения территориальной доступности таких инфраструктур;</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4) повышение эффективности использования территорий поселений, муниципальных округов, городских округов, в том числе </w:t>
      </w:r>
      <w:r>
        <w:rPr>
          <w:sz w:val="24"/>
        </w:rPr>
        <w:t xml:space="preserve">формирование</w:t>
      </w:r>
      <w:r>
        <w:rPr>
          <w:sz w:val="24"/>
        </w:rPr>
        <w:t xml:space="preserve"> комфортной городской среды, создание мест обслуживания и мест приложения труда;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lineRule="auto"/>
        <w:ind w:firstLine="540"/>
        <w:jc w:val="both"/>
      </w:pPr>
      <w:r>
        <w:rPr>
          <w:sz w:val="24"/>
        </w:rPr>
        <w:t xml:space="preserve">5) создание условий для привлечения внебюджетных источников финансирования обновления застроенных территорий.</w:t>
      </w:r>
    </w:p>
    <w:p>
      <w:pPr>
        <w:pStyle w:val="0"/>
        <w:spacing w:before="240" w:lineRule="auto"/>
        <w:ind w:firstLine="540"/>
        <w:jc w:val="both"/>
      </w:pPr>
      <w:r>
        <w:rPr>
          <w:sz w:val="24"/>
        </w:rPr>
        <w:t xml:space="preserve">2. Комплексное развитие территории осуществляется в соответствии с положениями настоящего Кодекса, а также с гражданским законодательством, жилищным законодательством, земельным законодательством, законодательством об охране объектов культурного наследия (памятников истории и культуры) народов Российской Федерации, законодательством в области охраны окружающей среды.</w:t>
      </w:r>
    </w:p>
    <w:p>
      <w:pPr>
        <w:pStyle w:val="0"/>
        <w:jc w:val="both"/>
      </w:pPr>
      <w:r>
        <w:rPr>
          <w:sz w:val="24"/>
        </w:rPr>
      </w:r>
    </w:p>
    <w:p>
      <w:pPr>
        <w:pStyle w:val="2"/>
        <w:outlineLvl w:val="1"/>
        <w:ind w:firstLine="540"/>
        <w:jc w:val="both"/>
      </w:pPr>
      <w:r>
        <w:rPr>
          <w:sz w:val="24"/>
        </w:rPr>
        <w:t xml:space="preserve">Статья 65. Виды комплексного развития территории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30.12.2020 N 494-ФЗ)</w:t>
      </w:r>
    </w:p>
    <w:p>
      <w:pPr>
        <w:pStyle w:val="0"/>
        <w:jc w:val="both"/>
      </w:pPr>
      <w:r>
        <w:rPr>
          <w:sz w:val="24"/>
        </w:rPr>
      </w:r>
    </w:p>
    <w:p>
      <w:pPr>
        <w:pStyle w:val="0"/>
        <w:ind w:firstLine="540"/>
        <w:jc w:val="both"/>
      </w:pPr>
      <w:r>
        <w:rPr>
          <w:sz w:val="24"/>
        </w:rPr>
        <w:t xml:space="preserve">1. Виды комплексного развития территории:</w:t>
      </w:r>
    </w:p>
    <w:p>
      <w:pPr>
        <w:pStyle w:val="0"/>
        <w:spacing w:before="240" w:lineRule="auto"/>
        <w:ind w:firstLine="540"/>
        <w:jc w:val="both"/>
      </w:pPr>
      <w:r>
        <w:rPr>
          <w:sz w:val="24"/>
        </w:rPr>
        <w:t xml:space="preserve">1) комплексное развитие территории, осуществляемое в границах одного или нескольких элементов планировочной структуры, их частей, в которых расположены многоквартирные дома и (или) дома блокированной застройки, объекты индивидуального жилищного строительства, указанные в </w:t>
      </w:r>
      <w:hyperlink w:history="0" w:anchor="P5451" w:tooltip="2. Комплексное развитие территории жилой застройки осуществляется в отношении застроенной территории, в границах которой расположены:">
        <w:r>
          <w:rPr>
            <w:sz w:val="24"/>
            <w:color w:val="0000ff"/>
          </w:rPr>
          <w:t xml:space="preserve">части 2</w:t>
        </w:r>
      </w:hyperlink>
      <w:r>
        <w:rPr>
          <w:sz w:val="24"/>
        </w:rPr>
        <w:t xml:space="preserve"> настоящей статьи (далее - комплексное развитие территории жилой застройки);</w:t>
      </w:r>
    </w:p>
    <w:p>
      <w:pPr>
        <w:pStyle w:val="0"/>
        <w:jc w:val="both"/>
      </w:pPr>
      <w:r>
        <w:rPr>
          <w:sz w:val="24"/>
        </w:rPr>
        <w:t xml:space="preserve">(в ред. Федерального </w:t>
      </w:r>
      <w:r>
        <w:rPr>
          <w:sz w:val="24"/>
        </w:rPr>
        <w:t xml:space="preserve">закона</w:t>
      </w:r>
      <w:r>
        <w:rPr>
          <w:sz w:val="24"/>
        </w:rPr>
        <w:t xml:space="preserve"> от 26.12.2024 N 486-ФЗ)</w:t>
      </w:r>
    </w:p>
    <w:p>
      <w:pPr>
        <w:pStyle w:val="0"/>
        <w:spacing w:before="240" w:lineRule="auto"/>
        <w:ind w:firstLine="540"/>
        <w:jc w:val="both"/>
      </w:pPr>
      <w:r>
        <w:rPr>
          <w:sz w:val="24"/>
        </w:rPr>
        <w:t xml:space="preserve">2) комплексное развитие территории, осуществляемое в границах одного или нескольких элементов планировочной структуры, их частей, в которых расположены объекты капитального строительства, указанные в </w:t>
      </w:r>
      <w:hyperlink w:history="0" w:anchor="P5463" w:tooltip="4. 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
        <w:r>
          <w:rPr>
            <w:sz w:val="24"/>
            <w:color w:val="0000ff"/>
          </w:rPr>
          <w:t xml:space="preserve">части 4</w:t>
        </w:r>
      </w:hyperlink>
      <w:r>
        <w:rPr>
          <w:sz w:val="24"/>
        </w:rPr>
        <w:t xml:space="preserve"> настоящей статьи (далее - комплексное развитие территории нежилой застройки);</w:t>
      </w:r>
    </w:p>
    <w:p>
      <w:pPr>
        <w:pStyle w:val="0"/>
        <w:spacing w:before="240" w:lineRule="auto"/>
        <w:ind w:firstLine="540"/>
        <w:jc w:val="both"/>
      </w:pPr>
      <w:r>
        <w:rPr>
          <w:sz w:val="24"/>
        </w:rPr>
        <w:t xml:space="preserve">3) комплексное развитие территории, осуществляемое в границах одного или нескольких элементов планировочной структуры, их частей или в границах территории, на которой могут быть выделены один или несколько элементов планировочной структуры (при отсутствии на такой территории выделенных элементов планировочной структуры), и на которых расположены земельные участки, которые находятся в государственной либо муниципальной 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 за исключением сервитутов, публичных сервитутов (далее - комплексное развитие незастроенной территории);</w:t>
      </w:r>
    </w:p>
    <w:p>
      <w:pPr>
        <w:pStyle w:val="0"/>
        <w:jc w:val="both"/>
      </w:pPr>
      <w:r>
        <w:rPr>
          <w:sz w:val="24"/>
        </w:rPr>
        <w:t xml:space="preserve">(в ред. Федеральных законов от 25.12.2023 </w:t>
      </w:r>
      <w:r>
        <w:rPr>
          <w:sz w:val="24"/>
        </w:rPr>
        <w:t xml:space="preserve">N 627-ФЗ</w:t>
      </w:r>
      <w:r>
        <w:rPr>
          <w:sz w:val="24"/>
        </w:rPr>
        <w:t xml:space="preserve">, от 26.12.2024 </w:t>
      </w:r>
      <w:r>
        <w:rPr>
          <w:sz w:val="24"/>
        </w:rPr>
        <w:t xml:space="preserve">N 486-ФЗ</w:t>
      </w:r>
      <w:r>
        <w:rPr>
          <w:sz w:val="24"/>
        </w:rPr>
        <w:t xml:space="preserve">)</w:t>
      </w:r>
    </w:p>
    <w:p>
      <w:pPr>
        <w:pStyle w:val="0"/>
        <w:spacing w:before="240" w:lineRule="auto"/>
        <w:ind w:firstLine="540"/>
        <w:jc w:val="both"/>
      </w:pPr>
      <w:r>
        <w:rPr>
          <w:sz w:val="24"/>
        </w:rPr>
        <w:t xml:space="preserve">4) комплексное развитие территории, осуществляемое по инициативе правообладателей земельных участков и (или) расположенных на них объектов недвижимости (далее - комплексное развитие территории по инициативе правообладателей).</w:t>
      </w:r>
    </w:p>
    <w:bookmarkStart w:id="5451" w:name="P5451"/>
    <w:bookmarkEnd w:id="5451"/>
    <w:p>
      <w:pPr>
        <w:pStyle w:val="0"/>
        <w:spacing w:before="240" w:lineRule="auto"/>
        <w:ind w:firstLine="540"/>
        <w:jc w:val="both"/>
      </w:pPr>
      <w:r>
        <w:rPr>
          <w:sz w:val="24"/>
        </w:rPr>
        <w:t xml:space="preserve">2. Комплексное развитие территории жилой застройки осуществляется в отношении застроенной территории, в границах которой расположены:</w:t>
      </w:r>
    </w:p>
    <w:bookmarkStart w:id="5452" w:name="P5452"/>
    <w:bookmarkEnd w:id="5452"/>
    <w:p>
      <w:pPr>
        <w:pStyle w:val="0"/>
        <w:spacing w:before="240" w:lineRule="auto"/>
        <w:ind w:firstLine="540"/>
        <w:jc w:val="both"/>
      </w:pPr>
      <w:r>
        <w:rPr>
          <w:sz w:val="24"/>
        </w:rPr>
        <w:t xml:space="preserve">1) многоквартирные дома, признанные </w:t>
      </w:r>
      <w:r>
        <w:rPr>
          <w:sz w:val="24"/>
        </w:rPr>
        <w:t xml:space="preserve">аварийными</w:t>
      </w:r>
      <w:r>
        <w:rPr>
          <w:sz w:val="24"/>
        </w:rPr>
        <w:t xml:space="preserve"> и подлежащими сносу или реконструкции;</w:t>
      </w:r>
    </w:p>
    <w:bookmarkStart w:id="5453" w:name="P5453"/>
    <w:bookmarkEnd w:id="5453"/>
    <w:p>
      <w:pPr>
        <w:pStyle w:val="0"/>
        <w:spacing w:before="240" w:lineRule="auto"/>
        <w:ind w:firstLine="540"/>
        <w:jc w:val="both"/>
      </w:pPr>
      <w:r>
        <w:rPr>
          <w:sz w:val="24"/>
        </w:rPr>
        <w:t xml:space="preserve">2) 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субъекта Российской Федерации. Такие критерии устанавливаются исходя из одного или нескольких следующих требований:</w:t>
      </w:r>
    </w:p>
    <w:p>
      <w:pPr>
        <w:pStyle w:val="0"/>
        <w:spacing w:before="240" w:lineRule="auto"/>
        <w:ind w:firstLine="540"/>
        <w:jc w:val="both"/>
      </w:pPr>
      <w:r>
        <w:rPr>
          <w:sz w:val="24"/>
        </w:rPr>
        <w:t xml:space="preserve">а) физический износ основных конструктивных элементов многоквартирного дома (крыша, стены, фундамент) превышает определенное субъектом Российской Федерации значение;</w:t>
      </w:r>
    </w:p>
    <w:p>
      <w:pPr>
        <w:pStyle w:val="0"/>
        <w:spacing w:before="240" w:lineRule="auto"/>
        <w:ind w:firstLine="540"/>
        <w:jc w:val="both"/>
      </w:pPr>
      <w:r>
        <w:rPr>
          <w:sz w:val="24"/>
        </w:rPr>
        <w:t xml:space="preserve">б) совокупная стоимость услуг и (или) работ по капитальному ремонту конструктивных элементов многоквартирных домов и внутридомовых систем инженерно-технического обеспечения,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субъекта Российской Федерации;</w:t>
      </w:r>
    </w:p>
    <w:p>
      <w:pPr>
        <w:pStyle w:val="0"/>
        <w:spacing w:before="240" w:lineRule="auto"/>
        <w:ind w:firstLine="540"/>
        <w:jc w:val="both"/>
      </w:pPr>
      <w:r>
        <w:rPr>
          <w:sz w:val="24"/>
        </w:rPr>
        <w:t xml:space="preserve">в) многоквартирные дома построены в период индустриального домостроения, определенный субъектом Российской Федерации, по типовым проектам, разработанным с использованием типовых изделий стен и (или) перекрытий;</w:t>
      </w:r>
    </w:p>
    <w:p>
      <w:pPr>
        <w:pStyle w:val="0"/>
        <w:spacing w:before="240" w:lineRule="auto"/>
        <w:ind w:firstLine="540"/>
        <w:jc w:val="both"/>
      </w:pPr>
      <w:r>
        <w:rPr>
          <w:sz w:val="24"/>
        </w:rPr>
        <w:t xml:space="preserve">г) многоквартирные дома находятся в ограниченно работоспособном техническом состоянии. </w:t>
      </w:r>
      <w:r>
        <w:rPr>
          <w:sz w:val="24"/>
        </w:rPr>
        <w:t xml:space="preserve">Порядок</w:t>
      </w:r>
      <w:r>
        <w:rPr>
          <w:sz w:val="24"/>
        </w:rPr>
        <w:t xml:space="preserve"> признания многоквартирных домов находящимися в ограниченно работоспособном техническом состоянии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spacing w:before="240" w:lineRule="auto"/>
        <w:ind w:firstLine="540"/>
        <w:jc w:val="both"/>
      </w:pPr>
      <w:r>
        <w:rPr>
          <w:sz w:val="24"/>
        </w:rPr>
        <w:t xml:space="preserve">д) в многоквартирных домах отсутствуют централизованные системы инженерно-технического обеспечения, определенные субъектом Российской Федерации;</w:t>
      </w:r>
    </w:p>
    <w:p>
      <w:pPr>
        <w:pStyle w:val="0"/>
        <w:spacing w:before="240" w:lineRule="auto"/>
        <w:ind w:firstLine="540"/>
        <w:jc w:val="both"/>
      </w:pPr>
      <w:r>
        <w:rPr>
          <w:sz w:val="24"/>
        </w:rPr>
        <w:t xml:space="preserve">3) дома блокированной застройки, объекты индивидуального жилищного строительства, которые признаны аварийными или которые соответствуют критериям, установленным субъектом Российской Федерации и характеризующим их высокий уровень износа, ненадлежащее техническое состояние или отсутствие систем инженерно-технического обеспечения.</w:t>
      </w:r>
    </w:p>
    <w:p>
      <w:pPr>
        <w:pStyle w:val="0"/>
        <w:jc w:val="both"/>
      </w:pPr>
      <w:r>
        <w:rPr>
          <w:sz w:val="24"/>
        </w:rPr>
        <w:t xml:space="preserve">(п. 3 введен Федеральным </w:t>
      </w:r>
      <w:r>
        <w:rPr>
          <w:sz w:val="24"/>
        </w:rPr>
        <w:t xml:space="preserve">законом</w:t>
      </w:r>
      <w:r>
        <w:rPr>
          <w:sz w:val="24"/>
        </w:rPr>
        <w:t xml:space="preserve"> от 26.12.2024 N 486-ФЗ)</w:t>
      </w:r>
    </w:p>
    <w:p>
      <w:pPr>
        <w:pStyle w:val="0"/>
        <w:spacing w:before="240" w:lineRule="auto"/>
        <w:ind w:firstLine="540"/>
        <w:jc w:val="both"/>
      </w:pPr>
      <w:r>
        <w:rPr>
          <w:sz w:val="24"/>
        </w:rPr>
        <w:t xml:space="preserve">3. В границы территории, в отношении которой принимается решение о комплексном развитии территории жилой застройки, могут быть включены земельные участки и (или) расположенные на них объекты недвижимого имущества, не указанные в </w:t>
      </w:r>
      <w:hyperlink w:history="0" w:anchor="P5451" w:tooltip="2. Комплексное развитие территории жилой застройки осуществляется в отношении застроенной территории, в границах которой расположены:">
        <w:r>
          <w:rPr>
            <w:sz w:val="24"/>
            <w:color w:val="0000ff"/>
          </w:rPr>
          <w:t xml:space="preserve">части 2</w:t>
        </w:r>
      </w:hyperlink>
      <w:r>
        <w:rPr>
          <w:sz w:val="24"/>
        </w:rPr>
        <w:t xml:space="preserve"> настоящей статьи, при условии, что такие земельные участки и (или) объекты недвижимого имущества расположены в границах элемента планировочной структуры поселения, муниципального округа, городского округа (за исключением района), в котором расположены объекты капитального строительства, указанные в </w:t>
      </w:r>
      <w:hyperlink w:history="0" w:anchor="P5451" w:tooltip="2. Комплексное развитие территории жилой застройки осуществляется в отношении застроенной территории, в границах которой расположены:">
        <w:r>
          <w:rPr>
            <w:sz w:val="24"/>
            <w:color w:val="0000ff"/>
          </w:rPr>
          <w:t xml:space="preserve">части 2</w:t>
        </w:r>
      </w:hyperlink>
      <w:r>
        <w:rPr>
          <w:sz w:val="24"/>
        </w:rPr>
        <w:t xml:space="preserve"> настоящей статьи.</w:t>
      </w:r>
    </w:p>
    <w:p>
      <w:pPr>
        <w:pStyle w:val="0"/>
        <w:jc w:val="both"/>
      </w:pPr>
      <w:r>
        <w:rPr>
          <w:sz w:val="24"/>
        </w:rPr>
        <w:t xml:space="preserve">(в ред. Федеральных законов от 13.06.2023 </w:t>
      </w:r>
      <w:r>
        <w:rPr>
          <w:sz w:val="24"/>
        </w:rPr>
        <w:t xml:space="preserve">N 240-ФЗ</w:t>
      </w:r>
      <w:r>
        <w:rPr>
          <w:sz w:val="24"/>
        </w:rPr>
        <w:t xml:space="preserve">, от 26.12.2024 </w:t>
      </w:r>
      <w:r>
        <w:rPr>
          <w:sz w:val="24"/>
        </w:rPr>
        <w:t xml:space="preserve">N 486-ФЗ</w:t>
      </w:r>
      <w:r>
        <w:rPr>
          <w:sz w:val="24"/>
        </w:rPr>
        <w:t xml:space="preserve">)</w:t>
      </w:r>
    </w:p>
    <w:bookmarkStart w:id="5463" w:name="P5463"/>
    <w:bookmarkEnd w:id="5463"/>
    <w:p>
      <w:pPr>
        <w:pStyle w:val="0"/>
        <w:spacing w:before="240" w:lineRule="auto"/>
        <w:ind w:firstLine="540"/>
        <w:jc w:val="both"/>
      </w:pPr>
      <w:r>
        <w:rPr>
          <w:sz w:val="24"/>
        </w:rPr>
        <w:t xml:space="preserve">4. 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w:t>
      </w:r>
    </w:p>
    <w:p>
      <w:pPr>
        <w:pStyle w:val="0"/>
        <w:spacing w:before="240" w:lineRule="auto"/>
        <w:ind w:firstLine="540"/>
        <w:jc w:val="both"/>
      </w:pPr>
      <w:r>
        <w:rPr>
          <w:sz w:val="24"/>
        </w:rPr>
        <w:t xml:space="preserve">1) 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 или реконструкции;</w:t>
      </w:r>
    </w:p>
    <w:p>
      <w:pPr>
        <w:pStyle w:val="0"/>
        <w:spacing w:before="240" w:lineRule="auto"/>
        <w:ind w:firstLine="540"/>
        <w:jc w:val="both"/>
      </w:pPr>
      <w:r>
        <w:rPr>
          <w:sz w:val="24"/>
        </w:rPr>
        <w:t xml:space="preserve">2) на которых расположены объекты капитального строительства (за исключением многоквартирных домов), снос, реконструкция которых планируются на основании адресных программ, утвержденных высшим исполнительным органом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3) виды разрешенного использования которых и (или) виды разрешенного использования и характеристики расположенных на них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правилами землепользования и застройки;</w:t>
      </w:r>
    </w:p>
    <w:p>
      <w:pPr>
        <w:pStyle w:val="0"/>
        <w:spacing w:before="240" w:lineRule="auto"/>
        <w:ind w:firstLine="540"/>
        <w:jc w:val="both"/>
      </w:pPr>
      <w:r>
        <w:rPr>
          <w:sz w:val="24"/>
        </w:rPr>
        <w:t xml:space="preserve">4) на которых расположены объекты капитального строительства, являющиеся в соответствии с гражданским законодательством самовольными постройками.</w:t>
      </w:r>
    </w:p>
    <w:p>
      <w:pPr>
        <w:pStyle w:val="0"/>
        <w:jc w:val="both"/>
      </w:pPr>
      <w:r>
        <w:rPr>
          <w:sz w:val="24"/>
        </w:rPr>
        <w:t xml:space="preserve">(в ред. Федерального </w:t>
      </w:r>
      <w:r>
        <w:rPr>
          <w:sz w:val="24"/>
        </w:rPr>
        <w:t xml:space="preserve">закона</w:t>
      </w:r>
      <w:r>
        <w:rPr>
          <w:sz w:val="24"/>
        </w:rPr>
        <w:t xml:space="preserve"> от 25.12.2023 N 627-ФЗ)</w:t>
      </w:r>
    </w:p>
    <w:p>
      <w:pPr>
        <w:pStyle w:val="0"/>
        <w:spacing w:before="240" w:lineRule="auto"/>
        <w:ind w:firstLine="540"/>
        <w:jc w:val="both"/>
      </w:pPr>
      <w:r>
        <w:rPr>
          <w:sz w:val="24"/>
        </w:rPr>
        <w:t xml:space="preserve">5. В границы территории, в отношении которой принимается решение о комплексном развитии территории нежилой застройки, могут быть включены земельные участки и (или) расположенные на них объекты недвижимого имущества, не указанные в </w:t>
      </w:r>
      <w:hyperlink w:history="0" w:anchor="P5463" w:tooltip="4. 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
        <w:r>
          <w:rPr>
            <w:sz w:val="24"/>
            <w:color w:val="0000ff"/>
          </w:rPr>
          <w:t xml:space="preserve">части 4</w:t>
        </w:r>
      </w:hyperlink>
      <w:r>
        <w:rPr>
          <w:sz w:val="24"/>
        </w:rPr>
        <w:t xml:space="preserve"> настоящей статьи, при условии, что такие земельные участки и (или) объекты недвижимого имущества расположены в границах одного элемента планировочной структуры с земельными участками, предусмотренными </w:t>
      </w:r>
      <w:hyperlink w:history="0" w:anchor="P5463" w:tooltip="4. 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
        <w:r>
          <w:rPr>
            <w:sz w:val="24"/>
            <w:color w:val="0000ff"/>
          </w:rPr>
          <w:t xml:space="preserve">частью 4</w:t>
        </w:r>
      </w:hyperlink>
      <w:r>
        <w:rPr>
          <w:sz w:val="24"/>
        </w:rPr>
        <w:t xml:space="preserve"> настоящей статьи.</w:t>
      </w:r>
    </w:p>
    <w:p>
      <w:pPr>
        <w:pStyle w:val="0"/>
        <w:spacing w:before="240" w:lineRule="auto"/>
        <w:ind w:firstLine="540"/>
        <w:jc w:val="both"/>
      </w:pPr>
      <w:r>
        <w:rPr>
          <w:sz w:val="24"/>
        </w:rPr>
        <w:t xml:space="preserve">6. При осуществлении комплексного развития территории нежилой застройки в границы такой территории не могут быть включены многоквартирные дома, дома блокированной застройки, объекты индивидуального жилищного строительства, садовые дома, иные объекты капитального строительства, расположенные на земельных участках, предназначенных для индивидуального жилищного строительства, ведения личного подсобного хозяйства, садоводства гражданами для собственных нужд.</w:t>
      </w:r>
    </w:p>
    <w:p>
      <w:pPr>
        <w:pStyle w:val="0"/>
        <w:jc w:val="both"/>
      </w:pPr>
      <w:r>
        <w:rPr>
          <w:sz w:val="24"/>
        </w:rPr>
        <w:t xml:space="preserve">(в ред. Федеральных законов от 30.12.2021 </w:t>
      </w:r>
      <w:r>
        <w:rPr>
          <w:sz w:val="24"/>
        </w:rPr>
        <w:t xml:space="preserve">N 476-ФЗ</w:t>
      </w:r>
      <w:r>
        <w:rPr>
          <w:sz w:val="24"/>
        </w:rPr>
        <w:t xml:space="preserve">, от 31.07.2025 </w:t>
      </w:r>
      <w:r>
        <w:rPr>
          <w:sz w:val="24"/>
        </w:rPr>
        <w:t xml:space="preserve">N 353-ФЗ</w:t>
      </w:r>
      <w:r>
        <w:rPr>
          <w:sz w:val="24"/>
        </w:rPr>
        <w:t xml:space="preserve">)</w:t>
      </w:r>
    </w:p>
    <w:p>
      <w:pPr>
        <w:pStyle w:val="0"/>
        <w:spacing w:before="240" w:lineRule="auto"/>
        <w:ind w:firstLine="540"/>
        <w:jc w:val="both"/>
      </w:pPr>
      <w:r>
        <w:rPr>
          <w:sz w:val="24"/>
        </w:rPr>
        <w:t xml:space="preserve">7. Земельные участки, находящиеся в границах территории, в отношении которой принято решение о комплексном развитии территории жилой застройки или решение о комплексном развитии территории нежилой застройки, и (или) расположенные на них объекты недвижимого имущества могут быть изъяты для государственных или муниципальных нужд в целях комплексного развития территории в порядке, установленном земельным законодательством, если иное не предусмотрено настоящим Кодексом и Жилищным </w:t>
      </w:r>
      <w:r>
        <w:rPr>
          <w:sz w:val="24"/>
        </w:rPr>
        <w:t xml:space="preserve">кодексом</w:t>
      </w:r>
      <w:r>
        <w:rPr>
          <w:sz w:val="24"/>
        </w:rPr>
        <w:t xml:space="preserve">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25.12.2023 N 627-ФЗ)</w:t>
      </w:r>
    </w:p>
    <w:p>
      <w:pPr>
        <w:pStyle w:val="0"/>
        <w:spacing w:before="240" w:lineRule="auto"/>
        <w:ind w:firstLine="540"/>
        <w:jc w:val="both"/>
      </w:pPr>
      <w:r>
        <w:rPr>
          <w:sz w:val="24"/>
        </w:rPr>
        <w:t xml:space="preserve">8. В целях комплексного развития территории жилой застройки не могут быть изъяты для государственных или муниципальных нужд в целях комплексного развития территории:</w:t>
      </w:r>
    </w:p>
    <w:p>
      <w:pPr>
        <w:pStyle w:val="0"/>
        <w:spacing w:before="240" w:lineRule="auto"/>
        <w:ind w:firstLine="540"/>
        <w:jc w:val="both"/>
      </w:pPr>
      <w:r>
        <w:rPr>
          <w:sz w:val="24"/>
        </w:rPr>
        <w:t xml:space="preserve">1) расположенные в границах такой территории земельные участки, предназначенные для размещения объектов федерального значения, а также земельные участки, на которых расположены эти объекты, за исключением случаев согласования включения указанных земельных участков в границы территории, подлежащей комплексному развитию в соответствии с </w:t>
      </w:r>
      <w:hyperlink w:history="0" w:anchor="P5484" w:tooltip="10. Включение в границы территории, в отношении которой решение о ее комплексном развитии принимается высшим исполнительным органом субъекта Российской Федерации или главой местной администрации муниципального образования, земельных участков, предназначенных для размещения объектов федерального значения в соответствии с документацией по планировке территории, земельных участков, на которых расположены такие объекты, не допускается, за исключением случаев, установленных настоящей частью. Включение в грани...">
        <w:r>
          <w:rPr>
            <w:sz w:val="24"/>
            <w:color w:val="0000ff"/>
          </w:rPr>
          <w:t xml:space="preserve">частью 10</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25.12.2023 N 627-ФЗ)</w:t>
      </w:r>
    </w:p>
    <w:p>
      <w:pPr>
        <w:pStyle w:val="0"/>
        <w:spacing w:before="240" w:lineRule="auto"/>
        <w:ind w:firstLine="540"/>
        <w:jc w:val="both"/>
      </w:pPr>
      <w:r>
        <w:rPr>
          <w:sz w:val="24"/>
        </w:rPr>
        <w:t xml:space="preserve">2) земельные участки с расположенными на них многоквартирными домами, не предусмотренными </w:t>
      </w:r>
      <w:hyperlink w:history="0" w:anchor="P5452" w:tooltip="1) многоквартирные дома, признанные аварийными и подлежащими сносу или реконструкции;">
        <w:r>
          <w:rPr>
            <w:sz w:val="24"/>
            <w:color w:val="0000ff"/>
          </w:rPr>
          <w:t xml:space="preserve">пунктом 1 части 2</w:t>
        </w:r>
      </w:hyperlink>
      <w:r>
        <w:rPr>
          <w:sz w:val="24"/>
        </w:rPr>
        <w:t xml:space="preserve"> настоящей статьи, а также жилые помещения в таких многоквартирных домах;</w:t>
      </w:r>
    </w:p>
    <w:p>
      <w:pPr>
        <w:pStyle w:val="0"/>
        <w:jc w:val="both"/>
      </w:pPr>
      <w:r>
        <w:rPr>
          <w:sz w:val="24"/>
        </w:rPr>
        <w:t xml:space="preserve">(в ред. Федерального </w:t>
      </w:r>
      <w:r>
        <w:rPr>
          <w:sz w:val="24"/>
        </w:rPr>
        <w:t xml:space="preserve">закона</w:t>
      </w:r>
      <w:r>
        <w:rPr>
          <w:sz w:val="24"/>
        </w:rPr>
        <w:t xml:space="preserve"> от 25.12.2023 N 627-ФЗ)</w:t>
      </w:r>
    </w:p>
    <w:p>
      <w:pPr>
        <w:pStyle w:val="0"/>
        <w:spacing w:before="240" w:lineRule="auto"/>
        <w:ind w:firstLine="540"/>
        <w:jc w:val="both"/>
      </w:pPr>
      <w:r>
        <w:rPr>
          <w:sz w:val="24"/>
        </w:rPr>
        <w:t xml:space="preserve">3) земельные участки с расположенными на них домами блокированной застройки, объектами индивидуального жилищного строительства, садовыми домами, за исключением земельных участков с расположенными на них объектами, которые признаны аварийными или которые соответствуют критериям, установленным субъектом Российской Федерации и характеризующим их высокий уровень износа, ненадлежащее техническое состояние или отсутствие систем инженерно-технического обеспечения;</w:t>
      </w:r>
    </w:p>
    <w:p>
      <w:pPr>
        <w:pStyle w:val="0"/>
        <w:jc w:val="both"/>
      </w:pPr>
      <w:r>
        <w:rPr>
          <w:sz w:val="24"/>
        </w:rPr>
        <w:t xml:space="preserve">(в ред. Федерального </w:t>
      </w:r>
      <w:r>
        <w:rPr>
          <w:sz w:val="24"/>
        </w:rPr>
        <w:t xml:space="preserve">закона</w:t>
      </w:r>
      <w:r>
        <w:rPr>
          <w:sz w:val="24"/>
        </w:rPr>
        <w:t xml:space="preserve"> от 30.12.2021 N 476-ФЗ)</w:t>
      </w:r>
    </w:p>
    <w:p>
      <w:pPr>
        <w:pStyle w:val="0"/>
        <w:spacing w:before="240" w:lineRule="auto"/>
        <w:ind w:firstLine="540"/>
        <w:jc w:val="both"/>
      </w:pPr>
      <w:r>
        <w:rPr>
          <w:sz w:val="24"/>
        </w:rPr>
        <w:t xml:space="preserve">4) иные объекты недвижимого имущества, определенные Правительством Российской Федерации, нормативным правовым актом субъекта Российской Федерации.</w:t>
      </w:r>
    </w:p>
    <w:p>
      <w:pPr>
        <w:pStyle w:val="0"/>
        <w:spacing w:before="240" w:lineRule="auto"/>
        <w:ind w:firstLine="540"/>
        <w:jc w:val="both"/>
      </w:pPr>
      <w:r>
        <w:rPr>
          <w:sz w:val="24"/>
        </w:rPr>
        <w:t xml:space="preserve">9. Правительством Российской Федерации, нормативным правовым актом субъекта Российской Федерации могут быть определены объекты недвижимости, которые не могут быть изъяты для государственных или муниципальных нужд в целях комплексного развития территории нежилой застройки.</w:t>
      </w:r>
    </w:p>
    <w:bookmarkStart w:id="5484" w:name="P5484"/>
    <w:bookmarkEnd w:id="5484"/>
    <w:p>
      <w:pPr>
        <w:pStyle w:val="0"/>
        <w:spacing w:before="240" w:lineRule="auto"/>
        <w:ind w:firstLine="540"/>
        <w:jc w:val="both"/>
      </w:pPr>
      <w:r>
        <w:rPr>
          <w:sz w:val="24"/>
        </w:rPr>
        <w:t xml:space="preserve">10. Включение в границы территории, в отношении которой решение о ее комплексном развитии принимается высшим исполнительным органом субъекта Российской Федерации или главой местной администрации муниципального образования, земельных участков, предназначенных для размещения объектов федерального значения в соответствии с документацией по планировке территории, земельных участков, на которых расположены такие объекты, не допускается, за исключением случаев, установленных настоящей частью. Включение в границы указанной территории таких земельных участков и (или) расположенных на них объектов недвижимого имущества, находящихся в собственности Российской Федерации, субъектов Российской Федерации, муниципальной собственности, допускается по согласованию с уполномоченными федеральными органами исполнительной власти, исполнительными органами субъектов Российской Федерации, органами местного самоуправления в порядке, установленном Правительством Российской Федерации.</w:t>
      </w:r>
    </w:p>
    <w:p>
      <w:pPr>
        <w:pStyle w:val="0"/>
        <w:jc w:val="both"/>
      </w:pPr>
      <w:r>
        <w:rPr>
          <w:sz w:val="24"/>
        </w:rPr>
        <w:t xml:space="preserve">(в ред. Федеральных законов от 25.12.2023 </w:t>
      </w:r>
      <w:r>
        <w:rPr>
          <w:sz w:val="24"/>
        </w:rPr>
        <w:t xml:space="preserve">N 627-ФЗ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11. Реализация комплексного развития территории по инициативе правообладателей осуществляется в соответствии со </w:t>
      </w:r>
      <w:hyperlink w:history="0" w:anchor="P5698" w:tooltip="Статья 70. Комплексное развитие территории по инициативе правообладателей">
        <w:r>
          <w:rPr>
            <w:sz w:val="24"/>
            <w:color w:val="0000ff"/>
          </w:rPr>
          <w:t xml:space="preserve">статьей 70</w:t>
        </w:r>
      </w:hyperlink>
      <w:r>
        <w:rPr>
          <w:sz w:val="24"/>
        </w:rPr>
        <w:t xml:space="preserve"> настоящего Кодекса.</w:t>
      </w:r>
    </w:p>
    <w:p>
      <w:pPr>
        <w:pStyle w:val="0"/>
        <w:jc w:val="both"/>
      </w:pPr>
      <w:r>
        <w:rPr>
          <w:sz w:val="24"/>
        </w:rPr>
      </w:r>
    </w:p>
    <w:bookmarkStart w:id="5488" w:name="P5488"/>
    <w:bookmarkEnd w:id="5488"/>
    <w:p>
      <w:pPr>
        <w:pStyle w:val="2"/>
        <w:outlineLvl w:val="1"/>
        <w:ind w:firstLine="540"/>
        <w:jc w:val="both"/>
      </w:pPr>
      <w:r>
        <w:rPr>
          <w:sz w:val="24"/>
        </w:rPr>
        <w:t xml:space="preserve">Статья 66. Порядок принятия и реализации решения о комплексном развитии территории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30.12.2020 N 494-ФЗ)</w:t>
      </w:r>
    </w:p>
    <w:p>
      <w:pPr>
        <w:pStyle w:val="0"/>
        <w:jc w:val="both"/>
      </w:pPr>
      <w:r>
        <w:rPr>
          <w:sz w:val="24"/>
        </w:rPr>
      </w:r>
    </w:p>
    <w:p>
      <w:pPr>
        <w:pStyle w:val="0"/>
        <w:ind w:firstLine="540"/>
        <w:jc w:val="both"/>
      </w:pPr>
      <w:r>
        <w:rPr>
          <w:sz w:val="24"/>
        </w:rPr>
        <w:t xml:space="preserve">1. В соответствии с настоящим Кодексом комплексное развитие территории осуществляется самостоятельно Российской Федерацией, субъектами Российской Федерации, муниципальными образованиями, юридическим лицом, определенным Российской Федерацией, юридическим лицом, определенным субъектом Российской Федерации (далее - юридические лица, определенные Российской Федерацией или субъектом Российской Федерации), или лицами, с которыми заключены договоры о комплексном развитии территории.</w:t>
      </w:r>
    </w:p>
    <w:p>
      <w:pPr>
        <w:pStyle w:val="0"/>
        <w:spacing w:before="240" w:lineRule="auto"/>
        <w:ind w:firstLine="540"/>
        <w:jc w:val="both"/>
      </w:pPr>
      <w:r>
        <w:rPr>
          <w:sz w:val="24"/>
        </w:rPr>
        <w:t xml:space="preserve">2. Решение о комплексном развитии территории принимается:</w:t>
      </w:r>
    </w:p>
    <w:bookmarkStart w:id="5494" w:name="P5494"/>
    <w:bookmarkEnd w:id="5494"/>
    <w:p>
      <w:pPr>
        <w:pStyle w:val="0"/>
        <w:spacing w:before="240" w:lineRule="auto"/>
        <w:ind w:firstLine="540"/>
        <w:jc w:val="both"/>
      </w:pPr>
      <w:r>
        <w:rPr>
          <w:sz w:val="24"/>
        </w:rPr>
        <w:t xml:space="preserve">1) Правительством Российской Федерации в установленном им </w:t>
      </w:r>
      <w:r>
        <w:rPr>
          <w:sz w:val="24"/>
        </w:rPr>
        <w:t xml:space="preserve">порядке</w:t>
      </w:r>
      <w:r>
        <w:rPr>
          <w:sz w:val="24"/>
        </w:rPr>
        <w:t xml:space="preserve"> в одном из следующих случаев:</w:t>
      </w:r>
    </w:p>
    <w:p>
      <w:pPr>
        <w:pStyle w:val="0"/>
        <w:spacing w:before="240" w:lineRule="auto"/>
        <w:ind w:firstLine="540"/>
        <w:jc w:val="both"/>
      </w:pPr>
      <w:r>
        <w:rPr>
          <w:sz w:val="24"/>
        </w:rPr>
        <w:t xml:space="preserve">а) в границах территории, подлежащей комплексному развитию, расположены исключительно земельные участки и (или) иные объекты недвижимости, находящиеся в федеральной собственности, за исключением случая, установленного </w:t>
      </w:r>
      <w:hyperlink w:history="0" w:anchor="P5509" w:tooltip="3.1. Решение о комплексном развитии территории, указанное в пункте 2 части 2 настоящей статьи, принимается высшим исполнительным органом субъекта Российской Федерации также в случае передачи органу государственной власти субъекта Российской Федерации в соответствии с Федеральным законом от 24 июля 2008 года N 161-ФЗ &quot;О содействии развитию жилищного строительства, созданию объектов туристской инфраструктуры и иному развитию территорий&quot; полномочий Российской Федерации по управлению и распоряжению земельным...">
        <w:r>
          <w:rPr>
            <w:sz w:val="24"/>
            <w:color w:val="0000ff"/>
          </w:rPr>
          <w:t xml:space="preserve">частью 3.1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04.08.2026 N 299-ФЗ)</w:t>
      </w:r>
    </w:p>
    <w:p>
      <w:pPr>
        <w:pStyle w:val="0"/>
        <w:spacing w:before="240" w:lineRule="auto"/>
        <w:ind w:firstLine="540"/>
        <w:jc w:val="both"/>
      </w:pPr>
      <w:r>
        <w:rPr>
          <w:sz w:val="24"/>
        </w:rPr>
        <w:t xml:space="preserve">б) реализация решения о комплексном развитии территории осуществляется в рамках приоритетного инвестиционного проекта субъекта Российской Федерации с привлечением средств федерального бюджета, за исключением средств, предназначенных для предоставления финансовой поддержки на переселение граждан из аварийного жилищного фонда;</w:t>
      </w:r>
    </w:p>
    <w:p>
      <w:pPr>
        <w:pStyle w:val="0"/>
        <w:spacing w:before="240" w:lineRule="auto"/>
        <w:ind w:firstLine="540"/>
        <w:jc w:val="both"/>
      </w:pPr>
      <w:r>
        <w:rPr>
          <w:sz w:val="24"/>
        </w:rPr>
        <w:t xml:space="preserve">в) реализация решения о комплексном развитии территории будет осуществляться юридическим лицом, определенным Российской Федерацией;</w:t>
      </w:r>
    </w:p>
    <w:bookmarkStart w:id="5499" w:name="P5499"/>
    <w:bookmarkEnd w:id="5499"/>
    <w:p>
      <w:pPr>
        <w:pStyle w:val="0"/>
        <w:spacing w:before="240" w:lineRule="auto"/>
        <w:ind w:firstLine="540"/>
        <w:jc w:val="both"/>
      </w:pPr>
      <w:r>
        <w:rPr>
          <w:sz w:val="24"/>
        </w:rPr>
        <w:t xml:space="preserve">2) высшим исполнительным органом субъекта Российской Федерации в одном из следующих случаев:</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а) реализация решения о комплексном развитии территории будет осуществляться с привлечением средств бюджета такого субъекта Российской Федерации;</w:t>
      </w:r>
    </w:p>
    <w:p>
      <w:pPr>
        <w:pStyle w:val="0"/>
        <w:spacing w:before="240" w:lineRule="auto"/>
        <w:ind w:firstLine="540"/>
        <w:jc w:val="both"/>
      </w:pPr>
      <w:r>
        <w:rPr>
          <w:sz w:val="24"/>
        </w:rPr>
        <w:t xml:space="preserve">б) реализация решения о комплексном развитии территории будет осуществляться юридическим лицом, определенным субъектом Российской Федерации;</w:t>
      </w:r>
    </w:p>
    <w:p>
      <w:pPr>
        <w:pStyle w:val="0"/>
        <w:spacing w:before="240" w:lineRule="auto"/>
        <w:ind w:firstLine="540"/>
        <w:jc w:val="both"/>
      </w:pPr>
      <w:r>
        <w:rPr>
          <w:sz w:val="24"/>
        </w:rPr>
        <w:t xml:space="preserve">в) территория, подлежащая комплексному развитию, расположена в границах двух и более муниципальных образований;</w:t>
      </w:r>
    </w:p>
    <w:p>
      <w:pPr>
        <w:pStyle w:val="0"/>
        <w:spacing w:before="240" w:lineRule="auto"/>
        <w:ind w:firstLine="540"/>
        <w:jc w:val="both"/>
      </w:pPr>
      <w:r>
        <w:rPr>
          <w:sz w:val="24"/>
        </w:rPr>
        <w:t xml:space="preserve">г) в случае, установленном </w:t>
      </w:r>
      <w:hyperlink w:history="0" w:anchor="P5509" w:tooltip="3.1. Решение о комплексном развитии территории, указанное в пункте 2 части 2 настоящей статьи, принимается высшим исполнительным органом субъекта Российской Федерации также в случае передачи органу государственной власти субъекта Российской Федерации в соответствии с Федеральным законом от 24 июля 2008 года N 161-ФЗ &quot;О содействии развитию жилищного строительства, созданию объектов туристской инфраструктуры и иному развитию территорий&quot; полномочий Российской Федерации по управлению и распоряжению земельным...">
        <w:r>
          <w:rPr>
            <w:sz w:val="24"/>
            <w:color w:val="0000ff"/>
          </w:rPr>
          <w:t xml:space="preserve">частью 3.1</w:t>
        </w:r>
      </w:hyperlink>
      <w:r>
        <w:rPr>
          <w:sz w:val="24"/>
        </w:rPr>
        <w:t xml:space="preserve"> настоящей статьи;</w:t>
      </w:r>
    </w:p>
    <w:p>
      <w:pPr>
        <w:pStyle w:val="0"/>
        <w:jc w:val="both"/>
      </w:pPr>
      <w:r>
        <w:rPr>
          <w:sz w:val="24"/>
        </w:rPr>
        <w:t xml:space="preserve">(пп. "г" введен Федеральным </w:t>
      </w:r>
      <w:r>
        <w:rPr>
          <w:sz w:val="24"/>
        </w:rPr>
        <w:t xml:space="preserve">законом</w:t>
      </w:r>
      <w:r>
        <w:rPr>
          <w:sz w:val="24"/>
        </w:rPr>
        <w:t xml:space="preserve"> от 04.08.2026 N 299-ФЗ)</w:t>
      </w:r>
    </w:p>
    <w:bookmarkStart w:id="5506" w:name="P5506"/>
    <w:bookmarkEnd w:id="5506"/>
    <w:p>
      <w:pPr>
        <w:pStyle w:val="0"/>
        <w:spacing w:before="240" w:lineRule="auto"/>
        <w:ind w:firstLine="540"/>
        <w:jc w:val="both"/>
      </w:pPr>
      <w:r>
        <w:rPr>
          <w:sz w:val="24"/>
        </w:rPr>
        <w:t xml:space="preserve">3) главой местной администрации в случаях, не предусмотренных </w:t>
      </w:r>
      <w:hyperlink w:history="0" w:anchor="P5494" w:tooltip="1) Правительством Российской Федерации в установленном им порядке в одном из следующих случаев:">
        <w:r>
          <w:rPr>
            <w:sz w:val="24"/>
            <w:color w:val="0000ff"/>
          </w:rPr>
          <w:t xml:space="preserve">пунктами 1</w:t>
        </w:r>
      </w:hyperlink>
      <w:r>
        <w:rPr>
          <w:sz w:val="24"/>
        </w:rPr>
        <w:t xml:space="preserve"> и </w:t>
      </w:r>
      <w:hyperlink w:history="0" w:anchor="P5499" w:tooltip="2) высшим исполнительным органом субъекта Российской Федерации в одном из следующих случаев:">
        <w:r>
          <w:rPr>
            <w:sz w:val="24"/>
            <w:color w:val="0000ff"/>
          </w:rPr>
          <w:t xml:space="preserve">2</w:t>
        </w:r>
      </w:hyperlink>
      <w:r>
        <w:rPr>
          <w:sz w:val="24"/>
        </w:rPr>
        <w:t xml:space="preserve"> настоящей части.</w:t>
      </w:r>
    </w:p>
    <w:p>
      <w:pPr>
        <w:pStyle w:val="0"/>
        <w:spacing w:before="240" w:lineRule="auto"/>
        <w:ind w:firstLine="540"/>
        <w:jc w:val="both"/>
      </w:pPr>
      <w:r>
        <w:rPr>
          <w:sz w:val="24"/>
        </w:rPr>
        <w:t xml:space="preserve">3. Решение о комплексном развитии территории, указанное в </w:t>
      </w:r>
      <w:hyperlink w:history="0" w:anchor="P5494" w:tooltip="1) Правительством Российской Федерации в установленном им порядке в одном из следующих случаев:">
        <w:r>
          <w:rPr>
            <w:sz w:val="24"/>
            <w:color w:val="0000ff"/>
          </w:rPr>
          <w:t xml:space="preserve">пункте 1 части 2</w:t>
        </w:r>
      </w:hyperlink>
      <w:r>
        <w:rPr>
          <w:sz w:val="24"/>
        </w:rPr>
        <w:t xml:space="preserve"> настоящей статьи, может быть принято по инициативе высшего исполнительного органа субъекта Российской Федерации, в границах которого расположена территория, подлежащая комплексному развитию. Решение о комплексном развитии территории, указанное в </w:t>
      </w:r>
      <w:hyperlink w:history="0" w:anchor="P5494" w:tooltip="1) Правительством Российской Федерации в установленном им порядке в одном из следующих случаев:">
        <w:r>
          <w:rPr>
            <w:sz w:val="24"/>
            <w:color w:val="0000ff"/>
          </w:rPr>
          <w:t xml:space="preserve">пункте 1 части 2</w:t>
        </w:r>
      </w:hyperlink>
      <w:r>
        <w:rPr>
          <w:sz w:val="24"/>
        </w:rPr>
        <w:t xml:space="preserve"> настоящей статьи, подлежит согласованию с субъектом Российской Федерации, в границах которого расположена территория, подлежащая комплексному развитию, в </w:t>
      </w:r>
      <w:r>
        <w:rPr>
          <w:sz w:val="24"/>
        </w:rPr>
        <w:t xml:space="preserve">порядке</w:t>
      </w:r>
      <w:r>
        <w:rPr>
          <w:sz w:val="24"/>
        </w:rPr>
        <w:t xml:space="preserve">, установленном Правительством Российской Федерации. Срок указанного согласования не может превышать тридцать дней со дня направления в высший исполнительный орган субъекта Российской Федерации предложения о согласовании этого решения.</w:t>
      </w:r>
    </w:p>
    <w:p>
      <w:pPr>
        <w:pStyle w:val="0"/>
        <w:jc w:val="both"/>
      </w:pPr>
      <w:r>
        <w:rPr>
          <w:sz w:val="24"/>
        </w:rPr>
        <w:t xml:space="preserve">(в ред. Федерального </w:t>
      </w:r>
      <w:r>
        <w:rPr>
          <w:sz w:val="24"/>
        </w:rPr>
        <w:t xml:space="preserve">закона</w:t>
      </w:r>
      <w:r>
        <w:rPr>
          <w:sz w:val="24"/>
        </w:rPr>
        <w:t xml:space="preserve"> от 08.08.2024 N 232-ФЗ)</w:t>
      </w:r>
    </w:p>
    <w:bookmarkStart w:id="5509" w:name="P5509"/>
    <w:bookmarkEnd w:id="5509"/>
    <w:p>
      <w:pPr>
        <w:pStyle w:val="0"/>
        <w:spacing w:before="240" w:lineRule="auto"/>
        <w:ind w:firstLine="540"/>
        <w:jc w:val="both"/>
      </w:pPr>
      <w:r>
        <w:rPr>
          <w:sz w:val="24"/>
        </w:rPr>
        <w:t xml:space="preserve">3.1. Решение о комплексном развитии территории, указанное в </w:t>
      </w:r>
      <w:hyperlink w:history="0" w:anchor="P5499" w:tooltip="2) высшим исполнительным органом субъекта Российской Федерации в одном из следующих случаев:">
        <w:r>
          <w:rPr>
            <w:sz w:val="24"/>
            <w:color w:val="0000ff"/>
          </w:rPr>
          <w:t xml:space="preserve">пункте 2 части 2</w:t>
        </w:r>
      </w:hyperlink>
      <w:r>
        <w:rPr>
          <w:sz w:val="24"/>
        </w:rPr>
        <w:t xml:space="preserve"> настоящей статьи, принимается высшим исполнительным органом субъекта Российской Федерации также в случае передачи органу государственной власти субъекта Российской Федерации в соответствии с Федеральным </w:t>
      </w:r>
      <w:r>
        <w:rPr>
          <w:sz w:val="24"/>
        </w:rPr>
        <w:t xml:space="preserve">законом</w:t>
      </w:r>
      <w:r>
        <w:rPr>
          <w:sz w:val="24"/>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 В этом случае решение о комплексном развитии территории не требует согласования с федеральными органами исполнительной власти.</w:t>
      </w:r>
    </w:p>
    <w:p>
      <w:pPr>
        <w:pStyle w:val="0"/>
        <w:jc w:val="both"/>
      </w:pPr>
      <w:r>
        <w:rPr>
          <w:sz w:val="24"/>
        </w:rPr>
        <w:t xml:space="preserve">(часть 3.1 введена Федеральным </w:t>
      </w:r>
      <w:r>
        <w:rPr>
          <w:sz w:val="24"/>
        </w:rPr>
        <w:t xml:space="preserve">законом</w:t>
      </w:r>
      <w:r>
        <w:rPr>
          <w:sz w:val="24"/>
        </w:rPr>
        <w:t xml:space="preserve"> от 04.08.2026 N 299-ФЗ)</w:t>
      </w:r>
    </w:p>
    <w:p>
      <w:pPr>
        <w:pStyle w:val="0"/>
        <w:spacing w:before="240" w:lineRule="auto"/>
        <w:ind w:firstLine="540"/>
        <w:jc w:val="both"/>
      </w:pPr>
      <w:r>
        <w:rPr>
          <w:sz w:val="24"/>
        </w:rPr>
        <w:t xml:space="preserve">4. Проект решения о комплексном развитии территории жилой застройки, проект решения о комплексном развитии территории нежилой застройки, подготовленные главой местной администрации, подлежат согласованию с уполномоченным исполнительным органом субъекта Российской Федерации в порядке, установленном нормативным правовым актом субъекта Российской Федерации. Предметом такого согласования являются границы территории, в отношении которой планируется принятие решения о ее комплексном развитии. Срок такого согласования не может превышать тридцать дней со дня поступления в уполномоченный исполнительный орган субъекта Российской Федерации проекта решения о комплексном развитии территории жилой застройки, проекта решения о комплексном развитии территории нежилой застройки.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5. В целях принятия и реализации решения о комплексном развитии территории жилой застройки в случаях, указанных в </w:t>
      </w:r>
      <w:hyperlink w:history="0" w:anchor="P5499" w:tooltip="2) высшим исполнительным органом субъекта Российской Федерации в одном из следующих случаев:">
        <w:r>
          <w:rPr>
            <w:sz w:val="24"/>
            <w:color w:val="0000ff"/>
          </w:rPr>
          <w:t xml:space="preserve">пунктах 2</w:t>
        </w:r>
      </w:hyperlink>
      <w:r>
        <w:rPr>
          <w:sz w:val="24"/>
        </w:rPr>
        <w:t xml:space="preserve"> и </w:t>
      </w:r>
      <w:hyperlink w:history="0" w:anchor="P5506" w:tooltip="3) главой местной администрации в случаях, не предусмотренных пунктами 1 и 2 настоящей части.">
        <w:r>
          <w:rPr>
            <w:sz w:val="24"/>
            <w:color w:val="0000ff"/>
          </w:rPr>
          <w:t xml:space="preserve">3 части 2</w:t>
        </w:r>
      </w:hyperlink>
      <w:r>
        <w:rPr>
          <w:sz w:val="24"/>
        </w:rPr>
        <w:t xml:space="preserve"> настоящей статьи, нормативным правовым актом субъекта Российской Федерации с учетом требований настоящего Кодекса, жилищного законодательства, земельного законодательства устанавливаются:</w:t>
      </w:r>
    </w:p>
    <w:p>
      <w:pPr>
        <w:pStyle w:val="0"/>
        <w:spacing w:before="240" w:lineRule="auto"/>
        <w:ind w:firstLine="540"/>
        <w:jc w:val="both"/>
      </w:pPr>
      <w:r>
        <w:rPr>
          <w:sz w:val="24"/>
        </w:rPr>
        <w:t xml:space="preserve">1) порядок реализации решения о комплексном развитии территории;</w:t>
      </w:r>
    </w:p>
    <w:p>
      <w:pPr>
        <w:pStyle w:val="0"/>
        <w:spacing w:before="240" w:lineRule="auto"/>
        <w:ind w:firstLine="540"/>
        <w:jc w:val="both"/>
      </w:pPr>
      <w:r>
        <w:rPr>
          <w:sz w:val="24"/>
        </w:rPr>
        <w:t xml:space="preserve">2) порядок определения границ территории, подлежащей комплексному развитию;</w:t>
      </w:r>
    </w:p>
    <w:p>
      <w:pPr>
        <w:pStyle w:val="0"/>
        <w:spacing w:before="240" w:lineRule="auto"/>
        <w:ind w:firstLine="540"/>
        <w:jc w:val="both"/>
      </w:pPr>
      <w:r>
        <w:rPr>
          <w:sz w:val="24"/>
        </w:rPr>
        <w:t xml:space="preserve">3) иные требования к комплексному развитию территории, устанавливаемые в соответствии с настоящим Кодексом.</w:t>
      </w:r>
    </w:p>
    <w:p>
      <w:pPr>
        <w:pStyle w:val="0"/>
        <w:spacing w:before="240" w:lineRule="auto"/>
        <w:ind w:firstLine="540"/>
        <w:jc w:val="both"/>
      </w:pPr>
      <w:r>
        <w:rPr>
          <w:sz w:val="24"/>
        </w:rPr>
        <w:t xml:space="preserve">6. Процедура принятия и реализации решения о комплексном развитии территории жилой застройки состоит из следующих этапов:</w:t>
      </w:r>
    </w:p>
    <w:p>
      <w:pPr>
        <w:pStyle w:val="0"/>
        <w:spacing w:before="240" w:lineRule="auto"/>
        <w:ind w:firstLine="540"/>
        <w:jc w:val="both"/>
      </w:pPr>
      <w:r>
        <w:rPr>
          <w:sz w:val="24"/>
        </w:rPr>
        <w:t xml:space="preserve">1) подготовка проекта решения о комплексном развитии территории жилой застройки и его согласование в случаях, установленных настоящим Кодексом;</w:t>
      </w:r>
    </w:p>
    <w:p>
      <w:pPr>
        <w:pStyle w:val="0"/>
        <w:spacing w:before="240" w:lineRule="auto"/>
        <w:ind w:firstLine="540"/>
        <w:jc w:val="both"/>
      </w:pPr>
      <w:r>
        <w:rPr>
          <w:sz w:val="24"/>
        </w:rPr>
        <w:t xml:space="preserve">2) опубликование проекта решения о комплексном развитии территории жилой застройки в порядке, установленном для официального опубликования правовых актов, иной официальной информации, если иной порядок опубликования проекта решения о комплексном развитии территории, принимаемого Правительством Российской Федерации, не определен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25.12.2023 N 627-ФЗ)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Многоквартирный дом, включенный в программу реновации жилищного фонда в Москве, может быть включен в границы территории, подлежащей комплексному развитию, без проведения общего собрания собственников (</w:t>
            </w:r>
            <w:r>
              <w:rPr>
                <w:sz w:val="24"/>
                <w:color w:val="392c69"/>
              </w:rPr>
              <w:t xml:space="preserve">ФЗ</w:t>
            </w:r>
            <w:r>
              <w:rPr>
                <w:sz w:val="24"/>
                <w:color w:val="392c69"/>
              </w:rPr>
              <w:t xml:space="preserve"> от 29.12.2004 N 191-ФЗ).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проведение общих собраний собственников многоквартирных домов, не признанных аварийными и подлежащими сносу или реконструкции и включенных в проект решения о комплексном развитии территории жилой застройки по вопросу включения многоквартирного дома в решение о комплексном развитии территории жилой застройки. Предельный срок для проведения таких общих собраний устанавливается нормативным актом субъекта Российской Федерации и не может быть менее одного месяца;</w:t>
      </w:r>
    </w:p>
    <w:p>
      <w:pPr>
        <w:pStyle w:val="0"/>
        <w:spacing w:before="240" w:lineRule="auto"/>
        <w:ind w:firstLine="540"/>
        <w:jc w:val="both"/>
      </w:pPr>
      <w:r>
        <w:rPr>
          <w:sz w:val="24"/>
        </w:rPr>
        <w:t xml:space="preserve">4) принятие решения о комплексном развитии территории жилой застройки и его опубликование в порядке, установленном для официального опубликования правовых актов, иной официальной информации;</w:t>
      </w:r>
    </w:p>
    <w:p>
      <w:pPr>
        <w:pStyle w:val="0"/>
        <w:spacing w:before="240" w:lineRule="auto"/>
        <w:ind w:firstLine="540"/>
        <w:jc w:val="both"/>
      </w:pPr>
      <w:r>
        <w:rPr>
          <w:sz w:val="24"/>
        </w:rPr>
        <w:t xml:space="preserve">5) проведение торгов в целях заключения договора о комплексном развитии территории 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жилой застройки или реализации такого решения юридическими лицами, определенными Российской Федерацией или субъектом Российской Федерации);</w:t>
      </w:r>
    </w:p>
    <w:p>
      <w:pPr>
        <w:pStyle w:val="0"/>
        <w:spacing w:before="240" w:lineRule="auto"/>
        <w:ind w:firstLine="540"/>
        <w:jc w:val="both"/>
      </w:pPr>
      <w:r>
        <w:rPr>
          <w:sz w:val="24"/>
        </w:rPr>
        <w:t xml:space="preserve">6) заключение договора о комплексном развитии территории 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жилой застройки или реализации такого решения юридическими лицами, определенными Российской Федерацией или субъектом Российской Федерации);</w:t>
      </w:r>
    </w:p>
    <w:bookmarkStart w:id="5527" w:name="P5527"/>
    <w:bookmarkEnd w:id="5527"/>
    <w:p>
      <w:pPr>
        <w:pStyle w:val="0"/>
        <w:spacing w:before="240" w:lineRule="auto"/>
        <w:ind w:firstLine="540"/>
        <w:jc w:val="both"/>
      </w:pPr>
      <w:r>
        <w:rPr>
          <w:sz w:val="24"/>
        </w:rPr>
        <w:t xml:space="preserve">7) подготовка документации по планировке территории, предусматривающей очередность планируемого развития территории жилой застройки (в том числе определение этапов и максимальных сроков строительства, реконструкции объектов капитального строительства, включенных в решение о комплексном развитии территории жилой застройки,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утверждение данной документации по планировке территории, а также при необходимости внесение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w:t>
      </w:r>
    </w:p>
    <w:p>
      <w:pPr>
        <w:pStyle w:val="0"/>
        <w:jc w:val="both"/>
      </w:pPr>
      <w:r>
        <w:rPr>
          <w:sz w:val="24"/>
        </w:rPr>
        <w:t xml:space="preserve">(п. 7 в ред. Федерального </w:t>
      </w:r>
      <w:r>
        <w:rPr>
          <w:sz w:val="24"/>
        </w:rPr>
        <w:t xml:space="preserve">закона</w:t>
      </w:r>
      <w:r>
        <w:rPr>
          <w:sz w:val="24"/>
        </w:rPr>
        <w:t xml:space="preserve"> от 26.12.2024 N 486-ФЗ)</w:t>
      </w:r>
    </w:p>
    <w:p>
      <w:pPr>
        <w:pStyle w:val="0"/>
        <w:spacing w:before="240" w:lineRule="auto"/>
        <w:ind w:firstLine="540"/>
        <w:jc w:val="both"/>
      </w:pPr>
      <w:r>
        <w:rPr>
          <w:sz w:val="24"/>
        </w:rPr>
        <w:t xml:space="preserve">8) утратил силу с 1 марта 2025 года. - Федеральный </w:t>
      </w:r>
      <w:r>
        <w:rPr>
          <w:sz w:val="24"/>
        </w:rPr>
        <w:t xml:space="preserve">закон</w:t>
      </w:r>
      <w:r>
        <w:rPr>
          <w:sz w:val="24"/>
        </w:rPr>
        <w:t xml:space="preserve"> от 26.12.2024 N 486-ФЗ;</w:t>
      </w:r>
    </w:p>
    <w:p>
      <w:pPr>
        <w:pStyle w:val="0"/>
        <w:spacing w:before="240" w:lineRule="auto"/>
        <w:ind w:firstLine="540"/>
        <w:jc w:val="both"/>
      </w:pPr>
      <w:r>
        <w:rPr>
          <w:sz w:val="24"/>
        </w:rPr>
        <w:t xml:space="preserve">9) выполнение мероприятий, связанных с архитектурно-строительным проектированием, со строительством, сносом объектов капитального строительства, в целях реализации утвержденной документации по планировке территории, а также иных необходимых мероприятий в соответствии с очередностью реализации решения о комплексном развитии территории жилой застройки, в том числе по предоставлению необходимых для этих целей земельных участков.</w:t>
      </w:r>
    </w:p>
    <w:p>
      <w:pPr>
        <w:pStyle w:val="0"/>
        <w:jc w:val="both"/>
      </w:pPr>
      <w:r>
        <w:rPr>
          <w:sz w:val="24"/>
        </w:rPr>
        <w:t xml:space="preserve">(в ред. Федерального </w:t>
      </w:r>
      <w:r>
        <w:rPr>
          <w:sz w:val="24"/>
        </w:rPr>
        <w:t xml:space="preserve">закона</w:t>
      </w:r>
      <w:r>
        <w:rPr>
          <w:sz w:val="24"/>
        </w:rPr>
        <w:t xml:space="preserve"> от 26.12.2024 N 486-ФЗ)</w:t>
      </w:r>
    </w:p>
    <w:p>
      <w:pPr>
        <w:pStyle w:val="0"/>
        <w:spacing w:before="240" w:lineRule="auto"/>
        <w:ind w:firstLine="540"/>
        <w:jc w:val="both"/>
      </w:pPr>
      <w:r>
        <w:rPr>
          <w:sz w:val="24"/>
        </w:rPr>
        <w:t xml:space="preserve">7. Процедура принятия и реализации решения о комплексном развитии территории нежилой застройки состоит из следующих этапов:</w:t>
      </w:r>
    </w:p>
    <w:p>
      <w:pPr>
        <w:pStyle w:val="0"/>
        <w:spacing w:before="240" w:lineRule="auto"/>
        <w:ind w:firstLine="540"/>
        <w:jc w:val="both"/>
      </w:pPr>
      <w:r>
        <w:rPr>
          <w:sz w:val="24"/>
        </w:rPr>
        <w:t xml:space="preserve">1) подготовка проекта решения о комплексном развитии территории нежилой застройки и его согласование в случаях, установленных настоящим Кодексом;</w:t>
      </w:r>
    </w:p>
    <w:bookmarkStart w:id="5534" w:name="P5534"/>
    <w:bookmarkEnd w:id="5534"/>
    <w:p>
      <w:pPr>
        <w:pStyle w:val="0"/>
        <w:spacing w:before="240" w:lineRule="auto"/>
        <w:ind w:firstLine="540"/>
        <w:jc w:val="both"/>
      </w:pPr>
      <w:r>
        <w:rPr>
          <w:sz w:val="24"/>
        </w:rPr>
        <w:t xml:space="preserve">2) опубликование проекта решения о комплексном развитии территории нежилой застройки в порядке, установленном для официального опубликования правовых актов, иной официальной информации, если иной </w:t>
      </w:r>
      <w:r>
        <w:rPr>
          <w:sz w:val="24"/>
        </w:rPr>
        <w:t xml:space="preserve">порядок</w:t>
      </w:r>
      <w:r>
        <w:rPr>
          <w:sz w:val="24"/>
        </w:rPr>
        <w:t xml:space="preserve"> опубликования проекта решения о комплексном развитии территории, принимаемого Правительством Российской Федерации, не определен Правительством Российской Федерации;</w:t>
      </w:r>
    </w:p>
    <w:p>
      <w:pPr>
        <w:pStyle w:val="0"/>
        <w:jc w:val="both"/>
      </w:pPr>
      <w:r>
        <w:rPr>
          <w:sz w:val="24"/>
        </w:rPr>
        <w:t xml:space="preserve">(п. 2 в ред. Федерального </w:t>
      </w:r>
      <w:r>
        <w:rPr>
          <w:sz w:val="24"/>
        </w:rPr>
        <w:t xml:space="preserve">закона</w:t>
      </w:r>
      <w:r>
        <w:rPr>
          <w:sz w:val="24"/>
        </w:rPr>
        <w:t xml:space="preserve"> от 25.12.2023 N 627-ФЗ)</w:t>
      </w:r>
    </w:p>
    <w:bookmarkStart w:id="5536" w:name="P5536"/>
    <w:bookmarkEnd w:id="5536"/>
    <w:p>
      <w:pPr>
        <w:pStyle w:val="0"/>
        <w:spacing w:before="240" w:lineRule="auto"/>
        <w:ind w:firstLine="540"/>
        <w:jc w:val="both"/>
      </w:pPr>
      <w:r>
        <w:rPr>
          <w:sz w:val="24"/>
        </w:rPr>
        <w:t xml:space="preserve">2.1) направление уполномоченным органом предложения о заключении договора о комплексном развитии территории нежилой застройки правообладателям объектов недвижимого имущества, расположенных в границах такой территории, за исключением:</w:t>
      </w:r>
    </w:p>
    <w:p>
      <w:pPr>
        <w:pStyle w:val="0"/>
        <w:spacing w:before="240" w:lineRule="auto"/>
        <w:ind w:firstLine="540"/>
        <w:jc w:val="both"/>
      </w:pPr>
      <w:r>
        <w:rPr>
          <w:sz w:val="24"/>
        </w:rPr>
        <w:t xml:space="preserve">а) правообладателей объектов недвижимого имущества, включенных в проект такого решения в соответствии с </w:t>
      </w:r>
      <w:hyperlink w:history="0" w:anchor="P5484" w:tooltip="10. Включение в границы территории, в отношении которой решение о ее комплексном развитии принимается высшим исполнительным органом субъекта Российской Федерации или главой местной администрации муниципального образования, земельных участков, предназначенных для размещения объектов федерального значения в соответствии с документацией по планировке территории, земельных участков, на которых расположены такие объекты, не допускается, за исключением случаев, установленных настоящей частью. Включение в грани...">
        <w:r>
          <w:rPr>
            <w:sz w:val="24"/>
            <w:color w:val="0000ff"/>
          </w:rPr>
          <w:t xml:space="preserve">частью 10 статьи 65</w:t>
        </w:r>
      </w:hyperlink>
      <w:r>
        <w:rPr>
          <w:sz w:val="24"/>
        </w:rPr>
        <w:t xml:space="preserve"> настоящего Кодекса;</w:t>
      </w:r>
    </w:p>
    <w:p>
      <w:pPr>
        <w:pStyle w:val="0"/>
        <w:spacing w:before="240" w:lineRule="auto"/>
        <w:ind w:firstLine="540"/>
        <w:jc w:val="both"/>
      </w:pPr>
      <w:r>
        <w:rPr>
          <w:sz w:val="24"/>
        </w:rPr>
        <w:t xml:space="preserve">б) лиц, не являющихся собственниками земельного участка и (или) расположенного на нем объекта недвижимого имущества, если срок действия права пользования таким земельным участком и (или) расположенным на нем объектом недвижимого имущества составляет на день направления указанного уведомления менее чем пять лет;</w:t>
      </w:r>
    </w:p>
    <w:p>
      <w:pPr>
        <w:pStyle w:val="0"/>
        <w:spacing w:before="240" w:lineRule="auto"/>
        <w:ind w:firstLine="540"/>
        <w:jc w:val="both"/>
      </w:pPr>
      <w:r>
        <w:rPr>
          <w:sz w:val="24"/>
        </w:rPr>
        <w:t xml:space="preserve">в) правообладателей сетей инженерно-технического обеспечения, необходимых для функционирования объектов капитального строительства, расположенных в границах территории, подлежащей комплексному развитию;</w:t>
      </w:r>
    </w:p>
    <w:p>
      <w:pPr>
        <w:pStyle w:val="0"/>
        <w:jc w:val="both"/>
      </w:pPr>
      <w:r>
        <w:rPr>
          <w:sz w:val="24"/>
        </w:rPr>
        <w:t xml:space="preserve">(п. 2.1 введен Федеральным </w:t>
      </w:r>
      <w:r>
        <w:rPr>
          <w:sz w:val="24"/>
        </w:rPr>
        <w:t xml:space="preserve">законом</w:t>
      </w:r>
      <w:r>
        <w:rPr>
          <w:sz w:val="24"/>
        </w:rPr>
        <w:t xml:space="preserve"> от 25.12.2023 N 627-ФЗ)</w:t>
      </w:r>
    </w:p>
    <w:bookmarkStart w:id="5541" w:name="P5541"/>
    <w:bookmarkEnd w:id="5541"/>
    <w:p>
      <w:pPr>
        <w:pStyle w:val="0"/>
        <w:spacing w:before="240" w:lineRule="auto"/>
        <w:ind w:firstLine="540"/>
        <w:jc w:val="both"/>
      </w:pPr>
      <w:r>
        <w:rPr>
          <w:sz w:val="24"/>
        </w:rPr>
        <w:t xml:space="preserve">3) принятие решения о комплексном развитии территории нежилой застройки и его опубликование в порядке, установленном для официального опубликования правовых актов, иной официальной информации;</w:t>
      </w:r>
    </w:p>
    <w:bookmarkStart w:id="5542" w:name="P5542"/>
    <w:bookmarkEnd w:id="5542"/>
    <w:p>
      <w:pPr>
        <w:pStyle w:val="0"/>
        <w:spacing w:before="240" w:lineRule="auto"/>
        <w:ind w:firstLine="540"/>
        <w:jc w:val="both"/>
      </w:pPr>
      <w:r>
        <w:rPr>
          <w:sz w:val="24"/>
        </w:rPr>
        <w:t xml:space="preserve">4) заключение договора о комплексном развитии территории нежилой застройки с правообладателями, выразившими в письменной форме согласие на его заключение, при условии, что такое согласие было получено от всех правообладателей объектов недвижимого имущества, указанных в </w:t>
      </w:r>
      <w:hyperlink w:history="0" w:anchor="P5536" w:tooltip="2.1) направление уполномоченным органом предложения о заключении договора о комплексном развитии территории нежилой застройки правообладателям объектов недвижимого имущества, расположенных в границах такой территории, за исключением:">
        <w:r>
          <w:rPr>
            <w:sz w:val="24"/>
            <w:color w:val="0000ff"/>
          </w:rPr>
          <w:t xml:space="preserve">пункте 2.1</w:t>
        </w:r>
      </w:hyperlink>
      <w:r>
        <w:rPr>
          <w:sz w:val="24"/>
        </w:rPr>
        <w:t xml:space="preserve"> настоящей части, и представлено в орган, направивший предложение о заключении указанного договора, не позднее сорока пяти дней со дня получения правообладателем этого предложения. Обязательным приложением к такому согласию должно являться соглашение, заключенное между правообладателями в соответствии с </w:t>
      </w:r>
      <w:hyperlink w:history="0" w:anchor="P5711" w:tooltip="6. Условиями соглашения являются:">
        <w:r>
          <w:rPr>
            <w:sz w:val="24"/>
            <w:color w:val="0000ff"/>
          </w:rPr>
          <w:t xml:space="preserve">частями 6</w:t>
        </w:r>
      </w:hyperlink>
      <w:r>
        <w:rPr>
          <w:sz w:val="24"/>
        </w:rPr>
        <w:t xml:space="preserve"> и </w:t>
      </w:r>
      <w:hyperlink w:history="0" w:anchor="P5720" w:tooltip="7. В соглашении наряду с предусмотренными в части 6 настоящей статьи условиями могут быть предусмотрены иные условия, в том числе порядок и условия распределения между правообладателями расходов на строительство объектов коммунальной, транспортной, социальной инфраструктур.">
        <w:r>
          <w:rPr>
            <w:sz w:val="24"/>
            <w:color w:val="0000ff"/>
          </w:rPr>
          <w:t xml:space="preserve">7 статьи 70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25.12.2023 N 627-ФЗ)</w:t>
      </w:r>
    </w:p>
    <w:p>
      <w:pPr>
        <w:pStyle w:val="0"/>
        <w:spacing w:before="240" w:lineRule="auto"/>
        <w:ind w:firstLine="540"/>
        <w:jc w:val="both"/>
      </w:pPr>
      <w:r>
        <w:rPr>
          <w:sz w:val="24"/>
        </w:rPr>
        <w:t xml:space="preserve">5) проведение торгов в целях заключения договора о комплексном развитии территории нежилой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нежилой застройки, реализации такого решения юридическим лицом, определенным Российской Федерацией или субъектом Российской Федерации, а также заключения договора о комплексном развитии территории нежилой застройки с правообладателями в случае, предусмотренном </w:t>
      </w:r>
      <w:hyperlink w:history="0" w:anchor="P5542" w:tooltip="4) заключение договора о комплексном развитии территории нежилой застройки с правообладателями, выразившими в письменной форме согласие на его заключение, при условии, что такое согласие было получено от всех правообладателей объектов недвижимого имущества, указанных в пункте 2.1 настоящей части, и представлено в орган, направивший предложение о заключении указанного договора, не позднее сорока пяти дней со дня получения правообладателем этого предложения. Обязательным приложением к такому согласию должн...">
        <w:r>
          <w:rPr>
            <w:sz w:val="24"/>
            <w:color w:val="0000ff"/>
          </w:rPr>
          <w:t xml:space="preserve">пунктом 4</w:t>
        </w:r>
      </w:hyperlink>
      <w:r>
        <w:rPr>
          <w:sz w:val="24"/>
        </w:rPr>
        <w:t xml:space="preserve"> настоящей части);</w:t>
      </w:r>
    </w:p>
    <w:p>
      <w:pPr>
        <w:pStyle w:val="0"/>
        <w:spacing w:before="240" w:lineRule="auto"/>
        <w:ind w:firstLine="540"/>
        <w:jc w:val="both"/>
      </w:pPr>
      <w:r>
        <w:rPr>
          <w:sz w:val="24"/>
        </w:rPr>
        <w:t xml:space="preserve">6) заключение договора о комплексном развитии территории нежилой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Российской Федерацией или субъектом Российской Федерации);</w:t>
      </w:r>
    </w:p>
    <w:bookmarkStart w:id="5546" w:name="P5546"/>
    <w:bookmarkEnd w:id="5546"/>
    <w:p>
      <w:pPr>
        <w:pStyle w:val="0"/>
        <w:spacing w:before="240" w:lineRule="auto"/>
        <w:ind w:firstLine="540"/>
        <w:jc w:val="both"/>
      </w:pPr>
      <w:r>
        <w:rPr>
          <w:sz w:val="24"/>
        </w:rPr>
        <w:t xml:space="preserve">7) подготовка документации по планировке территории, предусматривающей очередность планируемого развития территории нежилой застройки (в том числе определение этапов и максимальных сроков строительства, реконструкции объектов капитального строительства, включенных в решение о комплексном развитии территории нежилой застройки,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утверждение данной документации по планировке территории, а также при необходимости внесение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w:t>
      </w:r>
    </w:p>
    <w:p>
      <w:pPr>
        <w:pStyle w:val="0"/>
        <w:jc w:val="both"/>
      </w:pPr>
      <w:r>
        <w:rPr>
          <w:sz w:val="24"/>
        </w:rPr>
        <w:t xml:space="preserve">(п. 7 в ред. Федерального </w:t>
      </w:r>
      <w:r>
        <w:rPr>
          <w:sz w:val="24"/>
        </w:rPr>
        <w:t xml:space="preserve">закона</w:t>
      </w:r>
      <w:r>
        <w:rPr>
          <w:sz w:val="24"/>
        </w:rPr>
        <w:t xml:space="preserve"> от 26.12.2024 N 486-ФЗ)</w:t>
      </w:r>
    </w:p>
    <w:p>
      <w:pPr>
        <w:pStyle w:val="0"/>
        <w:spacing w:before="240" w:lineRule="auto"/>
        <w:ind w:firstLine="540"/>
        <w:jc w:val="both"/>
      </w:pPr>
      <w:r>
        <w:rPr>
          <w:sz w:val="24"/>
        </w:rPr>
        <w:t xml:space="preserve">8) выполнение мероприятий, связанных с архитектурно-строительным проектированием, со строительством, сносом объектов капитального строительства, в целях реализации утвержденной документации по планировке территории, а также иных необходимых мероприятий в соответствии с очередностью реализации решения о комплексном развитии территории нежилой застройки, в том числе по предоставлению необходимых для этих целей земельных участков.</w:t>
      </w:r>
    </w:p>
    <w:p>
      <w:pPr>
        <w:pStyle w:val="0"/>
        <w:jc w:val="both"/>
      </w:pPr>
      <w:r>
        <w:rPr>
          <w:sz w:val="24"/>
        </w:rPr>
        <w:t xml:space="preserve">(в ред. Федерального </w:t>
      </w:r>
      <w:r>
        <w:rPr>
          <w:sz w:val="24"/>
        </w:rPr>
        <w:t xml:space="preserve">закона</w:t>
      </w:r>
      <w:r>
        <w:rPr>
          <w:sz w:val="24"/>
        </w:rPr>
        <w:t xml:space="preserve"> от 26.12.2024 N 486-ФЗ)</w:t>
      </w:r>
    </w:p>
    <w:p>
      <w:pPr>
        <w:pStyle w:val="0"/>
        <w:spacing w:before="240" w:lineRule="auto"/>
        <w:ind w:firstLine="540"/>
        <w:jc w:val="both"/>
      </w:pPr>
      <w:r>
        <w:rPr>
          <w:sz w:val="24"/>
        </w:rPr>
        <w:t xml:space="preserve">7.1. В случае, предусмотренном </w:t>
      </w:r>
      <w:hyperlink w:history="0" w:anchor="P5542" w:tooltip="4) заключение договора о комплексном развитии территории нежилой застройки с правообладателями, выразившими в письменной форме согласие на его заключение, при условии, что такое согласие было получено от всех правообладателей объектов недвижимого имущества, указанных в пункте 2.1 настоящей части, и представлено в орган, направивший предложение о заключении указанного договора, не позднее сорока пяти дней со дня получения правообладателем этого предложения. Обязательным приложением к такому согласию должн...">
        <w:r>
          <w:rPr>
            <w:sz w:val="24"/>
            <w:color w:val="0000ff"/>
          </w:rPr>
          <w:t xml:space="preserve">пунктом 4 части 7</w:t>
        </w:r>
      </w:hyperlink>
      <w:r>
        <w:rPr>
          <w:sz w:val="24"/>
        </w:rPr>
        <w:t xml:space="preserve"> настоящей статьи, орган исполнительной власти, орган местного самоуправления, принявшие решение о комплексном развитии территории нежилой застройки, вправе отказаться от заключения договора о комплексном развитии территории, если такой договор не будет заключен в течение шестидесяти дней со дня направления проекта такого договора правообладателям, выразившим в письменной форме согласие на его заключение. В указанном случае орган исполнительной власти, орган местного самоуправления вправе принять решение о самостоятельной реализации Российской Федерацией, субъектом Российской Федерации, муниципальным образованием решения о комплексном развитии территории, о реализации такого решения оператором комплексного развития территории или о проведении торгов в целях заключения договора о комплексном развитии территории нежилой застройки.</w:t>
      </w:r>
    </w:p>
    <w:p>
      <w:pPr>
        <w:pStyle w:val="0"/>
        <w:jc w:val="both"/>
      </w:pPr>
      <w:r>
        <w:rPr>
          <w:sz w:val="24"/>
        </w:rPr>
        <w:t xml:space="preserve">(часть 7.1 введена Федеральным </w:t>
      </w:r>
      <w:r>
        <w:rPr>
          <w:sz w:val="24"/>
        </w:rPr>
        <w:t xml:space="preserve">законом</w:t>
      </w:r>
      <w:r>
        <w:rPr>
          <w:sz w:val="24"/>
        </w:rPr>
        <w:t xml:space="preserve"> от 25.12.2023 N 627-ФЗ)</w:t>
      </w:r>
    </w:p>
    <w:p>
      <w:pPr>
        <w:pStyle w:val="0"/>
        <w:spacing w:before="240" w:lineRule="auto"/>
        <w:ind w:firstLine="540"/>
        <w:jc w:val="both"/>
      </w:pPr>
      <w:r>
        <w:rPr>
          <w:sz w:val="24"/>
        </w:rPr>
        <w:t xml:space="preserve">8. Процедура принятия и реализации решения о комплексном развитии незастроенной территории состоит из следующих этапов:</w:t>
      </w:r>
    </w:p>
    <w:p>
      <w:pPr>
        <w:pStyle w:val="0"/>
        <w:spacing w:before="240" w:lineRule="auto"/>
        <w:ind w:firstLine="540"/>
        <w:jc w:val="both"/>
      </w:pPr>
      <w:r>
        <w:rPr>
          <w:sz w:val="24"/>
        </w:rPr>
        <w:t xml:space="preserve">1) принятие решения о развитии незастроенной территории и его опубликование в порядке, установленном для официального опубликования правовых актов, иной официальной информации;</w:t>
      </w:r>
    </w:p>
    <w:p>
      <w:pPr>
        <w:pStyle w:val="0"/>
        <w:spacing w:before="240" w:lineRule="auto"/>
        <w:ind w:firstLine="540"/>
        <w:jc w:val="both"/>
      </w:pPr>
      <w:r>
        <w:rPr>
          <w:sz w:val="24"/>
        </w:rPr>
        <w:t xml:space="preserve">2) проведение торгов в целях заключения договора о комплексном развитии незастроенной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незастроенной территории, реализации такого решения операторами комплексного развития территории);</w:t>
      </w:r>
    </w:p>
    <w:p>
      <w:pPr>
        <w:pStyle w:val="0"/>
        <w:jc w:val="both"/>
      </w:pPr>
      <w:r>
        <w:rPr>
          <w:sz w:val="24"/>
        </w:rPr>
        <w:t xml:space="preserve">(в ред. Федерального </w:t>
      </w:r>
      <w:r>
        <w:rPr>
          <w:sz w:val="24"/>
        </w:rPr>
        <w:t xml:space="preserve">закона</w:t>
      </w:r>
      <w:r>
        <w:rPr>
          <w:sz w:val="24"/>
        </w:rPr>
        <w:t xml:space="preserve"> от 25.12.2023 N 627-ФЗ)</w:t>
      </w:r>
    </w:p>
    <w:p>
      <w:pPr>
        <w:pStyle w:val="0"/>
        <w:spacing w:before="240" w:lineRule="auto"/>
        <w:ind w:firstLine="540"/>
        <w:jc w:val="both"/>
      </w:pPr>
      <w:r>
        <w:rPr>
          <w:sz w:val="24"/>
        </w:rPr>
        <w:t xml:space="preserve">3) заключение договора о комплексном развитии незастроенной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незастроенной территории или реализации такого решения операторами комплексного развития территории);</w:t>
      </w:r>
    </w:p>
    <w:p>
      <w:pPr>
        <w:pStyle w:val="0"/>
        <w:jc w:val="both"/>
      </w:pPr>
      <w:r>
        <w:rPr>
          <w:sz w:val="24"/>
        </w:rPr>
        <w:t xml:space="preserve">(в ред. Федерального </w:t>
      </w:r>
      <w:r>
        <w:rPr>
          <w:sz w:val="24"/>
        </w:rPr>
        <w:t xml:space="preserve">закона</w:t>
      </w:r>
      <w:r>
        <w:rPr>
          <w:sz w:val="24"/>
        </w:rPr>
        <w:t xml:space="preserve"> от 25.12.2023 N 627-ФЗ)</w:t>
      </w:r>
    </w:p>
    <w:bookmarkStart w:id="5558" w:name="P5558"/>
    <w:bookmarkEnd w:id="5558"/>
    <w:p>
      <w:pPr>
        <w:pStyle w:val="0"/>
        <w:spacing w:before="240" w:lineRule="auto"/>
        <w:ind w:firstLine="540"/>
        <w:jc w:val="both"/>
      </w:pPr>
      <w:r>
        <w:rPr>
          <w:sz w:val="24"/>
        </w:rPr>
        <w:t xml:space="preserve">4) предоставление земельного участка или земельных участков в аренду без проведения торгов в соответствии с Земельным </w:t>
      </w:r>
      <w:r>
        <w:rPr>
          <w:sz w:val="24"/>
        </w:rPr>
        <w:t xml:space="preserve">кодексом</w:t>
      </w:r>
      <w:r>
        <w:rPr>
          <w:sz w:val="24"/>
        </w:rPr>
        <w:t xml:space="preserve"> Российской Федерации оператору комплексного развития территории, лицу, с которым заключен договор о комплексном развитии незастроенной территории;</w:t>
      </w:r>
    </w:p>
    <w:p>
      <w:pPr>
        <w:pStyle w:val="0"/>
        <w:jc w:val="both"/>
      </w:pPr>
      <w:r>
        <w:rPr>
          <w:sz w:val="24"/>
        </w:rPr>
        <w:t xml:space="preserve">(п. 4 в ред. Федерального </w:t>
      </w:r>
      <w:r>
        <w:rPr>
          <w:sz w:val="24"/>
        </w:rPr>
        <w:t xml:space="preserve">закона</w:t>
      </w:r>
      <w:r>
        <w:rPr>
          <w:sz w:val="24"/>
        </w:rPr>
        <w:t xml:space="preserve"> от 25.12.2023 N 627-ФЗ)</w:t>
      </w:r>
    </w:p>
    <w:bookmarkStart w:id="5560" w:name="P5560"/>
    <w:bookmarkEnd w:id="5560"/>
    <w:p>
      <w:pPr>
        <w:pStyle w:val="0"/>
        <w:spacing w:before="240" w:lineRule="auto"/>
        <w:ind w:firstLine="540"/>
        <w:jc w:val="both"/>
      </w:pPr>
      <w:r>
        <w:rPr>
          <w:sz w:val="24"/>
        </w:rPr>
        <w:t xml:space="preserve">5) подготовка документации по планировке территории, предусматривающей очередность планируемого развития незастроенной территории (в том числе определение этапов и максимальных сроков строительства объектов капитального строительства, включенных в решение о комплексном развитии незастроенной территории,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утверждение данной документации по планировке территории, а также при необходимости внесение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w:t>
      </w:r>
    </w:p>
    <w:p>
      <w:pPr>
        <w:pStyle w:val="0"/>
        <w:jc w:val="both"/>
      </w:pPr>
      <w:r>
        <w:rPr>
          <w:sz w:val="24"/>
        </w:rPr>
        <w:t xml:space="preserve">(п. 5 в ред. Федерального </w:t>
      </w:r>
      <w:r>
        <w:rPr>
          <w:sz w:val="24"/>
        </w:rPr>
        <w:t xml:space="preserve">закона</w:t>
      </w:r>
      <w:r>
        <w:rPr>
          <w:sz w:val="24"/>
        </w:rPr>
        <w:t xml:space="preserve"> от 26.12.2024 N 486-ФЗ)</w:t>
      </w:r>
    </w:p>
    <w:p>
      <w:pPr>
        <w:pStyle w:val="0"/>
        <w:spacing w:before="240" w:lineRule="auto"/>
        <w:ind w:firstLine="540"/>
        <w:jc w:val="both"/>
      </w:pPr>
      <w:r>
        <w:rPr>
          <w:sz w:val="24"/>
        </w:rPr>
        <w:t xml:space="preserve">6) выполнение мероприятий, связанных с архитектурно-строительным проектированием, со строительством объектов капитального строительства в целях реализации утвержденной документации по планировке территории, а также иных необходимых мероприятий в соответствии с очередностью реализации решения о комплексном развитии незастроенной территории, в том числе по предоставлению необходимых для этих целей земельных участков, образованных из земельного участка или земельных участков, указанных в </w:t>
      </w:r>
      <w:hyperlink w:history="0" w:anchor="P5558" w:tooltip="4) предоставление земельного участка или земельных участков в аренду без проведения торгов в соответствии с Земельным кодексом Российской Федерации оператору комплексного развития территории, лицу, с которым заключен договор о комплексном развитии незастроенной территории;">
        <w:r>
          <w:rPr>
            <w:sz w:val="24"/>
            <w:color w:val="0000ff"/>
          </w:rPr>
          <w:t xml:space="preserve">пункте 4</w:t>
        </w:r>
      </w:hyperlink>
      <w:r>
        <w:rPr>
          <w:sz w:val="24"/>
        </w:rPr>
        <w:t xml:space="preserve"> настоящей части.</w:t>
      </w:r>
    </w:p>
    <w:p>
      <w:pPr>
        <w:pStyle w:val="0"/>
        <w:jc w:val="both"/>
      </w:pPr>
      <w:r>
        <w:rPr>
          <w:sz w:val="24"/>
        </w:rPr>
        <w:t xml:space="preserve">(в ред. Федерального </w:t>
      </w:r>
      <w:r>
        <w:rPr>
          <w:sz w:val="24"/>
        </w:rPr>
        <w:t xml:space="preserve">закона</w:t>
      </w:r>
      <w:r>
        <w:rPr>
          <w:sz w:val="24"/>
        </w:rPr>
        <w:t xml:space="preserve"> от 26.12.2024 N 486-ФЗ)</w:t>
      </w:r>
    </w:p>
    <w:p>
      <w:pPr>
        <w:pStyle w:val="0"/>
        <w:spacing w:before="240" w:lineRule="auto"/>
        <w:ind w:firstLine="540"/>
        <w:jc w:val="both"/>
      </w:pPr>
      <w:r>
        <w:rPr>
          <w:sz w:val="24"/>
        </w:rPr>
        <w:t xml:space="preserve">9. Нормативным правовым актом субъекта Российской Федерации могут быть установлены случаи, в которых допускается принятие решения о комплексном развитии территории в отношении двух и более несмежных территорий, в границах которых предусматривается осуществление деятельности по комплексному развитию территории, с заключением одного договора о комплексном развитии таких территорий.</w:t>
      </w:r>
    </w:p>
    <w:bookmarkStart w:id="5565" w:name="P5565"/>
    <w:bookmarkEnd w:id="5565"/>
    <w:p>
      <w:pPr>
        <w:pStyle w:val="0"/>
        <w:spacing w:before="240" w:lineRule="auto"/>
        <w:ind w:firstLine="540"/>
        <w:jc w:val="both"/>
      </w:pPr>
      <w:r>
        <w:rPr>
          <w:sz w:val="24"/>
        </w:rPr>
        <w:t xml:space="preserve">10. Подготовка и утверждение документации по планировке территории в соответствии с </w:t>
      </w:r>
      <w:hyperlink w:history="0" w:anchor="P5527" w:tooltip="7) подготовка документации по планировке территории, предусматривающей очередность планируемого развития территории жилой застройки (в том числе определение этапов и максимальных сроков строительства, реконструкции объектов капитального строительства, включенных в решение о комплексном развитии территории жилой застройк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й, с...">
        <w:r>
          <w:rPr>
            <w:sz w:val="24"/>
            <w:color w:val="0000ff"/>
          </w:rPr>
          <w:t xml:space="preserve">пунктом 7 части 6</w:t>
        </w:r>
      </w:hyperlink>
      <w:r>
        <w:rPr>
          <w:sz w:val="24"/>
        </w:rPr>
        <w:t xml:space="preserve">, </w:t>
      </w:r>
      <w:hyperlink w:history="0" w:anchor="P5546" w:tooltip="7) подготовка документации по планировке территории, предусматривающей очередность планируемого развития территории нежилой застройки (в том числе определение этапов и максимальных сроков строительства, реконструкции объектов капитального строительства, включенных в решение о комплексном развитии территории нежилой застройк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
        <w:r>
          <w:rPr>
            <w:sz w:val="24"/>
            <w:color w:val="0000ff"/>
          </w:rPr>
          <w:t xml:space="preserve">пунктом 7 части 7</w:t>
        </w:r>
      </w:hyperlink>
      <w:r>
        <w:rPr>
          <w:sz w:val="24"/>
        </w:rPr>
        <w:t xml:space="preserve">, </w:t>
      </w:r>
      <w:hyperlink w:history="0" w:anchor="P5560" w:tooltip="5) подготовка документации по планировке территории, предусматривающей очередность планируемого развития незастроенной территории (в том числе определение этапов и максимальных сроков строительства объектов капитального строительства, включенных в решение о комплексном развитии незастроенной территори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й, социальной инфрастру...">
        <w:r>
          <w:rPr>
            <w:sz w:val="24"/>
            <w:color w:val="0000ff"/>
          </w:rPr>
          <w:t xml:space="preserve">пунктом 5 части 8</w:t>
        </w:r>
      </w:hyperlink>
      <w:r>
        <w:rPr>
          <w:sz w:val="24"/>
        </w:rPr>
        <w:t xml:space="preserve"> настоящей статьи не требуются в случае, если решение о комплексном развитии территории и (или) договор о комплексном развитии территории содержат сведения о документации по планировке территории, в соответствии с которой осуществляется ее комплексное развитие и которая соответствует видам разрешенного использования земельных участков и объектов капитального строительства и (или)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w:t>
      </w:r>
    </w:p>
    <w:p>
      <w:pPr>
        <w:pStyle w:val="0"/>
        <w:jc w:val="both"/>
      </w:pPr>
      <w:r>
        <w:rPr>
          <w:sz w:val="24"/>
        </w:rPr>
        <w:t xml:space="preserve">(часть 10 введена Федеральным </w:t>
      </w:r>
      <w:r>
        <w:rPr>
          <w:sz w:val="24"/>
        </w:rPr>
        <w:t xml:space="preserve">законом</w:t>
      </w:r>
      <w:r>
        <w:rPr>
          <w:sz w:val="24"/>
        </w:rPr>
        <w:t xml:space="preserve"> от 25.12.2023 N 627-ФЗ)</w:t>
      </w:r>
    </w:p>
    <w:p>
      <w:pPr>
        <w:pStyle w:val="0"/>
        <w:jc w:val="both"/>
      </w:pPr>
      <w:r>
        <w:rPr>
          <w:sz w:val="24"/>
        </w:rPr>
      </w:r>
    </w:p>
    <w:p>
      <w:pPr>
        <w:pStyle w:val="2"/>
        <w:outlineLvl w:val="1"/>
        <w:ind w:firstLine="540"/>
        <w:jc w:val="both"/>
      </w:pPr>
      <w:r>
        <w:rPr>
          <w:sz w:val="24"/>
        </w:rPr>
        <w:t xml:space="preserve">Статья 67. Решение о комплексном развитии территории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30.12.2020 N 494-ФЗ)</w:t>
      </w:r>
    </w:p>
    <w:p>
      <w:pPr>
        <w:pStyle w:val="0"/>
        <w:jc w:val="both"/>
      </w:pPr>
      <w:r>
        <w:rPr>
          <w:sz w:val="24"/>
        </w:rPr>
      </w:r>
    </w:p>
    <w:p>
      <w:pPr>
        <w:pStyle w:val="0"/>
        <w:ind w:firstLine="540"/>
        <w:jc w:val="both"/>
      </w:pPr>
      <w:r>
        <w:rPr>
          <w:sz w:val="24"/>
        </w:rPr>
        <w:t xml:space="preserve">1. В решение о комплексном развитии территории включаются:</w:t>
      </w:r>
    </w:p>
    <w:p>
      <w:pPr>
        <w:pStyle w:val="0"/>
        <w:spacing w:before="240" w:lineRule="auto"/>
        <w:ind w:firstLine="540"/>
        <w:jc w:val="both"/>
      </w:pPr>
      <w:r>
        <w:rPr>
          <w:sz w:val="24"/>
        </w:rPr>
        <w:t xml:space="preserve">1) сведения о местоположении, площади и границах территории, подлежащей комплексному развитию;</w:t>
      </w:r>
    </w:p>
    <w:bookmarkStart w:id="5574" w:name="P5574"/>
    <w:bookmarkEnd w:id="5574"/>
    <w:p>
      <w:pPr>
        <w:pStyle w:val="0"/>
        <w:spacing w:before="240" w:lineRule="auto"/>
        <w:ind w:firstLine="540"/>
        <w:jc w:val="both"/>
      </w:pPr>
      <w:r>
        <w:rPr>
          <w:sz w:val="24"/>
        </w:rPr>
        <w:t xml:space="preserve">2) перечень объектов капитального строительства, расположенных в границах территории, подлежащей комплексному развитию, в том числе перечень объектов капитального строительства, подлежащих сносу или реконструкции, включая многоквартирные дома;</w:t>
      </w:r>
    </w:p>
    <w:p>
      <w:pPr>
        <w:pStyle w:val="0"/>
        <w:spacing w:before="240" w:lineRule="auto"/>
        <w:ind w:firstLine="540"/>
        <w:jc w:val="both"/>
      </w:pPr>
      <w:r>
        <w:rPr>
          <w:sz w:val="24"/>
        </w:rPr>
        <w:t xml:space="preserve">3) предельный срок реализации решения о комплексном развитии территории;</w:t>
      </w:r>
    </w:p>
    <w:p>
      <w:pPr>
        <w:pStyle w:val="0"/>
        <w:spacing w:before="240" w:lineRule="auto"/>
        <w:ind w:firstLine="540"/>
        <w:jc w:val="both"/>
      </w:pPr>
      <w:r>
        <w:rPr>
          <w:sz w:val="24"/>
        </w:rPr>
        <w:t xml:space="preserve">4) сведения о самостоятельной реализации Российской Федерацией, субъектом Российской Федерации, муниципальным образованием решения о комплексном развитии территории или о реализации такого решения юридическими лицами, определенными Российской Федерацией или субъектом Российской Федерации;</w:t>
      </w:r>
    </w:p>
    <w:p>
      <w:pPr>
        <w:pStyle w:val="0"/>
        <w:spacing w:before="240" w:lineRule="auto"/>
        <w:ind w:firstLine="540"/>
        <w:jc w:val="both"/>
      </w:pPr>
      <w:r>
        <w:rPr>
          <w:sz w:val="24"/>
        </w:rPr>
        <w:t xml:space="preserve">5) основные виды разрешенного использования земельных участков и объектов капитального строительства, которые могут быть выбраны при реализации решения о комплексном развитии территории, а также предельные параметры разрешенного строительства, реконструкции объектов капитального строительства в границах территории, в отношении которой принимается такое решение. Перечень предельных параметров разрешенного строительства, реконструкции объектов капитального строительства, указываемых в решении о комплексном развитии территории, определяется субъектом Российской Федерации. Указанные основные виды разрешенного использования земельных участков и объектов капитального строительства, предельные параметры разрешенного строительства могут не соответствовать основным видам разрешенного использования земельных участков и объектов капитального строительства и (или)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В этом случае внесение изменений в правила землепользования и застройки осуществляется в соответствии с </w:t>
      </w:r>
      <w:hyperlink w:history="0" w:anchor="P1778" w:tooltip="3.4. В случае внесения изменений в правила землепользования и застройки в целях реализации решения о комплексном развитии территор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
        <w:r>
          <w:rPr>
            <w:sz w:val="24"/>
            <w:color w:val="0000ff"/>
          </w:rPr>
          <w:t xml:space="preserve">частью 3.4 статьи 33</w:t>
        </w:r>
      </w:hyperlink>
      <w:r>
        <w:rPr>
          <w:sz w:val="24"/>
        </w:rPr>
        <w:t xml:space="preserve"> настоящего Кодекса;</w:t>
      </w:r>
    </w:p>
    <w:p>
      <w:pPr>
        <w:pStyle w:val="0"/>
        <w:spacing w:before="240" w:lineRule="auto"/>
        <w:ind w:firstLine="540"/>
        <w:jc w:val="both"/>
      </w:pPr>
      <w:r>
        <w:rPr>
          <w:sz w:val="24"/>
        </w:rPr>
        <w:t xml:space="preserve">5.1) расчетные показатели минимально допустимого уровня обеспеченности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установленные градостроительным регламентом в отношении территории, подлежащей комплексному развитию. В случае принятия решения о комплексном развитии территории, которая в соответствии с правилами землепользования и застройки на дату принятия указанного решения не определена в качестве такой территории, расчетные показатели минимально допустимого уровня обеспеченности объектами коммунальной, транспортной, социальной инфраструктур и расчетные показатели максимально допустимого уровня территориальной доступности этих объектов для населения включаются в указанное решение в соответствии с региональными и (или) местными нормативами градостроительного проектирования;</w:t>
      </w:r>
    </w:p>
    <w:p>
      <w:pPr>
        <w:pStyle w:val="0"/>
        <w:jc w:val="both"/>
      </w:pPr>
      <w:r>
        <w:rPr>
          <w:sz w:val="24"/>
        </w:rPr>
        <w:t xml:space="preserve">(п. 5.1 введен Федеральным </w:t>
      </w:r>
      <w:r>
        <w:rPr>
          <w:sz w:val="24"/>
        </w:rPr>
        <w:t xml:space="preserve">законом</w:t>
      </w:r>
      <w:r>
        <w:rPr>
          <w:sz w:val="24"/>
        </w:rPr>
        <w:t xml:space="preserve"> от 26.12.2024 N 486-ФЗ; в ред. Федерального </w:t>
      </w:r>
      <w:r>
        <w:rPr>
          <w:sz w:val="24"/>
        </w:rPr>
        <w:t xml:space="preserve">закона</w:t>
      </w:r>
      <w:r>
        <w:rPr>
          <w:sz w:val="24"/>
        </w:rPr>
        <w:t xml:space="preserve"> от 23.03.2026 N 72-ФЗ)</w:t>
      </w:r>
    </w:p>
    <w:p>
      <w:pPr>
        <w:pStyle w:val="0"/>
        <w:spacing w:before="240" w:lineRule="auto"/>
        <w:ind w:firstLine="540"/>
        <w:jc w:val="both"/>
      </w:pPr>
      <w:r>
        <w:rPr>
          <w:sz w:val="24"/>
        </w:rPr>
        <w:t xml:space="preserve">6) перечень объектов культурного наследия, подлежащих сохранению в соответствии с законодательством Российской Федерации об объектах культурного наследия при реализации такого решения (при наличии указанных объектов);</w:t>
      </w:r>
    </w:p>
    <w:p>
      <w:pPr>
        <w:pStyle w:val="0"/>
        <w:jc w:val="both"/>
      </w:pPr>
      <w:r>
        <w:rPr>
          <w:sz w:val="24"/>
        </w:rPr>
        <w:t xml:space="preserve">(в ред. Федерального </w:t>
      </w:r>
      <w:r>
        <w:rPr>
          <w:sz w:val="24"/>
        </w:rPr>
        <w:t xml:space="preserve">закона</w:t>
      </w:r>
      <w:r>
        <w:rPr>
          <w:sz w:val="24"/>
        </w:rPr>
        <w:t xml:space="preserve"> от 25.12.2023 N 627-ФЗ)</w:t>
      </w:r>
    </w:p>
    <w:p>
      <w:pPr>
        <w:pStyle w:val="0"/>
        <w:spacing w:before="240" w:lineRule="auto"/>
        <w:ind w:firstLine="540"/>
        <w:jc w:val="both"/>
      </w:pPr>
      <w:r>
        <w:rPr>
          <w:sz w:val="24"/>
        </w:rPr>
        <w:t xml:space="preserve">6.1) сведения о документации по планировке территории, в соответствии с которой осуществляется ее комплексное развитие (при наличии такой документации);</w:t>
      </w:r>
    </w:p>
    <w:p>
      <w:pPr>
        <w:pStyle w:val="0"/>
        <w:jc w:val="both"/>
      </w:pPr>
      <w:r>
        <w:rPr>
          <w:sz w:val="24"/>
        </w:rPr>
        <w:t xml:space="preserve">(п. 6.1 введен Федеральным </w:t>
      </w:r>
      <w:r>
        <w:rPr>
          <w:sz w:val="24"/>
        </w:rPr>
        <w:t xml:space="preserve">законом</w:t>
      </w:r>
      <w:r>
        <w:rPr>
          <w:sz w:val="24"/>
        </w:rPr>
        <w:t xml:space="preserve"> от 25.12.2023 N 627-ФЗ)</w:t>
      </w:r>
    </w:p>
    <w:p>
      <w:pPr>
        <w:pStyle w:val="0"/>
        <w:spacing w:before="240" w:lineRule="auto"/>
        <w:ind w:firstLine="540"/>
        <w:jc w:val="both"/>
      </w:pPr>
      <w:r>
        <w:rPr>
          <w:sz w:val="24"/>
        </w:rPr>
        <w:t xml:space="preserve">7) иные сведения, определенные Правительством Российской Федерации, нормативным правовым актом высшего исполнительного органа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 Решение о комплексном развитии территории может предусматривать необходимость строительства на территории, подлежащей комплексному развитию, многоквартирного дома (домов) или дома (домов) блокированной застройки, в которых все жилые помещения или указанное в таком решении минимальное количество жилых помещений соответствуют </w:t>
      </w:r>
      <w:r>
        <w:rPr>
          <w:sz w:val="24"/>
        </w:rPr>
        <w:t xml:space="preserve">условиям</w:t>
      </w:r>
      <w:r>
        <w:rPr>
          <w:sz w:val="24"/>
        </w:rPr>
        <w:t xml:space="preserve"> отнесения к стандартному жилью,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(или) строительство наемного дома.</w:t>
      </w:r>
    </w:p>
    <w:p>
      <w:pPr>
        <w:pStyle w:val="0"/>
        <w:spacing w:before="240" w:lineRule="auto"/>
        <w:ind w:firstLine="540"/>
        <w:jc w:val="both"/>
      </w:pPr>
      <w:r>
        <w:rPr>
          <w:sz w:val="24"/>
        </w:rPr>
        <w:t xml:space="preserve">2.1. Если реализация решения о комплексном развитии территории будет обеспечиваться оператором комплексного развития территории, такое решение должно предусматривать в том числе осуществление:</w:t>
      </w:r>
    </w:p>
    <w:p>
      <w:pPr>
        <w:pStyle w:val="0"/>
        <w:spacing w:before="240" w:lineRule="auto"/>
        <w:ind w:firstLine="540"/>
        <w:jc w:val="both"/>
      </w:pPr>
      <w:r>
        <w:rPr>
          <w:sz w:val="24"/>
        </w:rPr>
        <w:t xml:space="preserve">1) строительства, реконструкции объектов капитального строительства, включенных в такое решение, в соответствии с:</w:t>
      </w:r>
    </w:p>
    <w:p>
      <w:pPr>
        <w:pStyle w:val="0"/>
        <w:spacing w:before="240" w:lineRule="auto"/>
        <w:ind w:firstLine="540"/>
        <w:jc w:val="both"/>
      </w:pPr>
      <w:r>
        <w:rPr>
          <w:sz w:val="24"/>
        </w:rPr>
        <w:t xml:space="preserve">а) утвержденной документацией по планировке территории, предусматривающей очередность планируемого развития территории;</w:t>
      </w:r>
    </w:p>
    <w:p>
      <w:pPr>
        <w:pStyle w:val="0"/>
        <w:spacing w:before="240" w:lineRule="auto"/>
        <w:ind w:firstLine="540"/>
        <w:jc w:val="both"/>
      </w:pPr>
      <w:r>
        <w:rPr>
          <w:sz w:val="24"/>
        </w:rPr>
        <w:t xml:space="preserve">б) расчетными показателями минимально допустимого уровня обеспеченности объектами коммунальной, транспортной, социальной инфраструктур и расчетными показателями максимально допустимого уровня территориальной доступности указанных объектов для населения, предусмотренными решением о комплексном развитии территории;</w:t>
      </w:r>
    </w:p>
    <w:p>
      <w:pPr>
        <w:pStyle w:val="0"/>
        <w:spacing w:before="240" w:lineRule="auto"/>
        <w:ind w:firstLine="540"/>
        <w:jc w:val="both"/>
      </w:pPr>
      <w:r>
        <w:rPr>
          <w:sz w:val="24"/>
        </w:rPr>
        <w:t xml:space="preserve">2) благоустройства данной территории.</w:t>
      </w:r>
    </w:p>
    <w:p>
      <w:pPr>
        <w:pStyle w:val="0"/>
        <w:jc w:val="both"/>
      </w:pPr>
      <w:r>
        <w:rPr>
          <w:sz w:val="24"/>
        </w:rPr>
        <w:t xml:space="preserve">(часть 2.1 введена Федеральным </w:t>
      </w:r>
      <w:r>
        <w:rPr>
          <w:sz w:val="24"/>
        </w:rPr>
        <w:t xml:space="preserve">законом</w:t>
      </w:r>
      <w:r>
        <w:rPr>
          <w:sz w:val="24"/>
        </w:rPr>
        <w:t xml:space="preserve"> от 26.12.2024 N 486-ФЗ)</w:t>
      </w:r>
    </w:p>
    <w:bookmarkStart w:id="5593" w:name="P5593"/>
    <w:bookmarkEnd w:id="5593"/>
    <w:p>
      <w:pPr>
        <w:pStyle w:val="0"/>
        <w:spacing w:before="240" w:lineRule="auto"/>
        <w:ind w:firstLine="540"/>
        <w:jc w:val="both"/>
      </w:pPr>
      <w:r>
        <w:rPr>
          <w:sz w:val="24"/>
        </w:rPr>
        <w:t xml:space="preserve">3. Проект решения о комплексном развитии территории жилой застройки подлежит размещению:</w:t>
      </w:r>
    </w:p>
    <w:p>
      <w:pPr>
        <w:pStyle w:val="0"/>
        <w:spacing w:before="240" w:lineRule="auto"/>
        <w:ind w:firstLine="540"/>
        <w:jc w:val="both"/>
      </w:pPr>
      <w:r>
        <w:rPr>
          <w:sz w:val="24"/>
        </w:rPr>
        <w:t xml:space="preserve">1) на официальном сайте высшего исполнительного органа субъекта Российской Федерации в сети "Интернет" в случае подготовки такого проекта уполномоченным органом государственной власти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 на официальном сайте уполномоченного органа местного самоуправления в сети "Интернет" и (или) в государственной или муниципальной информационной системе, обеспечивающей проведение общественных обсуждений, публичных слушаний с использованием сети "Интернет", либо на региональном портале государственных и муниципальных услуг (далее в настоящей статье - информационные системы);</w:t>
      </w:r>
    </w:p>
    <w:p>
      <w:pPr>
        <w:pStyle w:val="0"/>
        <w:spacing w:before="240" w:lineRule="auto"/>
        <w:ind w:firstLine="540"/>
        <w:jc w:val="both"/>
      </w:pPr>
      <w:r>
        <w:rPr>
          <w:sz w:val="24"/>
        </w:rPr>
        <w:t xml:space="preserve">3) на информационных стендах (информационных щитах), оборудованных около здания местной администрации, в местах массового скопления граждан и в иных местах, расположенных на территории, в отношении которой подготовлен проект решения о комплексном развитии территории.</w:t>
      </w:r>
    </w:p>
    <w:bookmarkStart w:id="5598" w:name="P5598"/>
    <w:bookmarkEnd w:id="5598"/>
    <w:p>
      <w:pPr>
        <w:pStyle w:val="0"/>
        <w:spacing w:before="240" w:lineRule="auto"/>
        <w:ind w:firstLine="540"/>
        <w:jc w:val="both"/>
      </w:pPr>
      <w:r>
        <w:rPr>
          <w:sz w:val="24"/>
        </w:rPr>
        <w:t xml:space="preserve">4. Решение о комплексном развитии территории жилой застройки принимается в срок не более чем тридцать дней со дня окончания срока, установленного нормативным правовым актом субъекта Российской Федерации для проведения общих собраний собственников помещений в многоквартирных домах, предусмотренных </w:t>
      </w:r>
      <w:hyperlink w:history="0" w:anchor="P5453" w:tooltip="2) 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субъекта Российской Федерации. Такие критерии устанавливаются исходя из одного или нескольких следующих требований:">
        <w:r>
          <w:rPr>
            <w:sz w:val="24"/>
            <w:color w:val="0000ff"/>
          </w:rPr>
          <w:t xml:space="preserve">пунктом 2 части 2 статьи 65</w:t>
        </w:r>
      </w:hyperlink>
      <w:r>
        <w:rPr>
          <w:sz w:val="24"/>
        </w:rPr>
        <w:t xml:space="preserve"> настоящего Кодекса.</w:t>
      </w:r>
    </w:p>
    <w:bookmarkStart w:id="5599" w:name="P5599"/>
    <w:bookmarkEnd w:id="5599"/>
    <w:p>
      <w:pPr>
        <w:pStyle w:val="0"/>
        <w:spacing w:before="240" w:lineRule="auto"/>
        <w:ind w:firstLine="540"/>
        <w:jc w:val="both"/>
      </w:pPr>
      <w:r>
        <w:rPr>
          <w:sz w:val="24"/>
        </w:rPr>
        <w:t xml:space="preserve">5. Указанные в </w:t>
      </w:r>
      <w:hyperlink w:history="0" w:anchor="P5598" w:tooltip="4. Решение о комплексном развитии территории жилой застройки принимается в срок не более чем тридцать дней со дня окончания срока, установленного нормативным правовым актом субъекта Российской Федерации для проведения общих собраний собственников помещений в многоквартирных домах, предусмотренных пунктом 2 части 2 статьи 65 настоящего Кодекса.">
        <w:r>
          <w:rPr>
            <w:sz w:val="24"/>
            <w:color w:val="0000ff"/>
          </w:rPr>
          <w:t xml:space="preserve">части 4</w:t>
        </w:r>
      </w:hyperlink>
      <w:r>
        <w:rPr>
          <w:sz w:val="24"/>
        </w:rPr>
        <w:t xml:space="preserve"> настоящей статьи и включенные в проект решения о комплексном развитии территории жилой застройки многоквартирные дома, общие собрания собственников помещений в которых не были проведены в установленный для этого срок, включаются в решение о комплексном развитии территории, если законом субъекта Российской Федерации, регулирующим отношения в области градостроительной деятельности, не установлены иные правила включения указанных многоквартирных домов в решение о комплексном развитии территории.</w:t>
      </w:r>
    </w:p>
    <w:p>
      <w:pPr>
        <w:pStyle w:val="0"/>
        <w:jc w:val="both"/>
      </w:pPr>
      <w:r>
        <w:rPr>
          <w:sz w:val="24"/>
        </w:rPr>
        <w:t xml:space="preserve">(в ред. Федерального </w:t>
      </w:r>
      <w:r>
        <w:rPr>
          <w:sz w:val="24"/>
        </w:rPr>
        <w:t xml:space="preserve">закона</w:t>
      </w:r>
      <w:r>
        <w:rPr>
          <w:sz w:val="24"/>
        </w:rPr>
        <w:t xml:space="preserve"> от 24.06.2025 N 181-ФЗ)</w:t>
      </w:r>
    </w:p>
    <w:p>
      <w:pPr>
        <w:pStyle w:val="0"/>
        <w:spacing w:before="240" w:lineRule="auto"/>
        <w:ind w:firstLine="540"/>
        <w:jc w:val="both"/>
      </w:pPr>
      <w:r>
        <w:rPr>
          <w:sz w:val="24"/>
        </w:rPr>
        <w:t xml:space="preserve">6. Исключение указанного в </w:t>
      </w:r>
      <w:hyperlink w:history="0" w:anchor="P5598" w:tooltip="4. Решение о комплексном развитии территории жилой застройки принимается в срок не более чем тридцать дней со дня окончания срока, установленного нормативным правовым актом субъекта Российской Федерации для проведения общих собраний собственников помещений в многоквартирных домах, предусмотренных пунктом 2 части 2 статьи 65 настоящего Кодекса.">
        <w:r>
          <w:rPr>
            <w:sz w:val="24"/>
            <w:color w:val="0000ff"/>
          </w:rPr>
          <w:t xml:space="preserve">части 4</w:t>
        </w:r>
      </w:hyperlink>
      <w:r>
        <w:rPr>
          <w:sz w:val="24"/>
        </w:rPr>
        <w:t xml:space="preserve"> настоящей статьи многоквартирного дома из решения о комплексном развитии территории жилой застройки, в том числе многоквартирного дома, включенного в такое решение в соответствии с </w:t>
      </w:r>
      <w:hyperlink w:history="0" w:anchor="P5599" w:tooltip="5. Указанные в части 4 настоящей статьи и включенные в проект решения о комплексном развитии территории жилой застройки многоквартирные дома, общие собрания собственников помещений в которых не были проведены в установленный для этого срок, включаются в решение о комплексном развитии территории, если законом субъекта Российской Федерации, регулирующим отношения в области градостроительной деятельности, не установлены иные правила включения указанных многоквартирных домов в решение о комплексном развитии ...">
        <w:r>
          <w:rPr>
            <w:sz w:val="24"/>
            <w:color w:val="0000ff"/>
          </w:rPr>
          <w:t xml:space="preserve">частью 5</w:t>
        </w:r>
      </w:hyperlink>
      <w:r>
        <w:rPr>
          <w:sz w:val="24"/>
        </w:rPr>
        <w:t xml:space="preserve"> настоящей статьи, осуществляется на основании решения, принятого на общем собрании собственников помещений в таком многоквартирном доме, если такое решение принято до дня утверждения документации по планировке территории в целях реализации решения о комплексном развитии территории жилой застройки.</w:t>
      </w:r>
    </w:p>
    <w:bookmarkStart w:id="5602" w:name="P5602"/>
    <w:bookmarkEnd w:id="5602"/>
    <w:p>
      <w:pPr>
        <w:pStyle w:val="0"/>
        <w:spacing w:before="240" w:lineRule="auto"/>
        <w:ind w:firstLine="540"/>
        <w:jc w:val="both"/>
      </w:pPr>
      <w:r>
        <w:rPr>
          <w:sz w:val="24"/>
        </w:rPr>
        <w:t xml:space="preserve">7. Внесение изменений в решение о комплексном развитии территории осуществляется в порядке, предусмотренном настоящим Кодексом для принятия решения о комплексном развитии территории, за исключением случаев, предусмотренных </w:t>
      </w:r>
      <w:hyperlink w:history="0" w:anchor="P5604" w:tooltip="8. Внесение изменений в решение о комплексном развитии территории осуществляется без опубликования проекта внесения изменений в решение о комплексном развитии территории, без соблюдения требований, предусмотренных пунктом 2.1 части 7 статьи 66 настоящего Кодекса и частью 3 настоящей статьи (в случае внесения изменений в решение о комплексном развитии территории нежилой застройки или решение о комплексном развитии территории жилой застройки), в следующих случаях:">
        <w:r>
          <w:rPr>
            <w:sz w:val="24"/>
            <w:color w:val="0000ff"/>
          </w:rPr>
          <w:t xml:space="preserve">частью 8</w:t>
        </w:r>
      </w:hyperlink>
      <w:r>
        <w:rPr>
          <w:sz w:val="24"/>
        </w:rPr>
        <w:t xml:space="preserve"> настоящей статьи.</w:t>
      </w:r>
    </w:p>
    <w:p>
      <w:pPr>
        <w:pStyle w:val="0"/>
        <w:jc w:val="both"/>
      </w:pPr>
      <w:r>
        <w:rPr>
          <w:sz w:val="24"/>
        </w:rPr>
        <w:t xml:space="preserve">(часть 7 введена Федеральным </w:t>
      </w:r>
      <w:r>
        <w:rPr>
          <w:sz w:val="24"/>
        </w:rPr>
        <w:t xml:space="preserve">законом</w:t>
      </w:r>
      <w:r>
        <w:rPr>
          <w:sz w:val="24"/>
        </w:rPr>
        <w:t xml:space="preserve"> от 26.12.2024 N 486-ФЗ)</w:t>
      </w:r>
    </w:p>
    <w:bookmarkStart w:id="5604" w:name="P5604"/>
    <w:bookmarkEnd w:id="5604"/>
    <w:p>
      <w:pPr>
        <w:pStyle w:val="0"/>
        <w:spacing w:before="240" w:lineRule="auto"/>
        <w:ind w:firstLine="540"/>
        <w:jc w:val="both"/>
      </w:pPr>
      <w:r>
        <w:rPr>
          <w:sz w:val="24"/>
        </w:rPr>
        <w:t xml:space="preserve">8. Внесение изменений в решение о комплексном развитии территории осуществляется без опубликования проекта внесения изменений в решение о комплексном развитии территории, без соблюдения требований, предусмотренных </w:t>
      </w:r>
      <w:hyperlink w:history="0" w:anchor="P5536" w:tooltip="2.1) направление уполномоченным органом предложения о заключении договора о комплексном развитии территории нежилой застройки правообладателям объектов недвижимого имущества, расположенных в границах такой территории, за исключением:">
        <w:r>
          <w:rPr>
            <w:sz w:val="24"/>
            <w:color w:val="0000ff"/>
          </w:rPr>
          <w:t xml:space="preserve">пунктом 2.1 части 7 статьи 66</w:t>
        </w:r>
      </w:hyperlink>
      <w:r>
        <w:rPr>
          <w:sz w:val="24"/>
        </w:rPr>
        <w:t xml:space="preserve"> настоящего Кодекса и </w:t>
      </w:r>
      <w:hyperlink w:history="0" w:anchor="P5593" w:tooltip="3. Проект решения о комплексном развитии территории жилой застройки подлежит размещению:">
        <w:r>
          <w:rPr>
            <w:sz w:val="24"/>
            <w:color w:val="0000ff"/>
          </w:rPr>
          <w:t xml:space="preserve">частью 3</w:t>
        </w:r>
      </w:hyperlink>
      <w:r>
        <w:rPr>
          <w:sz w:val="24"/>
        </w:rPr>
        <w:t xml:space="preserve"> настоящей статьи (в случае внесения изменений в решение о комплексном развитии территории нежилой застройки или решение о комплексном развитии территории жилой застройки), в следующих случаях:</w:t>
      </w:r>
    </w:p>
    <w:p>
      <w:pPr>
        <w:pStyle w:val="0"/>
        <w:spacing w:before="240" w:lineRule="auto"/>
        <w:ind w:firstLine="540"/>
        <w:jc w:val="both"/>
      </w:pPr>
      <w:r>
        <w:rPr>
          <w:sz w:val="24"/>
        </w:rPr>
        <w:t xml:space="preserve">1) внесение изменений в сведения о местоположении, площади и границах территории, подлежащей комплексному развитию, в целях исключения из ее границ одного или нескольких земельных участков либо включения в ее границы одного или нескольких земельных участков, предназначенных для строительства объектов коммунальной, транспортной, социальной инфраструктур;</w:t>
      </w:r>
    </w:p>
    <w:p>
      <w:pPr>
        <w:pStyle w:val="0"/>
        <w:spacing w:before="240" w:lineRule="auto"/>
        <w:ind w:firstLine="540"/>
        <w:jc w:val="both"/>
      </w:pPr>
      <w:r>
        <w:rPr>
          <w:sz w:val="24"/>
        </w:rPr>
        <w:t xml:space="preserve">2) внесение изменений в перечень объектов капитального строительства, расположенных в границах территории, подлежащей комплексному развитию, в том числе в перечень объектов капитального строительства, подлежащих сносу или реконструкции, в целях исключения одного или нескольких объектов из решения о комплексном развитии территории и (или) включения в соответствующий перечень одного или нескольких объектов капитального строительства, созданных (выявленных) после принятия решения о комплексном развитии территории;</w:t>
      </w:r>
    </w:p>
    <w:p>
      <w:pPr>
        <w:pStyle w:val="0"/>
        <w:spacing w:before="240" w:lineRule="auto"/>
        <w:ind w:firstLine="540"/>
        <w:jc w:val="both"/>
      </w:pPr>
      <w:r>
        <w:rPr>
          <w:sz w:val="24"/>
        </w:rPr>
        <w:t xml:space="preserve">3) изменение основных видов разрешенного использования земельных участков в целях строительства объектов коммунальной, транспортной, социальной инфраструктур;</w:t>
      </w:r>
    </w:p>
    <w:p>
      <w:pPr>
        <w:pStyle w:val="0"/>
        <w:spacing w:before="240" w:lineRule="auto"/>
        <w:ind w:firstLine="540"/>
        <w:jc w:val="both"/>
      </w:pPr>
      <w:r>
        <w:rPr>
          <w:sz w:val="24"/>
        </w:rPr>
        <w:t xml:space="preserve">4) изменение предельных параметров разрешенного строительства, реконструкции объектов капитального строительства, предусмотренных решением о комплексном развитии территории, но не более чем на десять процентов.</w:t>
      </w:r>
    </w:p>
    <w:p>
      <w:pPr>
        <w:pStyle w:val="0"/>
        <w:jc w:val="both"/>
      </w:pPr>
      <w:r>
        <w:rPr>
          <w:sz w:val="24"/>
        </w:rPr>
        <w:t xml:space="preserve">(часть 8 введена Федеральным </w:t>
      </w:r>
      <w:r>
        <w:rPr>
          <w:sz w:val="24"/>
        </w:rPr>
        <w:t xml:space="preserve">законом</w:t>
      </w:r>
      <w:r>
        <w:rPr>
          <w:sz w:val="24"/>
        </w:rPr>
        <w:t xml:space="preserve"> от 26.12.2024 N 486-ФЗ)</w:t>
      </w:r>
    </w:p>
    <w:p>
      <w:pPr>
        <w:pStyle w:val="0"/>
        <w:jc w:val="both"/>
      </w:pPr>
      <w:r>
        <w:rPr>
          <w:sz w:val="24"/>
        </w:rPr>
      </w:r>
    </w:p>
    <w:bookmarkStart w:id="5611" w:name="P5611"/>
    <w:bookmarkEnd w:id="5611"/>
    <w:p>
      <w:pPr>
        <w:pStyle w:val="2"/>
        <w:outlineLvl w:val="1"/>
        <w:ind w:firstLine="540"/>
        <w:jc w:val="both"/>
      </w:pPr>
      <w:r>
        <w:rPr>
          <w:sz w:val="24"/>
        </w:rPr>
        <w:t xml:space="preserve">Статья 68. Договор о комплексном развитии территории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30.12.2020 N 494-ФЗ)</w:t>
      </w:r>
    </w:p>
    <w:p>
      <w:pPr>
        <w:pStyle w:val="0"/>
        <w:jc w:val="both"/>
      </w:pPr>
      <w:r>
        <w:rPr>
          <w:sz w:val="24"/>
        </w:rPr>
      </w:r>
    </w:p>
    <w:p>
      <w:pPr>
        <w:pStyle w:val="0"/>
        <w:ind w:firstLine="540"/>
        <w:jc w:val="both"/>
      </w:pPr>
      <w:r>
        <w:rPr>
          <w:sz w:val="24"/>
        </w:rPr>
        <w:t xml:space="preserve">1. Договор о комплексном развитии территории (далее в настоящей статье также - договор) заключается в целях реализации решения о комплексном развитии территории с победителем торгов, проведенных в соответствии со </w:t>
      </w:r>
      <w:hyperlink w:history="0" w:anchor="P5665" w:tooltip="Статья 69. Порядок заключения договора о комплексном развитии территории">
        <w:r>
          <w:rPr>
            <w:sz w:val="24"/>
            <w:color w:val="0000ff"/>
          </w:rPr>
          <w:t xml:space="preserve">статьей 69</w:t>
        </w:r>
      </w:hyperlink>
      <w:r>
        <w:rPr>
          <w:sz w:val="24"/>
        </w:rPr>
        <w:t xml:space="preserve"> настоящего Кодекса, либо с иным участником торгов, определяемым в соответствии с указанной статьей, либо с правообладателями земельных участков и (или) объектов недвижимости в соответствии с </w:t>
      </w:r>
      <w:hyperlink w:history="0" w:anchor="P5542" w:tooltip="4) заключение договора о комплексном развитии территории нежилой застройки с правообладателями, выразившими в письменной форме согласие на его заключение, при условии, что такое согласие было получено от всех правообладателей объектов недвижимого имущества, указанных в пункте 2.1 настоящей части, и представлено в орган, направивший предложение о заключении указанного договора, не позднее сорока пяти дней со дня получения правообладателем этого предложения. Обязательным приложением к такому согласию должн...">
        <w:r>
          <w:rPr>
            <w:sz w:val="24"/>
            <w:color w:val="0000ff"/>
          </w:rPr>
          <w:t xml:space="preserve">пунктом 4 части 7 статьи 66</w:t>
        </w:r>
      </w:hyperlink>
      <w:r>
        <w:rPr>
          <w:sz w:val="24"/>
        </w:rPr>
        <w:t xml:space="preserve"> и со </w:t>
      </w:r>
      <w:hyperlink w:history="0" w:anchor="P5698" w:tooltip="Статья 70. Комплексное развитие территории по инициативе правообладателей">
        <w:r>
          <w:rPr>
            <w:sz w:val="24"/>
            <w:color w:val="0000ff"/>
          </w:rPr>
          <w:t xml:space="preserve">статьей 70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25.12.2023 N 627-ФЗ)</w:t>
      </w:r>
    </w:p>
    <w:p>
      <w:pPr>
        <w:pStyle w:val="0"/>
        <w:spacing w:before="240" w:lineRule="auto"/>
        <w:ind w:firstLine="540"/>
        <w:jc w:val="both"/>
      </w:pPr>
      <w:r>
        <w:rPr>
          <w:sz w:val="24"/>
        </w:rPr>
        <w:t xml:space="preserve">2. Договор о комплексном развитии территории может быть заключен в отношении всей территории, предусмотренной решением о комплексном развитии территории, ее части либо отдельного этапа реализации решения о комплексном развитии территории. В отношении территории, в границах которой предусматривается осуществление деятельности по комплексному развитию территории, может быть заключен один или несколько договоров, предусматривающих осуществление деятельности по комплексному развитию территории в соответствии с настоящим Кодексом.</w:t>
      </w:r>
    </w:p>
    <w:p>
      <w:pPr>
        <w:pStyle w:val="0"/>
        <w:spacing w:before="240" w:lineRule="auto"/>
        <w:ind w:firstLine="540"/>
        <w:jc w:val="both"/>
      </w:pPr>
      <w:r>
        <w:rPr>
          <w:sz w:val="24"/>
        </w:rPr>
        <w:t xml:space="preserve">3. Договором о комплексном развитии территории предусматривается распределение обязательств его сторон при выполнении мероприятий, направленных на реализацию решения о комплексном развитии территории, в том числе мероприятий по подготовке и утверждению документации по планировке территории, образованию и предоставлению земельных участков, а также по сносу, строительству, реконструкции объектов капитального строительства.</w:t>
      </w:r>
    </w:p>
    <w:bookmarkStart w:id="5619" w:name="P5619"/>
    <w:bookmarkEnd w:id="5619"/>
    <w:p>
      <w:pPr>
        <w:pStyle w:val="0"/>
        <w:spacing w:before="240" w:lineRule="auto"/>
        <w:ind w:firstLine="540"/>
        <w:jc w:val="both"/>
      </w:pPr>
      <w:r>
        <w:rPr>
          <w:sz w:val="24"/>
        </w:rPr>
        <w:t xml:space="preserve">4. В договор о комплексном развитии территории включаются:</w:t>
      </w:r>
    </w:p>
    <w:p>
      <w:pPr>
        <w:pStyle w:val="0"/>
        <w:spacing w:before="240" w:lineRule="auto"/>
        <w:ind w:firstLine="540"/>
        <w:jc w:val="both"/>
      </w:pPr>
      <w:r>
        <w:rPr>
          <w:sz w:val="24"/>
        </w:rPr>
        <w:t xml:space="preserve">1) сведения о местоположении, площади и границах территории комплексного развития;</w:t>
      </w:r>
    </w:p>
    <w:p>
      <w:pPr>
        <w:pStyle w:val="0"/>
        <w:spacing w:before="240" w:lineRule="auto"/>
        <w:ind w:firstLine="540"/>
        <w:jc w:val="both"/>
      </w:pPr>
      <w:r>
        <w:rPr>
          <w:sz w:val="24"/>
        </w:rPr>
        <w:t xml:space="preserve">2) перечень расположенных в границах такой территории объектов капитального строительства, линейных объектов, подлежащих сносу, перечень объектов капитального строительства, линейных объектов, подлежащих строительству, реконструкции, и (или) сведения о видах, назначении планируемых для размещения объектов капитального строительства с указанием предельной (максимальной и (или) минимальной) общей площади таких объектов;</w:t>
      </w:r>
    </w:p>
    <w:p>
      <w:pPr>
        <w:pStyle w:val="0"/>
        <w:jc w:val="both"/>
      </w:pPr>
      <w:r>
        <w:rPr>
          <w:sz w:val="24"/>
        </w:rPr>
        <w:t xml:space="preserve">(в ред. Федерального </w:t>
      </w:r>
      <w:r>
        <w:rPr>
          <w:sz w:val="24"/>
        </w:rPr>
        <w:t xml:space="preserve">закона</w:t>
      </w:r>
      <w:r>
        <w:rPr>
          <w:sz w:val="24"/>
        </w:rPr>
        <w:t xml:space="preserve"> от 26.12.2024 N 486-ФЗ)</w:t>
      </w:r>
    </w:p>
    <w:p>
      <w:pPr>
        <w:pStyle w:val="0"/>
        <w:spacing w:before="240" w:lineRule="auto"/>
        <w:ind w:firstLine="540"/>
        <w:jc w:val="both"/>
      </w:pPr>
      <w:r>
        <w:rPr>
          <w:sz w:val="24"/>
        </w:rPr>
        <w:t xml:space="preserve">2.1) перечень объектов коммунальной, транспортной, социальной инфраструктур, иных объектов, необходимых для функционирования объектов капитального строительства и обеспечения жизнедеятельности человека, и (или) сведения о видах и назначении таких объектов;</w:t>
      </w:r>
    </w:p>
    <w:p>
      <w:pPr>
        <w:pStyle w:val="0"/>
        <w:jc w:val="both"/>
      </w:pPr>
      <w:r>
        <w:rPr>
          <w:sz w:val="24"/>
        </w:rPr>
        <w:t xml:space="preserve">(п. 2.1 введен Федеральным </w:t>
      </w:r>
      <w:r>
        <w:rPr>
          <w:sz w:val="24"/>
        </w:rPr>
        <w:t xml:space="preserve">законом</w:t>
      </w:r>
      <w:r>
        <w:rPr>
          <w:sz w:val="24"/>
        </w:rPr>
        <w:t xml:space="preserve"> от 26.12.2024 N 486-ФЗ)</w:t>
      </w:r>
    </w:p>
    <w:p>
      <w:pPr>
        <w:pStyle w:val="0"/>
        <w:spacing w:before="240" w:lineRule="auto"/>
        <w:ind w:firstLine="540"/>
        <w:jc w:val="both"/>
      </w:pPr>
      <w:r>
        <w:rPr>
          <w:sz w:val="24"/>
        </w:rPr>
        <w:t xml:space="preserve">3) соотношение общей площади жилых и нежилых помещений в многоквартирных домах, подлежащих строительству или реконструкции в соответствии с договором, а также условие о размещении на первых этажах указанных домов нежилых помещений;</w:t>
      </w:r>
    </w:p>
    <w:p>
      <w:pPr>
        <w:pStyle w:val="0"/>
        <w:spacing w:before="240" w:lineRule="auto"/>
        <w:ind w:firstLine="540"/>
        <w:jc w:val="both"/>
      </w:pPr>
      <w:r>
        <w:rPr>
          <w:sz w:val="24"/>
        </w:rPr>
        <w:t xml:space="preserve">4) перечень выполняемых лицом, заключившим договор, видов работ по благоустройству территории, срок их выполнения;</w:t>
      </w:r>
    </w:p>
    <w:bookmarkStart w:id="5627" w:name="P5627"/>
    <w:bookmarkEnd w:id="5627"/>
    <w:p>
      <w:pPr>
        <w:pStyle w:val="0"/>
        <w:spacing w:before="240" w:lineRule="auto"/>
        <w:ind w:firstLine="540"/>
        <w:jc w:val="both"/>
      </w:pPr>
      <w:r>
        <w:rPr>
          <w:sz w:val="24"/>
        </w:rPr>
        <w:t xml:space="preserve">5) обязательство лица, заключившего договор, уполномоченных исполнительного органа государственной власти или органа местного самоуправления по подготовке и представлению на утверждение исполнительному органу государственной власти или органу местного самоуправления в определенный договором срок документации по планировке территории комплексного развития в части, составляющей предмет договора, за исключением случая, предусмотренного </w:t>
      </w:r>
      <w:hyperlink w:history="0" w:anchor="P5565" w:tooltip="10. Подготовка и утверждение документации по планировке территории в соответствии с пунктом 7 части 6, пунктом 7 части 7, пунктом 5 части 8 настоящей статьи не требуются в случае, если решение о комплексном развитии территории и (или) договор о комплексном развитии территории содержат сведения о документации по планировке территории, в соответствии с которой осуществляется ее комплексное развитие и которая соответствует видам разрешенного использования земельных участков и объектов капитального строитель...">
        <w:r>
          <w:rPr>
            <w:sz w:val="24"/>
            <w:color w:val="0000ff"/>
          </w:rPr>
          <w:t xml:space="preserve">частью 10 статьи 66</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25.12.2023 N 627-ФЗ)</w:t>
      </w:r>
    </w:p>
    <w:bookmarkStart w:id="5629" w:name="P5629"/>
    <w:bookmarkEnd w:id="5629"/>
    <w:p>
      <w:pPr>
        <w:pStyle w:val="0"/>
        <w:spacing w:before="240" w:lineRule="auto"/>
        <w:ind w:firstLine="540"/>
        <w:jc w:val="both"/>
      </w:pPr>
      <w:r>
        <w:rPr>
          <w:sz w:val="24"/>
        </w:rPr>
        <w:t xml:space="preserve">6) обязательство лица, заключившего договор, осуществить на территории, в отношении которой принято решение о комплексном развитии, строительство, реконструкцию объектов капитального строительства,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в соответствии с утвержденной документацией по планировке территории, предусмотренной данной документацией очередностью планируемого развития территории, а также в соответствии с этапами реализации решения о комплексном развитии территории в отношении двух и более несмежных территорий или их частей в случае заключения договора в отношении несмежных территорий или их частей;</w:t>
      </w:r>
    </w:p>
    <w:p>
      <w:pPr>
        <w:pStyle w:val="0"/>
        <w:jc w:val="both"/>
      </w:pPr>
      <w:r>
        <w:rPr>
          <w:sz w:val="24"/>
        </w:rPr>
        <w:t xml:space="preserve">(п. 6 в ред. Федерального </w:t>
      </w:r>
      <w:r>
        <w:rPr>
          <w:sz w:val="24"/>
        </w:rPr>
        <w:t xml:space="preserve">закона</w:t>
      </w:r>
      <w:r>
        <w:rPr>
          <w:sz w:val="24"/>
        </w:rPr>
        <w:t xml:space="preserve"> от 26.12.2024 N 486-ФЗ)</w:t>
      </w:r>
    </w:p>
    <w:p>
      <w:pPr>
        <w:pStyle w:val="0"/>
        <w:spacing w:before="240" w:lineRule="auto"/>
        <w:ind w:firstLine="540"/>
        <w:jc w:val="both"/>
      </w:pPr>
      <w:r>
        <w:rPr>
          <w:sz w:val="24"/>
        </w:rPr>
        <w:t xml:space="preserve">6.1) обязательство лица, заключившего договор о комплексном развитии территории, обеспечить благоустройство территории, подлежащей комплексному развитию;</w:t>
      </w:r>
    </w:p>
    <w:p>
      <w:pPr>
        <w:pStyle w:val="0"/>
        <w:jc w:val="both"/>
      </w:pPr>
      <w:r>
        <w:rPr>
          <w:sz w:val="24"/>
        </w:rPr>
        <w:t xml:space="preserve">(п. 6.1 введен Федеральным </w:t>
      </w:r>
      <w:r>
        <w:rPr>
          <w:sz w:val="24"/>
        </w:rPr>
        <w:t xml:space="preserve">законом</w:t>
      </w:r>
      <w:r>
        <w:rPr>
          <w:sz w:val="24"/>
        </w:rPr>
        <w:t xml:space="preserve"> от 26.12.2024 N 486-ФЗ)</w:t>
      </w:r>
    </w:p>
    <w:bookmarkStart w:id="5633" w:name="P5633"/>
    <w:bookmarkEnd w:id="5633"/>
    <w:p>
      <w:pPr>
        <w:pStyle w:val="0"/>
        <w:spacing w:before="240" w:lineRule="auto"/>
        <w:ind w:firstLine="540"/>
        <w:jc w:val="both"/>
      </w:pPr>
      <w:r>
        <w:rPr>
          <w:sz w:val="24"/>
        </w:rPr>
        <w:t xml:space="preserve">7) обязательство исполнительного органа государственной власти или органа местного самоуправления утвердить документацию по планировке территории, подлежащей комплексному развитию, срок его исполнения;</w:t>
      </w:r>
    </w:p>
    <w:bookmarkStart w:id="5634" w:name="P5634"/>
    <w:bookmarkEnd w:id="5634"/>
    <w:p>
      <w:pPr>
        <w:pStyle w:val="0"/>
        <w:spacing w:before="240" w:lineRule="auto"/>
        <w:ind w:firstLine="540"/>
        <w:jc w:val="both"/>
      </w:pPr>
      <w:r>
        <w:rPr>
          <w:sz w:val="24"/>
        </w:rPr>
        <w:t xml:space="preserve">8) обязательство исполнительного органа государственной власти или органа местного самоуправления принять решение об изъятии для государственных или муниципальных нужд в целях комплексного развития территории земельных участков и (или) расположенных на них объектов недвижимого имущества в соответствии с земельным законодательством;</w:t>
      </w:r>
    </w:p>
    <w:bookmarkStart w:id="5635" w:name="P5635"/>
    <w:bookmarkEnd w:id="5635"/>
    <w:p>
      <w:pPr>
        <w:pStyle w:val="0"/>
        <w:spacing w:before="240" w:lineRule="auto"/>
        <w:ind w:firstLine="540"/>
        <w:jc w:val="both"/>
      </w:pPr>
      <w:r>
        <w:rPr>
          <w:sz w:val="24"/>
        </w:rPr>
        <w:t xml:space="preserve">9) обязательство лица, с которым заключен договор о комплексном развитии территории жилой застройки, или исполнительного органа государственной власти либо органа местного самоуправления обеспечить заключение договоров, предусматривающих переход прав на жилые помещения, расположенные в многоквартирных домах, включенных в решение о комплексном развитии территории жилой застройки, в соответствии со </w:t>
      </w:r>
      <w:r>
        <w:rPr>
          <w:sz w:val="24"/>
        </w:rPr>
        <w:t xml:space="preserve">статьей 32.1</w:t>
      </w:r>
      <w:r>
        <w:rPr>
          <w:sz w:val="24"/>
        </w:rPr>
        <w:t xml:space="preserve"> Жилищного кодекса Российской Федерации;</w:t>
      </w:r>
    </w:p>
    <w:bookmarkStart w:id="5636" w:name="P5636"/>
    <w:bookmarkEnd w:id="5636"/>
    <w:p>
      <w:pPr>
        <w:pStyle w:val="0"/>
        <w:spacing w:before="240" w:lineRule="auto"/>
        <w:ind w:firstLine="540"/>
        <w:jc w:val="both"/>
      </w:pPr>
      <w:r>
        <w:rPr>
          <w:sz w:val="24"/>
        </w:rPr>
        <w:t xml:space="preserve">10) обязательство исполнительного органа государственной власти или органа местного самоуправления после выполнения лицом, заключившим договор, обязательства, предусмотренного </w:t>
      </w:r>
      <w:hyperlink w:history="0" w:anchor="P5627" w:tooltip="5) обязательство лица, заключившего договор, уполномоченных исполнительного органа государственной власти или органа местного самоуправления по подготовке и представлению на утверждение исполнительному органу государственной власти или органу местного самоуправления в определенный договором срок документации по планировке территории комплексного развития в части, составляющей предмет договора, за исключением случая, предусмотренного частью 10 статьи 66 настоящего Кодекса;">
        <w:r>
          <w:rPr>
            <w:sz w:val="24"/>
            <w:color w:val="0000ff"/>
          </w:rPr>
          <w:t xml:space="preserve">пунктом 5</w:t>
        </w:r>
      </w:hyperlink>
      <w:r>
        <w:rPr>
          <w:sz w:val="24"/>
        </w:rPr>
        <w:t xml:space="preserve"> настоящей части, предоставить указанному лицу в соответствии с земельным законодательством в аренду без проведения торгов земельные участки, которые находятся в государственной или муниципальной собственности или государственная собственность на которые не разграничена и которые не обременены правами третьих лиц, в целях строительства объектов коммунальной, транспортной, социальной инфраструктур, иных объектов капитального строительства в соответствии с утвержденной документацией по планировке территории, а также в соответствующих случаях обязательство выдать разрешения на использование земель и земельных участков, градостроительные планы земельных участков и разрешения на строительство, сроки выполнения указанных обязательств;</w:t>
      </w:r>
    </w:p>
    <w:bookmarkStart w:id="5637" w:name="P5637"/>
    <w:bookmarkEnd w:id="5637"/>
    <w:p>
      <w:pPr>
        <w:pStyle w:val="0"/>
        <w:spacing w:before="240" w:lineRule="auto"/>
        <w:ind w:firstLine="540"/>
        <w:jc w:val="both"/>
      </w:pPr>
      <w:r>
        <w:rPr>
          <w:sz w:val="24"/>
        </w:rPr>
        <w:t xml:space="preserve">11) льготы (при наличии) и меры государственной поддержки (при наличии), которые предоставляются лицу, заключившему договор, в соответствии с нормативными правовыми актами Российской Федерации, субъектов Российской Федерации, муниципальными правовыми актами;</w:t>
      </w:r>
    </w:p>
    <w:p>
      <w:pPr>
        <w:pStyle w:val="0"/>
        <w:spacing w:before="240" w:lineRule="auto"/>
        <w:ind w:firstLine="540"/>
        <w:jc w:val="both"/>
      </w:pPr>
      <w:r>
        <w:rPr>
          <w:sz w:val="24"/>
        </w:rPr>
        <w:t xml:space="preserve">12) ответственность сторон за неисполнение или ненадлежащее исполнение договора;</w:t>
      </w:r>
    </w:p>
    <w:p>
      <w:pPr>
        <w:pStyle w:val="0"/>
        <w:spacing w:before="240" w:lineRule="auto"/>
        <w:ind w:firstLine="540"/>
        <w:jc w:val="both"/>
      </w:pPr>
      <w:r>
        <w:rPr>
          <w:sz w:val="24"/>
        </w:rPr>
        <w:t xml:space="preserve">13) срок действия договора, который не может превышать предельный срок реализации решения о комплексном развитии территории, предусмотренный таким решением;</w:t>
      </w:r>
    </w:p>
    <w:p>
      <w:pPr>
        <w:pStyle w:val="0"/>
        <w:spacing w:before="240" w:lineRule="auto"/>
        <w:ind w:firstLine="540"/>
        <w:jc w:val="both"/>
      </w:pPr>
      <w:r>
        <w:rPr>
          <w:sz w:val="24"/>
        </w:rPr>
        <w:t xml:space="preserve">14) порядок внесения изменений в договор.</w:t>
      </w:r>
    </w:p>
    <w:p>
      <w:pPr>
        <w:pStyle w:val="0"/>
        <w:jc w:val="both"/>
      </w:pPr>
      <w:r>
        <w:rPr>
          <w:sz w:val="24"/>
        </w:rPr>
        <w:t xml:space="preserve">(п. 14 введен Федеральным </w:t>
      </w:r>
      <w:r>
        <w:rPr>
          <w:sz w:val="24"/>
        </w:rPr>
        <w:t xml:space="preserve">законом</w:t>
      </w:r>
      <w:r>
        <w:rPr>
          <w:sz w:val="24"/>
        </w:rPr>
        <w:t xml:space="preserve"> от 26.12.2024 N 486-ФЗ)</w:t>
      </w:r>
    </w:p>
    <w:p>
      <w:pPr>
        <w:pStyle w:val="0"/>
        <w:spacing w:before="240" w:lineRule="auto"/>
        <w:ind w:firstLine="540"/>
        <w:jc w:val="both"/>
      </w:pPr>
      <w:r>
        <w:rPr>
          <w:sz w:val="24"/>
        </w:rPr>
        <w:t xml:space="preserve">5. В договоре наряду с указанными в </w:t>
      </w:r>
      <w:hyperlink w:history="0" w:anchor="P5619" w:tooltip="4. В договор о комплексном развитии территории включаются:">
        <w:r>
          <w:rPr>
            <w:sz w:val="24"/>
            <w:color w:val="0000ff"/>
          </w:rPr>
          <w:t xml:space="preserve">части 4</w:t>
        </w:r>
      </w:hyperlink>
      <w:r>
        <w:rPr>
          <w:sz w:val="24"/>
        </w:rPr>
        <w:t xml:space="preserve"> настоящей статьи условиями могут быть предусмотрены иные условия, в том числе:</w:t>
      </w:r>
    </w:p>
    <w:bookmarkStart w:id="5643" w:name="P5643"/>
    <w:bookmarkEnd w:id="5643"/>
    <w:p>
      <w:pPr>
        <w:pStyle w:val="0"/>
        <w:spacing w:before="240" w:lineRule="auto"/>
        <w:ind w:firstLine="540"/>
        <w:jc w:val="both"/>
      </w:pPr>
      <w:r>
        <w:rPr>
          <w:sz w:val="24"/>
        </w:rPr>
        <w:t xml:space="preserve">1) обязательства лица, заключившего договор, безвозмездно передать в государственную или муниципальную собственность после окончания строительства объекты коммунальной, транспортной, социальной инфраструктур, иные объекты, строительство которых осуществлялось за счет средств лица, заключившего договор, помещения в таких объектах, а также перечень таких объектов (помещений в них) и условия их передачи;</w:t>
      </w:r>
    </w:p>
    <w:p>
      <w:pPr>
        <w:pStyle w:val="0"/>
        <w:jc w:val="both"/>
      </w:pPr>
      <w:r>
        <w:rPr>
          <w:sz w:val="24"/>
        </w:rPr>
        <w:t xml:space="preserve">(п. 1 в ред. Федерального </w:t>
      </w:r>
      <w:r>
        <w:rPr>
          <w:sz w:val="24"/>
        </w:rPr>
        <w:t xml:space="preserve">закона</w:t>
      </w:r>
      <w:r>
        <w:rPr>
          <w:sz w:val="24"/>
        </w:rPr>
        <w:t xml:space="preserve"> от 25.12.2023 N 627-ФЗ)</w:t>
      </w:r>
    </w:p>
    <w:p>
      <w:pPr>
        <w:pStyle w:val="0"/>
        <w:spacing w:before="240" w:lineRule="auto"/>
        <w:ind w:firstLine="540"/>
        <w:jc w:val="both"/>
      </w:pPr>
      <w:r>
        <w:rPr>
          <w:sz w:val="24"/>
        </w:rPr>
        <w:t xml:space="preserve">2) обязательства лица, заключившего договор, подать в орган регистрации прав заявление о государственной регистрации права собственности субъекта Российской Федерации или муниципального образования на объекты недвижимости, предусмотренные </w:t>
      </w:r>
      <w:hyperlink w:history="0" w:anchor="P5643" w:tooltip="1) обязательства лица, заключившего договор, безвозмездно передать в государственную или муниципальную собственность после окончания строительства объекты коммунальной, транспортной, социальной инфраструктур, иные объекты, строительство которых осуществлялось за счет средств лица, заключившего договор, помещения в таких объектах, а также перечень таких объектов (помещений в них) и условия их передачи;">
        <w:r>
          <w:rPr>
            <w:sz w:val="24"/>
            <w:color w:val="0000ff"/>
          </w:rPr>
          <w:t xml:space="preserve">пунктом 1</w:t>
        </w:r>
      </w:hyperlink>
      <w:r>
        <w:rPr>
          <w:sz w:val="24"/>
        </w:rPr>
        <w:t xml:space="preserve"> настоящей части. В таком случае осуществление государственной регистрации права собственности лица, заключившего договор, на указанные объекты недвижимости не осуществляется, заявление о государственной регистрации права государственной или муниципальной собственности подается без доверенности;</w:t>
      </w:r>
    </w:p>
    <w:p>
      <w:pPr>
        <w:pStyle w:val="0"/>
        <w:spacing w:before="240" w:lineRule="auto"/>
        <w:ind w:firstLine="540"/>
        <w:jc w:val="both"/>
      </w:pPr>
      <w:r>
        <w:rPr>
          <w:sz w:val="24"/>
        </w:rPr>
        <w:t xml:space="preserve">3) способы и размер обеспечения исполнения договора лицом, заключившим договор.</w:t>
      </w:r>
    </w:p>
    <w:bookmarkStart w:id="5647" w:name="P5647"/>
    <w:bookmarkEnd w:id="5647"/>
    <w:p>
      <w:pPr>
        <w:pStyle w:val="0"/>
        <w:spacing w:before="240" w:lineRule="auto"/>
        <w:ind w:firstLine="540"/>
        <w:jc w:val="both"/>
      </w:pPr>
      <w:r>
        <w:rPr>
          <w:sz w:val="24"/>
        </w:rPr>
        <w:t xml:space="preserve">6. Договором о комплексном развитии территории жилой застройки в соответствии с жилищным законодательством Российской Федерации, земельным законодательством Российской Федерации предусматриваются:</w:t>
      </w:r>
    </w:p>
    <w:p>
      <w:pPr>
        <w:pStyle w:val="0"/>
        <w:spacing w:before="240" w:lineRule="auto"/>
        <w:ind w:firstLine="540"/>
        <w:jc w:val="both"/>
      </w:pPr>
      <w:r>
        <w:rPr>
          <w:sz w:val="24"/>
        </w:rPr>
        <w:t xml:space="preserve">1) обязательство лица, заключившего договор, создать или приобрести жилые помещения для их предоставления гражданам взамен жилых помещений, освобождаемых ими в соответствии с жилищным законодательством Российской Федерации;</w:t>
      </w:r>
    </w:p>
    <w:p>
      <w:pPr>
        <w:pStyle w:val="0"/>
        <w:spacing w:before="240" w:lineRule="auto"/>
        <w:ind w:firstLine="540"/>
        <w:jc w:val="both"/>
      </w:pPr>
      <w:r>
        <w:rPr>
          <w:sz w:val="24"/>
        </w:rPr>
        <w:t xml:space="preserve">2) обязательство лица, заключившего договор, уплатить или предоставить исполнительному органу государственной власти или органу местного самоуправления денежные средства для выплаты гражданам возмещения за жилые помещения в многоквартирных домах, признанных аварийными и подлежащими сносу, за изымаемые для государственных или муниципальных нужд в соответствии с земельным законодательством земельные участки и (или) расположенные на них объекты недвижимости, максимальные сроки выполнения указанного обязательства.</w:t>
      </w:r>
    </w:p>
    <w:bookmarkStart w:id="5650" w:name="P5650"/>
    <w:bookmarkEnd w:id="5650"/>
    <w:p>
      <w:pPr>
        <w:pStyle w:val="0"/>
        <w:spacing w:before="240" w:lineRule="auto"/>
        <w:ind w:firstLine="540"/>
        <w:jc w:val="both"/>
      </w:pPr>
      <w:r>
        <w:rPr>
          <w:sz w:val="24"/>
        </w:rPr>
        <w:t xml:space="preserve">7. Договором о комплексном развитии территории могут быть предусмотрены обязанность исполнительного органа государственной власти или органа местного самоуправления обеспечить строительство и (или) реконструкцию, в том числе за границами территории комплексного развития или части такой территории, являющейся предметом договора, объектов транспортной, инженерной и социальной инфраструктур, необходимых для реализации решения о комплексном развитии территории, срок выполнения указанной обязанности, а также осуществление мероприятий, необходимых для подключения (технологического присоединения) объектов капитального строительства к сетям инженерно-технического обеспечения.</w:t>
      </w:r>
    </w:p>
    <w:p>
      <w:pPr>
        <w:pStyle w:val="0"/>
        <w:jc w:val="both"/>
      </w:pPr>
      <w:r>
        <w:rPr>
          <w:sz w:val="24"/>
        </w:rPr>
        <w:t xml:space="preserve">(в ред. Федерального </w:t>
      </w:r>
      <w:r>
        <w:rPr>
          <w:sz w:val="24"/>
        </w:rPr>
        <w:t xml:space="preserve">закона</w:t>
      </w:r>
      <w:r>
        <w:rPr>
          <w:sz w:val="24"/>
        </w:rPr>
        <w:t xml:space="preserve"> от 26.12.2024 N 486-ФЗ)</w:t>
      </w:r>
    </w:p>
    <w:p>
      <w:pPr>
        <w:pStyle w:val="0"/>
        <w:spacing w:before="240" w:lineRule="auto"/>
        <w:ind w:firstLine="540"/>
        <w:jc w:val="both"/>
      </w:pPr>
      <w:r>
        <w:rPr>
          <w:sz w:val="24"/>
        </w:rPr>
        <w:t xml:space="preserve">8. Право собственности на объекты капитального строительства, линейные объекты, созданные лицом, заключившим договор о комплексном развитии территории, в соответствии с таким договором за свой счет, возникает у такого лица, за исключением объектов, подлежащих передаче или приобретению в соответствии с договором в государственную или муниципальную собственность, в том числе объектов транспортной, инженерной и социальной инфраструктур. Условия передачи или приобретения таких объектов капитального строительства, линейных объектов в государственную или муниципальную собственность, в том числе порядок их использования (эксплуатации), технического обслуживания лицом, заключившим договор и создавшим указанные объекты, определяются договором. Допускается включение в договор о комплексном развитии территории условия об использовании (эксплуатации), о техническом обслуживании объектов, предусмотренных настоящей частью, лицом, заключившим договор и создавшим такие объекты, в пределах срока договора.</w:t>
      </w:r>
    </w:p>
    <w:p>
      <w:pPr>
        <w:pStyle w:val="0"/>
        <w:jc w:val="both"/>
      </w:pPr>
      <w:r>
        <w:rPr>
          <w:sz w:val="24"/>
        </w:rPr>
        <w:t xml:space="preserve">(в ред. Федеральных законов от 25.12.2023 </w:t>
      </w:r>
      <w:r>
        <w:rPr>
          <w:sz w:val="24"/>
        </w:rPr>
        <w:t xml:space="preserve">N 627-ФЗ</w:t>
      </w:r>
      <w:r>
        <w:rPr>
          <w:sz w:val="24"/>
        </w:rPr>
        <w:t xml:space="preserve">, от 26.12.2024 </w:t>
      </w:r>
      <w:r>
        <w:rPr>
          <w:sz w:val="24"/>
        </w:rPr>
        <w:t xml:space="preserve">N 486-ФЗ</w:t>
      </w:r>
      <w:r>
        <w:rPr>
          <w:sz w:val="24"/>
        </w:rPr>
        <w:t xml:space="preserve">)</w:t>
      </w:r>
    </w:p>
    <w:p>
      <w:pPr>
        <w:pStyle w:val="0"/>
        <w:spacing w:before="240" w:lineRule="auto"/>
        <w:ind w:firstLine="540"/>
        <w:jc w:val="both"/>
      </w:pPr>
      <w:r>
        <w:rPr>
          <w:sz w:val="24"/>
        </w:rPr>
        <w:t xml:space="preserve">9. Лицо, заключившее договор, не вправе уступать принадлежащее ему право аренды земельного участка (земельных участков), предоставленного для целей комплексного развития территории.</w:t>
      </w:r>
    </w:p>
    <w:p>
      <w:pPr>
        <w:pStyle w:val="0"/>
        <w:spacing w:before="240" w:lineRule="auto"/>
        <w:ind w:firstLine="540"/>
        <w:jc w:val="both"/>
      </w:pPr>
      <w:r>
        <w:rPr>
          <w:sz w:val="24"/>
        </w:rPr>
        <w:t xml:space="preserve">10. Лицо, заключившее договор, не вправе передавать свои права и обязанности, предусмотренные договором, иному лицу.</w:t>
      </w:r>
    </w:p>
    <w:bookmarkStart w:id="5656" w:name="P5656"/>
    <w:bookmarkEnd w:id="5656"/>
    <w:p>
      <w:pPr>
        <w:pStyle w:val="0"/>
        <w:spacing w:before="240" w:lineRule="auto"/>
        <w:ind w:firstLine="540"/>
        <w:jc w:val="both"/>
      </w:pPr>
      <w:r>
        <w:rPr>
          <w:sz w:val="24"/>
        </w:rPr>
        <w:t xml:space="preserve">11. Лицо, заключившее договор, вправе привлечь к его исполнению иное лицо (лиц) с возложением на него обязательств по выполнению определенного вида или отдельных этапов работ либо по финансированию затрат, связанных с исполнением договора. За действия (бездействие) привлеченного им лица (лиц) заключившее договор лицо отвечает как за свои собственные действия (бездействие).</w:t>
      </w:r>
    </w:p>
    <w:bookmarkStart w:id="5657" w:name="P5657"/>
    <w:bookmarkEnd w:id="5657"/>
    <w:p>
      <w:pPr>
        <w:pStyle w:val="0"/>
        <w:spacing w:before="240" w:lineRule="auto"/>
        <w:ind w:firstLine="540"/>
        <w:jc w:val="both"/>
      </w:pPr>
      <w:r>
        <w:rPr>
          <w:sz w:val="24"/>
        </w:rPr>
        <w:t xml:space="preserve">12. Лицо, заключившее договор, вправе передать предоставленный ему для целей комплексного развития территории земельный участок или его часть в субаренду привлеченному к исполнению договора в соответствии с </w:t>
      </w:r>
      <w:hyperlink w:history="0" w:anchor="P5656" w:tooltip="11. Лицо, заключившее договор, вправе привлечь к его исполнению иное лицо (лиц) с возложением на него обязательств по выполнению определенного вида или отдельных этапов работ либо по финансированию затрат, связанных с исполнением договора. За действия (бездействие) привлеченного им лица (лиц) заключившее договор лицо отвечает как за свои собственные действия (бездействие).">
        <w:r>
          <w:rPr>
            <w:sz w:val="24"/>
            <w:color w:val="0000ff"/>
          </w:rPr>
          <w:t xml:space="preserve">частью 11</w:t>
        </w:r>
      </w:hyperlink>
      <w:r>
        <w:rPr>
          <w:sz w:val="24"/>
        </w:rPr>
        <w:t xml:space="preserve"> настоящей статьи лицу или лицам без согласия арендодателя такого земельного участка на срок, не превышающий срок его аренды.</w:t>
      </w:r>
    </w:p>
    <w:p>
      <w:pPr>
        <w:pStyle w:val="0"/>
        <w:spacing w:before="240" w:lineRule="auto"/>
        <w:ind w:firstLine="540"/>
        <w:jc w:val="both"/>
      </w:pPr>
      <w:r>
        <w:rPr>
          <w:sz w:val="24"/>
        </w:rPr>
        <w:t xml:space="preserve">13. В случае неисполнения или ненадлежащего исполнения обязательств, предусмотренных </w:t>
      </w:r>
      <w:hyperlink w:history="0" w:anchor="P5627" w:tooltip="5) обязательство лица, заключившего договор, уполномоченных исполнительного органа государственной власти или органа местного самоуправления по подготовке и представлению на утверждение исполнительному органу государственной власти или органу местного самоуправления в определенный договором срок документации по планировке территории комплексного развития в части, составляющей предмет договора, за исключением случая, предусмотренного частью 10 статьи 66 настоящего Кодекса;">
        <w:r>
          <w:rPr>
            <w:sz w:val="24"/>
            <w:color w:val="0000ff"/>
          </w:rPr>
          <w:t xml:space="preserve">пунктами 5</w:t>
        </w:r>
      </w:hyperlink>
      <w:r>
        <w:rPr>
          <w:sz w:val="24"/>
        </w:rPr>
        <w:t xml:space="preserve">, </w:t>
      </w:r>
      <w:hyperlink w:history="0" w:anchor="P5629" w:tooltip="6) обязательство лица, заключившего договор, осуществить на территории, в отношении которой принято решение о комплексном развитии, строительство, реконструкцию объектов капитального строительства,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в соответствии с утвержденной документацией по планировке территории, предусмотренной данной документацией очередностью планируемого развития тер...">
        <w:r>
          <w:rPr>
            <w:sz w:val="24"/>
            <w:color w:val="0000ff"/>
          </w:rPr>
          <w:t xml:space="preserve">6</w:t>
        </w:r>
      </w:hyperlink>
      <w:r>
        <w:rPr>
          <w:sz w:val="24"/>
        </w:rPr>
        <w:t xml:space="preserve"> и </w:t>
      </w:r>
      <w:hyperlink w:history="0" w:anchor="P5635" w:tooltip="9) обязательство лица, с которым заключен договор о комплексном развитии территории жилой застройки, или исполнительного органа государственной власти либо органа местного самоуправления обеспечить заключение договоров, предусматривающих переход прав на жилые помещения, расположенные в многоквартирных домах, включенных в решение о комплексном развитии территории жилой застройки, в соответствии со статьей 32.1 Жилищного кодекса Российской Федерации;">
        <w:r>
          <w:rPr>
            <w:sz w:val="24"/>
            <w:color w:val="0000ff"/>
          </w:rPr>
          <w:t xml:space="preserve">9 части 4</w:t>
        </w:r>
      </w:hyperlink>
      <w:r>
        <w:rPr>
          <w:sz w:val="24"/>
        </w:rPr>
        <w:t xml:space="preserve">, </w:t>
      </w:r>
      <w:hyperlink w:history="0" w:anchor="P5643" w:tooltip="1) обязательства лица, заключившего договор, безвозмездно передать в государственную или муниципальную собственность после окончания строительства объекты коммунальной, транспортной, социальной инфраструктур, иные объекты, строительство которых осуществлялось за счет средств лица, заключившего договор, помещения в таких объектах, а также перечень таких объектов (помещений в них) и условия их передачи;">
        <w:r>
          <w:rPr>
            <w:sz w:val="24"/>
            <w:color w:val="0000ff"/>
          </w:rPr>
          <w:t xml:space="preserve">пунктом 1 части 5</w:t>
        </w:r>
      </w:hyperlink>
      <w:r>
        <w:rPr>
          <w:sz w:val="24"/>
        </w:rPr>
        <w:t xml:space="preserve">, </w:t>
      </w:r>
      <w:hyperlink w:history="0" w:anchor="P5647" w:tooltip="6. Договором о комплексном развитии территории жилой застройки в соответствии с жилищным законодательством Российской Федерации, земельным законодательством Российской Федерации предусматриваются:">
        <w:r>
          <w:rPr>
            <w:sz w:val="24"/>
            <w:color w:val="0000ff"/>
          </w:rPr>
          <w:t xml:space="preserve">частью 6</w:t>
        </w:r>
      </w:hyperlink>
      <w:r>
        <w:rPr>
          <w:sz w:val="24"/>
        </w:rPr>
        <w:t xml:space="preserve"> настоящей статьи, исполнительный орган государственной власти или орган местного самоуправления вправе в одностороннем порядке отказаться от договора. При этом право аренды земельного участка, предоставленного для целей комплексного развития территории, подлежит досрочному прекращению путем одностороннего отказа от договора аренды такого земельного участка.</w:t>
      </w:r>
    </w:p>
    <w:p>
      <w:pPr>
        <w:pStyle w:val="0"/>
        <w:spacing w:before="240" w:lineRule="auto"/>
        <w:ind w:firstLine="540"/>
        <w:jc w:val="both"/>
      </w:pPr>
      <w:r>
        <w:rPr>
          <w:sz w:val="24"/>
        </w:rPr>
        <w:t xml:space="preserve">14. Лицо, заключившее договор, вправе в одностороннем порядке отказаться от его исполнения в случае отказа или уклонения исполнительного органа государственной власти или органа местного самоуправления от исполнения обязательств, предусмотренных </w:t>
      </w:r>
      <w:hyperlink w:history="0" w:anchor="P5633" w:tooltip="7) обязательство исполнительного органа государственной власти или органа местного самоуправления утвердить документацию по планировке территории, подлежащей комплексному развитию, срок его исполнения;">
        <w:r>
          <w:rPr>
            <w:sz w:val="24"/>
            <w:color w:val="0000ff"/>
          </w:rPr>
          <w:t xml:space="preserve">пунктами 7</w:t>
        </w:r>
      </w:hyperlink>
      <w:r>
        <w:rPr>
          <w:sz w:val="24"/>
        </w:rPr>
        <w:t xml:space="preserve">, </w:t>
      </w:r>
      <w:hyperlink w:history="0" w:anchor="P5634" w:tooltip="8) обязательство исполнительного органа государственной власти или органа местного самоуправления принять решение об изъятии для государственных или муниципальных нужд в целях комплексного развития территории земельных участков и (или) расположенных на них объектов недвижимого имущества в соответствии с земельным законодательством;">
        <w:r>
          <w:rPr>
            <w:sz w:val="24"/>
            <w:color w:val="0000ff"/>
          </w:rPr>
          <w:t xml:space="preserve">8</w:t>
        </w:r>
      </w:hyperlink>
      <w:r>
        <w:rPr>
          <w:sz w:val="24"/>
        </w:rPr>
        <w:t xml:space="preserve">, </w:t>
      </w:r>
      <w:hyperlink w:history="0" w:anchor="P5636" w:tooltip="10) обязательство исполнительного органа государственной власти или органа местного самоуправления после выполнения лицом, заключившим договор, обязательства, предусмотренного пунктом 5 настоящей части, предоставить указанному лицу в соответствии с земельным законодательством в аренду без проведения торгов земельные участки, которые находятся в государственной или муниципальной собственности или государственная собственность на которые не разграничена и которые не обременены правами третьих лиц, в целях ...">
        <w:r>
          <w:rPr>
            <w:sz w:val="24"/>
            <w:color w:val="0000ff"/>
          </w:rPr>
          <w:t xml:space="preserve">10</w:t>
        </w:r>
      </w:hyperlink>
      <w:r>
        <w:rPr>
          <w:sz w:val="24"/>
        </w:rPr>
        <w:t xml:space="preserve"> и </w:t>
      </w:r>
      <w:hyperlink w:history="0" w:anchor="P5637" w:tooltip="11) льготы (при наличии) и меры государственной поддержки (при наличии), которые предоставляются лицу, заключившему договор, в соответствии с нормативными правовыми актами Российской Федерации, субъектов Российской Федерации, муниципальными правовыми актами;">
        <w:r>
          <w:rPr>
            <w:sz w:val="24"/>
            <w:color w:val="0000ff"/>
          </w:rPr>
          <w:t xml:space="preserve">11 части 4</w:t>
        </w:r>
      </w:hyperlink>
      <w:r>
        <w:rPr>
          <w:sz w:val="24"/>
        </w:rPr>
        <w:t xml:space="preserve"> и </w:t>
      </w:r>
      <w:hyperlink w:history="0" w:anchor="P5650" w:tooltip="7. Договором о комплексном развитии территории могут быть предусмотрены обязанность исполнительного органа государственной власти или органа местного самоуправления обеспечить строительство и (или) реконструкцию, в том числе за границами территории комплексного развития или части такой территории, являющейся предметом договора, объектов транспортной, инженерной и социальной инфраструктур, необходимых для реализации решения о комплексном развитии территории, срок выполнения указанной обязанности, а также ...">
        <w:r>
          <w:rPr>
            <w:sz w:val="24"/>
            <w:color w:val="0000ff"/>
          </w:rPr>
          <w:t xml:space="preserve">частью 7</w:t>
        </w:r>
      </w:hyperlink>
      <w:r>
        <w:rPr>
          <w:sz w:val="24"/>
        </w:rPr>
        <w:t xml:space="preserve"> настоящей статьи, если такие обязательства предусмотрены договором.</w:t>
      </w:r>
    </w:p>
    <w:p>
      <w:pPr>
        <w:pStyle w:val="0"/>
        <w:spacing w:before="240" w:lineRule="auto"/>
        <w:ind w:firstLine="540"/>
        <w:jc w:val="both"/>
      </w:pPr>
      <w:r>
        <w:rPr>
          <w:sz w:val="24"/>
        </w:rPr>
        <w:t xml:space="preserve">15. Лицо, заключившее договор, вправе потребовать возмещения ему убытков, причиненных неисполнением или ненадлежащим исполнением исполнительным органом государственной власти или органом местного самоуправления их обязанностей по договору.</w:t>
      </w:r>
    </w:p>
    <w:p>
      <w:pPr>
        <w:pStyle w:val="0"/>
        <w:spacing w:before="240" w:lineRule="auto"/>
        <w:ind w:firstLine="540"/>
        <w:jc w:val="both"/>
      </w:pPr>
      <w:r>
        <w:rPr>
          <w:sz w:val="24"/>
        </w:rPr>
        <w:t xml:space="preserve">16. Отказ лица, заключившего договор, от его исполнения влечет прекращение права аренды земельного участка, предоставленного ему для целей комплексного развития территории, а также прекращение субаренды земельного участка в случае предоставления его или его части в субаренду в соответствии с </w:t>
      </w:r>
      <w:hyperlink w:history="0" w:anchor="P5657" w:tooltip="12. Лицо, заключившее договор, вправе передать предоставленный ему для целей комплексного развития территории земельный участок или его часть в субаренду привлеченному к исполнению договора в соответствии с частью 11 настоящей статьи лицу или лицам без согласия арендодателя такого земельного участка на срок, не превышающий срок его аренды.">
        <w:r>
          <w:rPr>
            <w:sz w:val="24"/>
            <w:color w:val="0000ff"/>
          </w:rPr>
          <w:t xml:space="preserve">частью 12</w:t>
        </w:r>
      </w:hyperlink>
      <w:r>
        <w:rPr>
          <w:sz w:val="24"/>
        </w:rPr>
        <w:t xml:space="preserve"> настоящей статьи.</w:t>
      </w:r>
    </w:p>
    <w:p>
      <w:pPr>
        <w:pStyle w:val="0"/>
        <w:spacing w:before="240" w:lineRule="auto"/>
        <w:ind w:firstLine="540"/>
        <w:jc w:val="both"/>
      </w:pPr>
      <w:r>
        <w:rPr>
          <w:sz w:val="24"/>
        </w:rPr>
        <w:t xml:space="preserve">17. Допускается внесение изменений в договор о комплексном развитии территории, заключенный в соответствии с </w:t>
      </w:r>
      <w:hyperlink w:history="0" w:anchor="P5542" w:tooltip="4) заключение договора о комплексном развитии территории нежилой застройки с правообладателями, выразившими в письменной форме согласие на его заключение, при условии, что такое согласие было получено от всех правообладателей объектов недвижимого имущества, указанных в пункте 2.1 настоящей части, и представлено в орган, направивший предложение о заключении указанного договора, не позднее сорока пяти дней со дня получения правообладателем этого предложения. Обязательным приложением к такому согласию должн...">
        <w:r>
          <w:rPr>
            <w:sz w:val="24"/>
            <w:color w:val="0000ff"/>
          </w:rPr>
          <w:t xml:space="preserve">пунктом 4 части 7 статьи 66</w:t>
        </w:r>
      </w:hyperlink>
      <w:r>
        <w:rPr>
          <w:sz w:val="24"/>
        </w:rPr>
        <w:t xml:space="preserve">, </w:t>
      </w:r>
      <w:hyperlink w:history="0" w:anchor="P5665" w:tooltip="Статья 69. Порядок заключения договора о комплексном развитии территории">
        <w:r>
          <w:rPr>
            <w:sz w:val="24"/>
            <w:color w:val="0000ff"/>
          </w:rPr>
          <w:t xml:space="preserve">статьями 69</w:t>
        </w:r>
      </w:hyperlink>
      <w:r>
        <w:rPr>
          <w:sz w:val="24"/>
        </w:rPr>
        <w:t xml:space="preserve"> и </w:t>
      </w:r>
      <w:hyperlink w:history="0" w:anchor="P5738" w:tooltip="Статья 71. Порядок реализации решения о комплексном развитии территории оператором комплексного развития территории">
        <w:r>
          <w:rPr>
            <w:sz w:val="24"/>
            <w:color w:val="0000ff"/>
          </w:rPr>
          <w:t xml:space="preserve">71</w:t>
        </w:r>
      </w:hyperlink>
      <w:r>
        <w:rPr>
          <w:sz w:val="24"/>
        </w:rPr>
        <w:t xml:space="preserve"> настоящего Кодекса, в случаях, предусмотренных </w:t>
      </w:r>
      <w:hyperlink w:history="0" w:anchor="P5602" w:tooltip="7. Внесение изменений в решение о комплексном развитии территории осуществляется в порядке, предусмотренном настоящим Кодексом для принятия решения о комплексном развитии территории, за исключением случаев, предусмотренных частью 8 настоящей статьи.">
        <w:r>
          <w:rPr>
            <w:sz w:val="24"/>
            <w:color w:val="0000ff"/>
          </w:rPr>
          <w:t xml:space="preserve">частью 7 статьи 67</w:t>
        </w:r>
      </w:hyperlink>
      <w:r>
        <w:rPr>
          <w:sz w:val="24"/>
        </w:rPr>
        <w:t xml:space="preserve"> настоящего Кодекса, после внесения соответствующих изменений в решение о комплексном развитии территории. Внесение изменений в договор, заключенный в соответствии со </w:t>
      </w:r>
      <w:hyperlink w:history="0" w:anchor="P5698" w:tooltip="Статья 70. Комплексное развитие территории по инициативе правообладателей">
        <w:r>
          <w:rPr>
            <w:sz w:val="24"/>
            <w:color w:val="0000ff"/>
          </w:rPr>
          <w:t xml:space="preserve">статьей 70</w:t>
        </w:r>
      </w:hyperlink>
      <w:r>
        <w:rPr>
          <w:sz w:val="24"/>
        </w:rPr>
        <w:t xml:space="preserve"> настоящего Кодекса, осуществляется в соответствии с законодательством Российской Федерации.</w:t>
      </w:r>
    </w:p>
    <w:p>
      <w:pPr>
        <w:pStyle w:val="0"/>
        <w:jc w:val="both"/>
      </w:pPr>
      <w:r>
        <w:rPr>
          <w:sz w:val="24"/>
        </w:rPr>
        <w:t xml:space="preserve">(часть 17 введена Федеральным </w:t>
      </w:r>
      <w:r>
        <w:rPr>
          <w:sz w:val="24"/>
        </w:rPr>
        <w:t xml:space="preserve">законом</w:t>
      </w:r>
      <w:r>
        <w:rPr>
          <w:sz w:val="24"/>
        </w:rPr>
        <w:t xml:space="preserve"> от 26.12.2024 N 486-ФЗ)</w:t>
      </w:r>
    </w:p>
    <w:p>
      <w:pPr>
        <w:pStyle w:val="0"/>
        <w:jc w:val="both"/>
      </w:pPr>
      <w:r>
        <w:rPr>
          <w:sz w:val="24"/>
        </w:rPr>
      </w:r>
    </w:p>
    <w:bookmarkStart w:id="5665" w:name="P5665"/>
    <w:bookmarkEnd w:id="5665"/>
    <w:p>
      <w:pPr>
        <w:pStyle w:val="2"/>
        <w:outlineLvl w:val="1"/>
        <w:ind w:firstLine="540"/>
        <w:jc w:val="both"/>
      </w:pPr>
      <w:r>
        <w:rPr>
          <w:sz w:val="24"/>
        </w:rPr>
        <w:t xml:space="preserve">Статья 69. Порядок заключения договора о комплексном развитии территории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30.12.2020 N 494-ФЗ)</w:t>
      </w:r>
    </w:p>
    <w:p>
      <w:pPr>
        <w:pStyle w:val="0"/>
        <w:jc w:val="both"/>
      </w:pPr>
      <w:r>
        <w:rPr>
          <w:sz w:val="24"/>
        </w:rPr>
      </w:r>
    </w:p>
    <w:bookmarkStart w:id="5669" w:name="P5669"/>
    <w:bookmarkEnd w:id="5669"/>
    <w:p>
      <w:pPr>
        <w:pStyle w:val="0"/>
        <w:ind w:firstLine="540"/>
        <w:jc w:val="both"/>
      </w:pPr>
      <w:r>
        <w:rPr>
          <w:sz w:val="24"/>
        </w:rPr>
        <w:t xml:space="preserve">1. Заключение договора о комплексном развитии территории осуществляется по результатам </w:t>
      </w:r>
      <w:r>
        <w:rPr>
          <w:sz w:val="24"/>
        </w:rPr>
        <w:t xml:space="preserve">торгов</w:t>
      </w:r>
      <w:r>
        <w:rPr>
          <w:sz w:val="24"/>
        </w:rPr>
        <w:t xml:space="preserve"> (конкурса или аукциона) (далее - торги), за исключением случаев заключения договора о комплексном развитии территории нежилой застройки с правообладателем (правообладателями) в соответствии с </w:t>
      </w:r>
      <w:hyperlink w:history="0" w:anchor="P5534" w:tooltip="2) опубликование проекта решения о комплексном развитии территории нежилой застройки в порядке, установленном для официального опубликования правовых актов, иной официальной информации, если иной порядок опубликования проекта решения о комплексном развитии территории, принимаемого Правительством Российской Федерации, не определен Правительством Российской Федерации;">
        <w:r>
          <w:rPr>
            <w:sz w:val="24"/>
            <w:color w:val="0000ff"/>
          </w:rPr>
          <w:t xml:space="preserve">пунктами 2</w:t>
        </w:r>
      </w:hyperlink>
      <w:r>
        <w:rPr>
          <w:sz w:val="24"/>
        </w:rPr>
        <w:t xml:space="preserve"> и </w:t>
      </w:r>
      <w:hyperlink w:history="0" w:anchor="P5542" w:tooltip="4) заключение договора о комплексном развитии территории нежилой застройки с правообладателями, выразившими в письменной форме согласие на его заключение, при условии, что такое согласие было получено от всех правообладателей объектов недвижимого имущества, указанных в пункте 2.1 настоящей части, и представлено в орган, направивший предложение о заключении указанного договора, не позднее сорока пяти дней со дня получения правообладателем этого предложения. Обязательным приложением к такому согласию должн...">
        <w:r>
          <w:rPr>
            <w:sz w:val="24"/>
            <w:color w:val="0000ff"/>
          </w:rPr>
          <w:t xml:space="preserve">4 части 7 статьи 66</w:t>
        </w:r>
      </w:hyperlink>
      <w:r>
        <w:rPr>
          <w:sz w:val="24"/>
        </w:rPr>
        <w:t xml:space="preserve"> или со </w:t>
      </w:r>
      <w:hyperlink w:history="0" w:anchor="P5698" w:tooltip="Статья 70. Комплексное развитие территории по инициативе правообладателей">
        <w:r>
          <w:rPr>
            <w:sz w:val="24"/>
            <w:color w:val="0000ff"/>
          </w:rPr>
          <w:t xml:space="preserve">статьей 70</w:t>
        </w:r>
      </w:hyperlink>
      <w:r>
        <w:rPr>
          <w:sz w:val="24"/>
        </w:rPr>
        <w:t xml:space="preserve"> настоящего Кодекса. В случаях, определенных Правительством Российской Федерации, торги могут проводиться на право заключения двух и более договоров о комплексном развитии территорий.</w:t>
      </w:r>
    </w:p>
    <w:p>
      <w:pPr>
        <w:pStyle w:val="0"/>
        <w:jc w:val="both"/>
      </w:pPr>
      <w:r>
        <w:rPr>
          <w:sz w:val="24"/>
        </w:rPr>
        <w:t xml:space="preserve">(в ред. Федерального </w:t>
      </w:r>
      <w:r>
        <w:rPr>
          <w:sz w:val="24"/>
        </w:rPr>
        <w:t xml:space="preserve">закона</w:t>
      </w:r>
      <w:r>
        <w:rPr>
          <w:sz w:val="24"/>
        </w:rPr>
        <w:t xml:space="preserve"> от 25.12.2023 N 627-ФЗ)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Торги, решения о проведении которых приняты до 01.07.2026, проводятся в порядке, предусмотренном НПА в редакции, действовавшей до 01.07.2026 (</w:t>
            </w:r>
            <w:r>
              <w:rPr>
                <w:sz w:val="24"/>
                <w:color w:val="392c69"/>
              </w:rPr>
              <w:t xml:space="preserve">ФЗ</w:t>
            </w:r>
            <w:r>
              <w:rPr>
                <w:sz w:val="24"/>
                <w:color w:val="392c69"/>
              </w:rPr>
              <w:t xml:space="preserve"> от 29.12.2025 N 577-ФЗ).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673" w:name="P5673"/>
    <w:bookmarkEnd w:id="5673"/>
    <w:p>
      <w:pPr>
        <w:pStyle w:val="0"/>
        <w:spacing w:before="300" w:lineRule="auto"/>
        <w:ind w:firstLine="540"/>
        <w:jc w:val="both"/>
      </w:pPr>
      <w:r>
        <w:rPr>
          <w:sz w:val="24"/>
        </w:rPr>
        <w:t xml:space="preserve">2. </w:t>
      </w:r>
      <w:r>
        <w:rPr>
          <w:sz w:val="24"/>
        </w:rPr>
        <w:t xml:space="preserve">Порядок</w:t>
      </w:r>
      <w:r>
        <w:rPr>
          <w:sz w:val="24"/>
        </w:rPr>
        <w:t xml:space="preserve"> проведения указанных в </w:t>
      </w:r>
      <w:hyperlink w:history="0" w:anchor="P5669" w:tooltip="1. Заключение договора о комплексном развитии территории осуществляется по результатам торгов (конкурса или аукциона) (далее - торги), за исключением случаев заключения договора о комплексном развитии территории нежилой застройки с правообладателем (правообладателями) в соответствии с пунктами 2 и 4 части 7 статьи 66 или со статьей 70 настоящего Кодекса. В случаях, определенных Правительством Российской Федерации, торги могут проводиться на право заключения двух и более договоров о комплексном развитии т...">
        <w:r>
          <w:rPr>
            <w:sz w:val="24"/>
            <w:color w:val="0000ff"/>
          </w:rPr>
          <w:t xml:space="preserve">части 1</w:t>
        </w:r>
      </w:hyperlink>
      <w:r>
        <w:rPr>
          <w:sz w:val="24"/>
        </w:rPr>
        <w:t xml:space="preserve"> настоящей статьи торгов устанавливается Правительством Российской Федерации с учетом положений настоящей статьи, общих требований к организации и проведению торгов, предусмотренных </w:t>
      </w:r>
      <w:r>
        <w:rPr>
          <w:sz w:val="24"/>
        </w:rPr>
        <w:t xml:space="preserve">статьей 17.3</w:t>
      </w:r>
      <w:r>
        <w:rPr>
          <w:sz w:val="24"/>
        </w:rPr>
        <w:t xml:space="preserve"> Федерального закона от 26 июля 2006 года N 135-ФЗ "О защите конкуренции", и в том числе должен предусматривать требования к извещению о проведении торгов, порядок ознакомления с информацией о проведении торгов, порядок извещения организатором торгов об отказе от проведения торгов, требования к перечню документов, необходимых для участия в торгах, и порядок их предъявления участниками торгов, срок и порядок подачи заявок на участие в торгах, порядок допуска и отказа в допуске к торгам, порядок ведения протокола о результатах торгов, порядок возврата задатка, срок и порядок подписания договора о комплексном развитии территории с победителем торгов или лицом, указанным в </w:t>
      </w:r>
      <w:hyperlink w:history="0" w:anchor="P5694" w:tooltip="8. В случае, если единственная заявка на участие в торгах, проводимых в форме конкурса, и заявитель, подавший эту заявку, соответствуют всем требованиям и условиям объявленных торгов, указанный заявитель в порядке и в сроки, которые предусмотрены частью 2 настоящей статьи, вправе заключить договор, а исполнительный орган государственной власти или орган местного самоуправления, по решению которых проводились торги, обязаны заключить этот договор с заявителем на условиях, указанных в его заявке.">
        <w:r>
          <w:rPr>
            <w:sz w:val="24"/>
            <w:color w:val="0000ff"/>
          </w:rPr>
          <w:t xml:space="preserve">частях 8</w:t>
        </w:r>
      </w:hyperlink>
      <w:r>
        <w:rPr>
          <w:sz w:val="24"/>
        </w:rPr>
        <w:t xml:space="preserve"> и </w:t>
      </w:r>
      <w:hyperlink w:history="0" w:anchor="P5695" w:tooltip="9. В случае, если торги, проводимые в форме аукциона, признаны не состоявшимися по причине участия в них единственного участника аукциона, в соответствии с порядком и сроками, предусмотренными частью 2 настоящей статьи, единственный участник аукциона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этот договор с этим участником аук...">
        <w:r>
          <w:rPr>
            <w:sz w:val="24"/>
            <w:color w:val="0000ff"/>
          </w:rPr>
          <w:t xml:space="preserve">9</w:t>
        </w:r>
      </w:hyperlink>
      <w:r>
        <w:rPr>
          <w:sz w:val="24"/>
        </w:rPr>
        <w:t xml:space="preserve"> настоящей статьи, порядок заключения договора в случае уклонения победителя торгов от заключения такого договора. Правительством Российской Федерации устанавливаются случаи и </w:t>
      </w:r>
      <w:r>
        <w:rPr>
          <w:sz w:val="24"/>
        </w:rPr>
        <w:t xml:space="preserve">порядок</w:t>
      </w:r>
      <w:r>
        <w:rPr>
          <w:sz w:val="24"/>
        </w:rPr>
        <w:t xml:space="preserve"> заключения указанного договора посредством проведения торгов в электронной форме.</w:t>
      </w:r>
    </w:p>
    <w:p>
      <w:pPr>
        <w:pStyle w:val="0"/>
        <w:jc w:val="both"/>
      </w:pPr>
      <w:r>
        <w:rPr>
          <w:sz w:val="24"/>
        </w:rPr>
        <w:t xml:space="preserve">(в ред. Федерального </w:t>
      </w:r>
      <w:r>
        <w:rPr>
          <w:sz w:val="24"/>
        </w:rPr>
        <w:t xml:space="preserve">закона</w:t>
      </w:r>
      <w:r>
        <w:rPr>
          <w:sz w:val="24"/>
        </w:rPr>
        <w:t xml:space="preserve"> от 29.12.2025 N 577-ФЗ)</w:t>
      </w:r>
    </w:p>
    <w:bookmarkStart w:id="5675" w:name="P5675"/>
    <w:bookmarkEnd w:id="5675"/>
    <w:p>
      <w:pPr>
        <w:pStyle w:val="0"/>
        <w:spacing w:before="240" w:lineRule="auto"/>
        <w:ind w:firstLine="540"/>
        <w:jc w:val="both"/>
      </w:pPr>
      <w:r>
        <w:rPr>
          <w:sz w:val="24"/>
        </w:rPr>
        <w:t xml:space="preserve">3. Решение о проведении торгов принимается:</w:t>
      </w:r>
    </w:p>
    <w:p>
      <w:pPr>
        <w:pStyle w:val="0"/>
        <w:spacing w:before="240" w:lineRule="auto"/>
        <w:ind w:firstLine="540"/>
        <w:jc w:val="both"/>
      </w:pPr>
      <w:r>
        <w:rPr>
          <w:sz w:val="24"/>
        </w:rPr>
        <w:t xml:space="preserve">1) уполномоченным федеральным органом исполнительной власти или подведомственной такому федеральному органу исполнительной власти организацией в случае, если решение о комплексном развитии территории принято Правительством Российской Федерации;</w:t>
      </w:r>
    </w:p>
    <w:p>
      <w:pPr>
        <w:pStyle w:val="0"/>
        <w:spacing w:before="240" w:lineRule="auto"/>
        <w:ind w:firstLine="540"/>
        <w:jc w:val="both"/>
      </w:pPr>
      <w:r>
        <w:rPr>
          <w:sz w:val="24"/>
        </w:rPr>
        <w:t xml:space="preserve">2) уполномоченным исполнительным органом субъекта Российской Федерации в случае, если решение о комплексном развитии территории принято высшим исполнительным органом субъекта Российской Федерации;</w:t>
      </w:r>
    </w:p>
    <w:p>
      <w:pPr>
        <w:pStyle w:val="0"/>
        <w:jc w:val="both"/>
      </w:pPr>
      <w:r>
        <w:rPr>
          <w:sz w:val="24"/>
        </w:rPr>
        <w:t xml:space="preserve">(в ред. Федеральных законов от 25.12.2023 </w:t>
      </w:r>
      <w:r>
        <w:rPr>
          <w:sz w:val="24"/>
        </w:rPr>
        <w:t xml:space="preserve">N 627-ФЗ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3) уполномоченным органом местного самоуправления в случае, если решение о комплексном развитии территории принято главой местной администрации.</w:t>
      </w:r>
    </w:p>
    <w:bookmarkStart w:id="5680" w:name="P5680"/>
    <w:bookmarkEnd w:id="5680"/>
    <w:p>
      <w:pPr>
        <w:pStyle w:val="0"/>
        <w:spacing w:before="240" w:lineRule="auto"/>
        <w:ind w:firstLine="540"/>
        <w:jc w:val="both"/>
      </w:pPr>
      <w:r>
        <w:rPr>
          <w:sz w:val="24"/>
        </w:rPr>
        <w:t xml:space="preserve">3.1. В соответствии со </w:t>
      </w:r>
      <w:hyperlink w:history="0" w:anchor="P5738" w:tooltip="Статья 71. Порядок реализации решения о комплексном развитии территории оператором комплексного развития территории">
        <w:r>
          <w:rPr>
            <w:sz w:val="24"/>
            <w:color w:val="0000ff"/>
          </w:rPr>
          <w:t xml:space="preserve">статьей 71</w:t>
        </w:r>
      </w:hyperlink>
      <w:r>
        <w:rPr>
          <w:sz w:val="24"/>
        </w:rPr>
        <w:t xml:space="preserve"> настоящего Кодекса решение о проведении торгов на право заключения договора о комплексном развитии территории может приниматься оператором комплексного развития территории.</w:t>
      </w:r>
    </w:p>
    <w:p>
      <w:pPr>
        <w:pStyle w:val="0"/>
        <w:jc w:val="both"/>
      </w:pPr>
      <w:r>
        <w:rPr>
          <w:sz w:val="24"/>
        </w:rPr>
        <w:t xml:space="preserve">(часть 3.1 введена Федеральным </w:t>
      </w:r>
      <w:r>
        <w:rPr>
          <w:sz w:val="24"/>
        </w:rPr>
        <w:t xml:space="preserve">законом</w:t>
      </w:r>
      <w:r>
        <w:rPr>
          <w:sz w:val="24"/>
        </w:rPr>
        <w:t xml:space="preserve"> от 25.12.2023 N 627-ФЗ)</w:t>
      </w:r>
    </w:p>
    <w:p>
      <w:pPr>
        <w:pStyle w:val="0"/>
        <w:spacing w:before="240" w:lineRule="auto"/>
        <w:ind w:firstLine="540"/>
        <w:jc w:val="both"/>
      </w:pPr>
      <w:r>
        <w:rPr>
          <w:sz w:val="24"/>
        </w:rPr>
        <w:t xml:space="preserve">4. В качестве организатора торгов выступают исполнительный орган государственной власти или орган местного самоуправления, организация, указанные в </w:t>
      </w:r>
      <w:hyperlink w:history="0" w:anchor="P5675" w:tooltip="3. Решение о проведении торгов принимается:">
        <w:r>
          <w:rPr>
            <w:sz w:val="24"/>
            <w:color w:val="0000ff"/>
          </w:rPr>
          <w:t xml:space="preserve">частях 3</w:t>
        </w:r>
      </w:hyperlink>
      <w:r>
        <w:rPr>
          <w:sz w:val="24"/>
        </w:rPr>
        <w:t xml:space="preserve"> и </w:t>
      </w:r>
      <w:hyperlink w:history="0" w:anchor="P5680" w:tooltip="3.1. В соответствии со статьей 71 настоящего Кодекса решение о проведении торгов на право заключения договора о комплексном развитии территории может приниматься оператором комплексного развития территории.">
        <w:r>
          <w:rPr>
            <w:sz w:val="24"/>
            <w:color w:val="0000ff"/>
          </w:rPr>
          <w:t xml:space="preserve">3.1</w:t>
        </w:r>
      </w:hyperlink>
      <w:r>
        <w:rPr>
          <w:sz w:val="24"/>
        </w:rPr>
        <w:t xml:space="preserve"> настоящей статьи, или действующая на основании договора с ними организация.</w:t>
      </w:r>
    </w:p>
    <w:p>
      <w:pPr>
        <w:pStyle w:val="0"/>
        <w:jc w:val="both"/>
      </w:pPr>
      <w:r>
        <w:rPr>
          <w:sz w:val="24"/>
        </w:rPr>
        <w:t xml:space="preserve">(в ред. Федерального </w:t>
      </w:r>
      <w:r>
        <w:rPr>
          <w:sz w:val="24"/>
        </w:rPr>
        <w:t xml:space="preserve">закона</w:t>
      </w:r>
      <w:r>
        <w:rPr>
          <w:sz w:val="24"/>
        </w:rPr>
        <w:t xml:space="preserve"> от 26.12.2024 N 486-ФЗ)</w:t>
      </w:r>
    </w:p>
    <w:p>
      <w:pPr>
        <w:pStyle w:val="0"/>
        <w:spacing w:before="240" w:lineRule="auto"/>
        <w:ind w:firstLine="540"/>
        <w:jc w:val="both"/>
      </w:pPr>
      <w:r>
        <w:rPr>
          <w:sz w:val="24"/>
        </w:rPr>
        <w:t xml:space="preserve">5. В случае, если решение о комплексном развитии территории принято Правительством Российской Федерации, начальная цена торгов на право заключения договора о комплексном развитии территории определяется в </w:t>
      </w:r>
      <w:r>
        <w:rPr>
          <w:sz w:val="24"/>
        </w:rPr>
        <w:t xml:space="preserve">порядке</w:t>
      </w:r>
      <w:r>
        <w:rPr>
          <w:sz w:val="24"/>
        </w:rPr>
        <w:t xml:space="preserve">, установленном Правительством Российской Федерации. В случае, если решение о комплексном развитии территории принято высшим исполнительным органом субъекта Российской Федерации или главой местной администрации, указанная начальная цена определяется в порядке, установленном нормативным правовым актом высшего исполнительного органа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6. Участником торгов может являться юридическое лицо при условии, что такое лицо либо его учредитель (участник), или любые из его дочерних обществ, или его основное общество, или любые из дочерних обществ его основного общества имеет за последние пять лет, предшествующих дате проведения торгов, опыт участия в строительстве объектов капитального строительства в совокупном объеме не менее десяти процентов от объема строительства, предусмотренного договором о комплексном развитии территории, который подтверждается наличием полученных в порядке, установленном настоящим Кодексом, разрешений на ввод в эксплуатацию объектов капитального строительства в качестве застройщика, и (или) технического заказчика, и (или) генерального подрядчика в соответствии с договором строительного подряда. Правительством Российской Федерации, нормативным правовым актом субъекта Российской Федерации могут быть определены дополнительные требования к участникам торгов.</w:t>
      </w:r>
    </w:p>
    <w:p>
      <w:pPr>
        <w:pStyle w:val="0"/>
        <w:jc w:val="both"/>
      </w:pPr>
      <w:r>
        <w:rPr>
          <w:sz w:val="24"/>
        </w:rPr>
        <w:t xml:space="preserve">(в ред. Федеральных законов от 26.12.2024 </w:t>
      </w:r>
      <w:r>
        <w:rPr>
          <w:sz w:val="24"/>
        </w:rPr>
        <w:t xml:space="preserve">N 486-ФЗ</w:t>
      </w:r>
      <w:r>
        <w:rPr>
          <w:sz w:val="24"/>
        </w:rPr>
        <w:t xml:space="preserve">, от 29.12.2025 </w:t>
      </w:r>
      <w:r>
        <w:rPr>
          <w:sz w:val="24"/>
        </w:rPr>
        <w:t xml:space="preserve">N 577-ФЗ</w:t>
      </w:r>
      <w:r>
        <w:rPr>
          <w:sz w:val="24"/>
        </w:rPr>
        <w:t xml:space="preserve">)</w:t>
      </w:r>
    </w:p>
    <w:p>
      <w:pPr>
        <w:pStyle w:val="0"/>
        <w:spacing w:before="240" w:lineRule="auto"/>
        <w:ind w:firstLine="540"/>
        <w:jc w:val="both"/>
      </w:pPr>
      <w:r>
        <w:rPr>
          <w:sz w:val="24"/>
        </w:rPr>
        <w:t xml:space="preserve">7. Торги признаются несостоявшимися в следующих случаях:</w:t>
      </w:r>
    </w:p>
    <w:p>
      <w:pPr>
        <w:pStyle w:val="0"/>
        <w:spacing w:before="240" w:lineRule="auto"/>
        <w:ind w:firstLine="540"/>
        <w:jc w:val="both"/>
      </w:pPr>
      <w:r>
        <w:rPr>
          <w:sz w:val="24"/>
        </w:rPr>
        <w:t xml:space="preserve">1) не подано ни одной заявки на участие в торгах либо принято решение об отказе в допуске к участию в торгах всех заявителей;</w:t>
      </w:r>
    </w:p>
    <w:p>
      <w:pPr>
        <w:pStyle w:val="0"/>
        <w:spacing w:before="240" w:lineRule="auto"/>
        <w:ind w:firstLine="540"/>
        <w:jc w:val="both"/>
      </w:pPr>
      <w:r>
        <w:rPr>
          <w:sz w:val="24"/>
        </w:rPr>
        <w:t xml:space="preserve">2) на дату окончания срока подачи заявок на участие в торгах подана только одна заявка на участие в торгах;</w:t>
      </w:r>
    </w:p>
    <w:p>
      <w:pPr>
        <w:pStyle w:val="0"/>
        <w:spacing w:before="240" w:lineRule="auto"/>
        <w:ind w:firstLine="540"/>
        <w:jc w:val="both"/>
      </w:pPr>
      <w:r>
        <w:rPr>
          <w:sz w:val="24"/>
        </w:rPr>
        <w:t xml:space="preserve">3) только один заявитель допущен к участию в торгах;</w:t>
      </w:r>
    </w:p>
    <w:p>
      <w:pPr>
        <w:pStyle w:val="0"/>
        <w:spacing w:before="240" w:lineRule="auto"/>
        <w:ind w:firstLine="540"/>
        <w:jc w:val="both"/>
      </w:pPr>
      <w:r>
        <w:rPr>
          <w:sz w:val="24"/>
        </w:rPr>
        <w:t xml:space="preserve">4) в торгах, проводимых в форме аукциона, участвовали менее чем два участника аукциона;</w:t>
      </w:r>
    </w:p>
    <w:p>
      <w:pPr>
        <w:pStyle w:val="0"/>
        <w:spacing w:before="240" w:lineRule="auto"/>
        <w:ind w:firstLine="540"/>
        <w:jc w:val="both"/>
      </w:pPr>
      <w:r>
        <w:rPr>
          <w:sz w:val="24"/>
        </w:rPr>
        <w:t xml:space="preserve">5) после троекратного объявления начальной цены предмета торгов, проводимых в форме аукциона, ни один из участников не заявил о своем намерении приобрести предмет аукциона по начальной цене.</w:t>
      </w:r>
    </w:p>
    <w:bookmarkStart w:id="5694" w:name="P5694"/>
    <w:bookmarkEnd w:id="5694"/>
    <w:p>
      <w:pPr>
        <w:pStyle w:val="0"/>
        <w:spacing w:before="240" w:lineRule="auto"/>
        <w:ind w:firstLine="540"/>
        <w:jc w:val="both"/>
      </w:pPr>
      <w:r>
        <w:rPr>
          <w:sz w:val="24"/>
        </w:rPr>
        <w:t xml:space="preserve">8. В случае, если единственная заявка на участие в торгах, проводимых в форме конкурса, и заявитель, подавший эту заявку, соответствуют всем требованиям и условиям объявленных торгов, указанный заявитель в порядке и в сроки, которые предусмотрены </w:t>
      </w:r>
      <w:hyperlink w:history="0" w:anchor="P5673" w:tooltip="2. Порядок проведения указанных в части 1 настоящей статьи торгов устанавливается Правительством Российской Федерации с учетом положений настоящей статьи, общих требований к организации и проведению торгов, предусмотренных статьей 17.3 Федерального закона от 26 июля 2006 года N 135-ФЗ &quot;О защите конкуренции&quot;, и в том числе должен предусматривать требования к извещению о проведении торгов, порядок ознакомления с информацией о проведении торгов, порядок извещения организатором торгов об отказе от проведения...">
        <w:r>
          <w:rPr>
            <w:sz w:val="24"/>
            <w:color w:val="0000ff"/>
          </w:rPr>
          <w:t xml:space="preserve">частью 2</w:t>
        </w:r>
      </w:hyperlink>
      <w:r>
        <w:rPr>
          <w:sz w:val="24"/>
        </w:rPr>
        <w:t xml:space="preserve"> настоящей статьи, вправе заключить договор, а исполнительный орган государственной власти или орган местного самоуправления, по решению которых проводились торги, обязаны заключить этот договор с заявителем на условиях, указанных в его заявке.</w:t>
      </w:r>
    </w:p>
    <w:bookmarkStart w:id="5695" w:name="P5695"/>
    <w:bookmarkEnd w:id="5695"/>
    <w:p>
      <w:pPr>
        <w:pStyle w:val="0"/>
        <w:spacing w:before="240" w:lineRule="auto"/>
        <w:ind w:firstLine="540"/>
        <w:jc w:val="both"/>
      </w:pPr>
      <w:r>
        <w:rPr>
          <w:sz w:val="24"/>
        </w:rPr>
        <w:t xml:space="preserve">9. В случае, если торги, проводимые в форме аукциона, признаны не состоявшимися по причине участия в них единственного участника аукциона, в соответствии с порядком и сроками, предусмотренными </w:t>
      </w:r>
      <w:hyperlink w:history="0" w:anchor="P5673" w:tooltip="2. Порядок проведения указанных в части 1 настоящей статьи торгов устанавливается Правительством Российской Федерации с учетом положений настоящей статьи, общих требований к организации и проведению торгов, предусмотренных статьей 17.3 Федерального закона от 26 июля 2006 года N 135-ФЗ &quot;О защите конкуренции&quot;, и в том числе должен предусматривать требования к извещению о проведении торгов, порядок ознакомления с информацией о проведении торгов, порядок извещения организатором торгов об отказе от проведения...">
        <w:r>
          <w:rPr>
            <w:sz w:val="24"/>
            <w:color w:val="0000ff"/>
          </w:rPr>
          <w:t xml:space="preserve">частью 2</w:t>
        </w:r>
      </w:hyperlink>
      <w:r>
        <w:rPr>
          <w:sz w:val="24"/>
        </w:rPr>
        <w:t xml:space="preserve"> настоящей статьи, единственный участник аукциона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этот договор с этим участником аукциона по начальной цене предмета аукциона.</w:t>
      </w:r>
    </w:p>
    <w:p>
      <w:pPr>
        <w:pStyle w:val="0"/>
        <w:spacing w:before="240" w:lineRule="auto"/>
        <w:ind w:firstLine="540"/>
        <w:jc w:val="both"/>
      </w:pPr>
      <w:r>
        <w:rPr>
          <w:sz w:val="24"/>
        </w:rPr>
        <w:t xml:space="preserve">10. Организатор торгов в случаях, если торги были признаны несостоявшимися и договор не был заключен с заявителем, подавшим единственную заявку на участие в торгах, или с заявителем, признанным единственным участником торгов, или с единственным участником торгов (при наличии таких лиц), вправе объявить о проведении повторных торгов. При этом условия торгов могут быть изменены.</w:t>
      </w:r>
    </w:p>
    <w:p>
      <w:pPr>
        <w:pStyle w:val="0"/>
        <w:jc w:val="both"/>
      </w:pPr>
      <w:r>
        <w:rPr>
          <w:sz w:val="24"/>
        </w:rPr>
      </w:r>
    </w:p>
    <w:bookmarkStart w:id="5698" w:name="P5698"/>
    <w:bookmarkEnd w:id="5698"/>
    <w:p>
      <w:pPr>
        <w:pStyle w:val="2"/>
        <w:outlineLvl w:val="1"/>
        <w:ind w:firstLine="540"/>
        <w:jc w:val="both"/>
      </w:pPr>
      <w:r>
        <w:rPr>
          <w:sz w:val="24"/>
        </w:rPr>
        <w:t xml:space="preserve">Статья 70. Комплексное развитие территории по инициативе правообладателей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30.12.2020 N 494-ФЗ)</w:t>
      </w:r>
    </w:p>
    <w:p>
      <w:pPr>
        <w:pStyle w:val="0"/>
        <w:jc w:val="both"/>
      </w:pPr>
      <w:r>
        <w:rPr>
          <w:sz w:val="24"/>
        </w:rPr>
      </w:r>
    </w:p>
    <w:p>
      <w:pPr>
        <w:pStyle w:val="0"/>
        <w:ind w:firstLine="540"/>
        <w:jc w:val="both"/>
      </w:pPr>
      <w:r>
        <w:rPr>
          <w:sz w:val="24"/>
        </w:rPr>
        <w:t xml:space="preserve">1. Комплексное развитие территории по инициативе правообладателей осуществляется одним или несколькими правообладателями земельных участков и (или) объектов недвижимого имущества, расположенных в границах комплексного развития территории, за исключением правообладателей линейных объектов, в том числе лицами, которым земельные участки, находящиеся в государственной или муниципальной собственности, предоставлены в аренду, в безвозмездное пользование в соответствии с земельным законодательством. При этом участие указанных лиц, не являющихся собственниками земельного участка и (или) расположенного на нем объекта недвижимого имущества (далее в настоящей статье также - правообладатель), в комплексном развитии территории по инициативе правообладателей допускается в случае, если срок действия его прав на земельный участок составляет на день заключения в соответствии с настоящей статьей договора о комплексном развитии территории не менее чем пять лет (при наличии письменного согласия собственника указанного земельного участка и (или) расположенного на нем объекта недвижимого имущества и (или) при наличии письменного согласия исполнительного органа государственной власти или органа местного самоуправления, уполномоченных соответственно на предоставление такого земельного участка, распоряжение таким объектом недвижимого имущества, в случае, если земельный участок и (или) расположенный на нем объект недвижимого имущества находятся в государственной или муниципальной собственности). В случае, если земельный участок и (или) расположенный на нем объект недвижимого имущества находятся в государственной или муниципальной собственности и мероприятия по комплексному развитию территории не предусматривают изменение вида разрешенного использования земельного участка и (или) расположенного на нем объекта недвижимого имущества, письменное согласие исполнительного органа государственной власти или органа местного самоуправления, уполномоченных соответственно на предоставление такого земельного участка, распоряжение таким объектом недвижимого имущества, не требуется.</w:t>
      </w:r>
    </w:p>
    <w:p>
      <w:pPr>
        <w:pStyle w:val="0"/>
        <w:jc w:val="both"/>
      </w:pPr>
      <w:r>
        <w:rPr>
          <w:sz w:val="24"/>
        </w:rPr>
        <w:t xml:space="preserve">(в ред. Федерального </w:t>
      </w:r>
      <w:r>
        <w:rPr>
          <w:sz w:val="24"/>
        </w:rPr>
        <w:t xml:space="preserve">закона</w:t>
      </w:r>
      <w:r>
        <w:rPr>
          <w:sz w:val="24"/>
        </w:rPr>
        <w:t xml:space="preserve"> от 25.12.2023 N 627-ФЗ)</w:t>
      </w:r>
    </w:p>
    <w:p>
      <w:pPr>
        <w:pStyle w:val="0"/>
        <w:spacing w:before="240" w:lineRule="auto"/>
        <w:ind w:firstLine="540"/>
        <w:jc w:val="both"/>
      </w:pPr>
      <w:r>
        <w:rPr>
          <w:sz w:val="24"/>
        </w:rPr>
        <w:t xml:space="preserve">2. В границы территории, подлежащей комплексному развитию по инициативе правообладателей, не могут быть включены земельные участки и (или) расположенные на них объекты недвижимого имущества, не принадлежащие таким правообладателям, если иное не предусмотрено настоящей частью. По согласованию с федеральным органом исполнительной власти, исполнительным органом субъекта Российской Федерации или органом местного самоуправления, уполномоченными на предоставление находящихся в государственной или муниципальной собственности земельных участков, для размещения объектов коммунальной, транспортной, социальной инфраструктур в границы территории, подлежащей комплексному развитию, могут включаться земельные участки, находящиеся в государственной и (или) муниципальной собственности и не обремененные правами третьих лиц, при условии, что такие земельные участки являются смежными по отношению к одному или нескольким земельным участкам правообладателей земельных участков. </w:t>
      </w:r>
      <w:r>
        <w:rPr>
          <w:sz w:val="24"/>
        </w:rPr>
        <w:t xml:space="preserve">Порядок</w:t>
      </w:r>
      <w:r>
        <w:rPr>
          <w:sz w:val="24"/>
        </w:rPr>
        <w:t xml:space="preserve"> такого согласования устанавливается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3. Комплексное развитие территории по инициативе правообладателей осуществляется на основании договоров о комплексном развитии территории, заключаемых органами местного самоуправления с правообладателями земельных участков и (или) расположенных на них объектов недвижимого имущества (далее в настоящей статье также - договор). Содержание договора определяется в соответствии со </w:t>
      </w:r>
      <w:hyperlink w:history="0" w:anchor="P5611" w:tooltip="Статья 68. Договор о комплексном развитии территории">
        <w:r>
          <w:rPr>
            <w:sz w:val="24"/>
            <w:color w:val="0000ff"/>
          </w:rPr>
          <w:t xml:space="preserve">статьей 68</w:t>
        </w:r>
      </w:hyperlink>
      <w:r>
        <w:rPr>
          <w:sz w:val="24"/>
        </w:rPr>
        <w:t xml:space="preserve"> настоящего Кодекса с учетом положений настоящей статьи.</w:t>
      </w:r>
    </w:p>
    <w:p>
      <w:pPr>
        <w:pStyle w:val="0"/>
        <w:spacing w:before="240" w:lineRule="auto"/>
        <w:ind w:firstLine="540"/>
        <w:jc w:val="both"/>
      </w:pPr>
      <w:r>
        <w:rPr>
          <w:sz w:val="24"/>
        </w:rPr>
        <w:t xml:space="preserve">4. Для заключения договора с правообладателями в порядке, предусмотренном настоящей статьей, принятие решения о комплексном развитии не требуется. При этом сведения, подлежащие включению в решение о комплексном развитии территории, подлежат включению в такой договор.</w:t>
      </w:r>
    </w:p>
    <w:p>
      <w:pPr>
        <w:pStyle w:val="0"/>
        <w:spacing w:before="240" w:lineRule="auto"/>
        <w:ind w:firstLine="540"/>
        <w:jc w:val="both"/>
      </w:pPr>
      <w:r>
        <w:rPr>
          <w:sz w:val="24"/>
        </w:rPr>
        <w:t xml:space="preserve">4.1. Договор может содержать сведения о документации по планировке территории, в соответствии с которой осуществляется ее комплексное развитие.</w:t>
      </w:r>
    </w:p>
    <w:p>
      <w:pPr>
        <w:pStyle w:val="0"/>
        <w:jc w:val="both"/>
      </w:pPr>
      <w:r>
        <w:rPr>
          <w:sz w:val="24"/>
        </w:rPr>
        <w:t xml:space="preserve">(часть 4.1 введена Федеральным </w:t>
      </w:r>
      <w:r>
        <w:rPr>
          <w:sz w:val="24"/>
        </w:rPr>
        <w:t xml:space="preserve">законом</w:t>
      </w:r>
      <w:r>
        <w:rPr>
          <w:sz w:val="24"/>
        </w:rPr>
        <w:t xml:space="preserve"> от 25.12.2023 N 627-ФЗ)</w:t>
      </w:r>
    </w:p>
    <w:p>
      <w:pPr>
        <w:pStyle w:val="0"/>
        <w:spacing w:before="240" w:lineRule="auto"/>
        <w:ind w:firstLine="540"/>
        <w:jc w:val="both"/>
      </w:pPr>
      <w:r>
        <w:rPr>
          <w:sz w:val="24"/>
        </w:rPr>
        <w:t xml:space="preserve">5. В случае, если комплексное развитие территории по инициативе правообладателей осуществляется двумя и более правообладателями, правообладатели заключают соглашение о разграничении обязанностей по осуществлению мероприятий по комплексному развитию территории по инициативе правообладателей (далее в настоящей статье - соглашение).</w:t>
      </w:r>
    </w:p>
    <w:bookmarkStart w:id="5711" w:name="P5711"/>
    <w:bookmarkEnd w:id="5711"/>
    <w:p>
      <w:pPr>
        <w:pStyle w:val="0"/>
        <w:spacing w:before="240" w:lineRule="auto"/>
        <w:ind w:firstLine="540"/>
        <w:jc w:val="both"/>
      </w:pPr>
      <w:r>
        <w:rPr>
          <w:sz w:val="24"/>
        </w:rPr>
        <w:t xml:space="preserve">6. Условиями соглашения являются:</w:t>
      </w:r>
    </w:p>
    <w:p>
      <w:pPr>
        <w:pStyle w:val="0"/>
        <w:spacing w:before="240" w:lineRule="auto"/>
        <w:ind w:firstLine="540"/>
        <w:jc w:val="both"/>
      </w:pPr>
      <w:r>
        <w:rPr>
          <w:sz w:val="24"/>
        </w:rPr>
        <w:t xml:space="preserve">1) сведения о границах территории (в том числе кадастровые номера земельных участков (при наличии), их площадь, местоположение, перечень расположенных на них объектов недвижимого имущества), в отношении которой предполагается осуществление комплексного развития территории по инициативе правообладателей;</w:t>
      </w:r>
    </w:p>
    <w:p>
      <w:pPr>
        <w:pStyle w:val="0"/>
        <w:spacing w:before="240" w:lineRule="auto"/>
        <w:ind w:firstLine="540"/>
        <w:jc w:val="both"/>
      </w:pPr>
      <w:r>
        <w:rPr>
          <w:sz w:val="24"/>
        </w:rPr>
        <w:t xml:space="preserve">2) обязательства сторон, возникающие в связи с реализацией мероприятий по комплексному развитию территории по инициативе правообладателей, в том числе в случаях, установленных настоящим Кодексом, по обеспечению подготовки и утверждению документации по планировке территории;</w:t>
      </w:r>
    </w:p>
    <w:p>
      <w:pPr>
        <w:pStyle w:val="0"/>
        <w:jc w:val="both"/>
      </w:pPr>
      <w:r>
        <w:rPr>
          <w:sz w:val="24"/>
        </w:rPr>
        <w:t xml:space="preserve">(в ред. Федерального </w:t>
      </w:r>
      <w:r>
        <w:rPr>
          <w:sz w:val="24"/>
        </w:rPr>
        <w:t xml:space="preserve">закона</w:t>
      </w:r>
      <w:r>
        <w:rPr>
          <w:sz w:val="24"/>
        </w:rPr>
        <w:t xml:space="preserve"> от 25.12.2023 N 627-ФЗ)</w:t>
      </w:r>
    </w:p>
    <w:p>
      <w:pPr>
        <w:pStyle w:val="0"/>
        <w:spacing w:before="240" w:lineRule="auto"/>
        <w:ind w:firstLine="540"/>
        <w:jc w:val="both"/>
      </w:pPr>
      <w:r>
        <w:rPr>
          <w:sz w:val="24"/>
        </w:rPr>
        <w:t xml:space="preserve">3) порядок и условия распределения между правообладателями расходов на осуществление мероприятий по комплексному развитию территории по инициативе правообладателей, включая подготовку документации по планировке территории, и доходов от реализации ими инвестиционных проектов в рамках комплексного развития территории по инициативе правообладателей;</w:t>
      </w:r>
    </w:p>
    <w:p>
      <w:pPr>
        <w:pStyle w:val="0"/>
        <w:spacing w:before="240" w:lineRule="auto"/>
        <w:ind w:firstLine="540"/>
        <w:jc w:val="both"/>
      </w:pPr>
      <w:r>
        <w:rPr>
          <w:sz w:val="24"/>
        </w:rPr>
        <w:t xml:space="preserve">4) ответственность сторон за неисполнение или ненадлежащее исполнение соглашения;</w:t>
      </w:r>
    </w:p>
    <w:p>
      <w:pPr>
        <w:pStyle w:val="0"/>
        <w:spacing w:before="240" w:lineRule="auto"/>
        <w:ind w:firstLine="540"/>
        <w:jc w:val="both"/>
      </w:pPr>
      <w:r>
        <w:rPr>
          <w:sz w:val="24"/>
        </w:rPr>
        <w:t xml:space="preserve">5) обязательство сторон заключить с органом местного самоуправления договор о комплексном развитии территории.</w:t>
      </w:r>
    </w:p>
    <w:p>
      <w:pPr>
        <w:pStyle w:val="0"/>
        <w:spacing w:before="240" w:lineRule="auto"/>
        <w:ind w:firstLine="540"/>
        <w:jc w:val="both"/>
      </w:pPr>
      <w:r>
        <w:rPr>
          <w:sz w:val="24"/>
        </w:rPr>
        <w:t xml:space="preserve">6.1. В соглашении должны содержаться сведения о лице, уполномоченном правообладателями, подписавшими соглашение, на представление в орган местного самоуправления подписанного правообладателями договора о комплексном развитии территории и получение подписанного органом местного самоуправления указанного договора для передачи его правообладателям.</w:t>
      </w:r>
    </w:p>
    <w:p>
      <w:pPr>
        <w:pStyle w:val="0"/>
        <w:jc w:val="both"/>
      </w:pPr>
      <w:r>
        <w:rPr>
          <w:sz w:val="24"/>
        </w:rPr>
        <w:t xml:space="preserve">(часть 6.1 введена Федеральным </w:t>
      </w:r>
      <w:r>
        <w:rPr>
          <w:sz w:val="24"/>
        </w:rPr>
        <w:t xml:space="preserve">законом</w:t>
      </w:r>
      <w:r>
        <w:rPr>
          <w:sz w:val="24"/>
        </w:rPr>
        <w:t xml:space="preserve"> от 25.12.2023 N 627-ФЗ)</w:t>
      </w:r>
    </w:p>
    <w:bookmarkStart w:id="5720" w:name="P5720"/>
    <w:bookmarkEnd w:id="5720"/>
    <w:p>
      <w:pPr>
        <w:pStyle w:val="0"/>
        <w:spacing w:before="240" w:lineRule="auto"/>
        <w:ind w:firstLine="540"/>
        <w:jc w:val="both"/>
      </w:pPr>
      <w:r>
        <w:rPr>
          <w:sz w:val="24"/>
        </w:rPr>
        <w:t xml:space="preserve">7. В соглашении наряду с предусмотренными в </w:t>
      </w:r>
      <w:hyperlink w:history="0" w:anchor="P5711" w:tooltip="6. Условиями соглашения являются:">
        <w:r>
          <w:rPr>
            <w:sz w:val="24"/>
            <w:color w:val="0000ff"/>
          </w:rPr>
          <w:t xml:space="preserve">части 6</w:t>
        </w:r>
      </w:hyperlink>
      <w:r>
        <w:rPr>
          <w:sz w:val="24"/>
        </w:rPr>
        <w:t xml:space="preserve"> настоящей статьи условиями могут быть предусмотрены иные условия, в том числе порядок и условия распределения между правообладателями расходов на строительство объектов коммунальной, транспортной, социальной инфраструктур.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Действие положений ч. 8 ст. 70 (в ред. ФЗ от 04.08.2026 N 299-ФЗ) </w:t>
            </w:r>
            <w:r>
              <w:rPr>
                <w:sz w:val="24"/>
                <w:color w:val="392c69"/>
              </w:rPr>
              <w:t xml:space="preserve">распространяется</w:t>
            </w:r>
            <w:r>
              <w:rPr>
                <w:sz w:val="24"/>
                <w:color w:val="392c69"/>
              </w:rPr>
              <w:t xml:space="preserve"> на правоотношения, возникшие до 04.08.2026.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 Заключение договора осуществляется без проведения торгов. Порядок заключения договора, передачи прав и обязанностей по договору устанавливается нормативным правовым актом субъекта Российской Федерации с учетом положений настоящей статьи.</w:t>
      </w:r>
    </w:p>
    <w:p>
      <w:pPr>
        <w:pStyle w:val="0"/>
        <w:jc w:val="both"/>
      </w:pPr>
      <w:r>
        <w:rPr>
          <w:sz w:val="24"/>
        </w:rPr>
        <w:t xml:space="preserve">(часть 8 в ред. Федерального </w:t>
      </w:r>
      <w:r>
        <w:rPr>
          <w:sz w:val="24"/>
        </w:rPr>
        <w:t xml:space="preserve">закона</w:t>
      </w:r>
      <w:r>
        <w:rPr>
          <w:sz w:val="24"/>
        </w:rPr>
        <w:t xml:space="preserve"> от 04.08.2026 N 299-ФЗ)</w:t>
      </w:r>
    </w:p>
    <w:p>
      <w:pPr>
        <w:pStyle w:val="0"/>
        <w:spacing w:before="240" w:lineRule="auto"/>
        <w:ind w:firstLine="540"/>
        <w:jc w:val="both"/>
      </w:pPr>
      <w:r>
        <w:rPr>
          <w:sz w:val="24"/>
        </w:rPr>
        <w:t xml:space="preserve">8.1. В случае, если по истечении шестидесяти календарных дней со дня направления правообладателям проекта договора подписанный правообладателями договор не представлен в орган местного самоуправления, орган местного самоуправления вправе принять решение об отказе от заключения такого договора.</w:t>
      </w:r>
    </w:p>
    <w:p>
      <w:pPr>
        <w:pStyle w:val="0"/>
        <w:jc w:val="both"/>
      </w:pPr>
      <w:r>
        <w:rPr>
          <w:sz w:val="24"/>
        </w:rPr>
        <w:t xml:space="preserve">(часть 8.1 введена Федеральным </w:t>
      </w:r>
      <w:r>
        <w:rPr>
          <w:sz w:val="24"/>
        </w:rPr>
        <w:t xml:space="preserve">законом</w:t>
      </w:r>
      <w:r>
        <w:rPr>
          <w:sz w:val="24"/>
        </w:rPr>
        <w:t xml:space="preserve"> от 25.12.2023 N 627-ФЗ)</w:t>
      </w:r>
    </w:p>
    <w:bookmarkStart w:id="5727" w:name="P5727"/>
    <w:bookmarkEnd w:id="5727"/>
    <w:p>
      <w:pPr>
        <w:pStyle w:val="0"/>
        <w:spacing w:before="240" w:lineRule="auto"/>
        <w:ind w:firstLine="540"/>
        <w:jc w:val="both"/>
      </w:pPr>
      <w:r>
        <w:rPr>
          <w:sz w:val="24"/>
        </w:rPr>
        <w:t xml:space="preserve">9. Прекращение существования земельного участка, расположенного в границах территории, которая подлежит комплексному развитию и в отношении которой заключен договор, в связи с его разделом или возникновением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договором.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Действие положений ч. 9.1 ст. 70 (в ред. ФЗ от 04.08.2026 N 299-ФЗ) </w:t>
            </w:r>
            <w:r>
              <w:rPr>
                <w:sz w:val="24"/>
                <w:color w:val="392c69"/>
              </w:rPr>
              <w:t xml:space="preserve">распространяется</w:t>
            </w:r>
            <w:r>
              <w:rPr>
                <w:sz w:val="24"/>
                <w:color w:val="392c69"/>
              </w:rPr>
              <w:t xml:space="preserve"> на правоотношения, возникшие до 04.08.2026.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9.1. Правообладатель земельного участка и (или) иного объекта недвижимого имущества, расположенных в границах территории, которая подлежит комплексному развитию и в отношении которой заключен договор, вправе с согласия сторон соглашения (при его наличии) и (или) сторон договора передать все или отдельные права и обязанности по соглашению (при его наличии) и (или) договору третьему лицу в случае отчуждения (уступки) указанному лицу прав на земельный участок и (или) иной объект недвижимого имущества, расположенные в границах такой территории.</w:t>
      </w:r>
    </w:p>
    <w:p>
      <w:pPr>
        <w:pStyle w:val="0"/>
        <w:jc w:val="both"/>
      </w:pPr>
      <w:r>
        <w:rPr>
          <w:sz w:val="24"/>
        </w:rPr>
        <w:t xml:space="preserve">(часть 9.1 введена Федеральным </w:t>
      </w:r>
      <w:r>
        <w:rPr>
          <w:sz w:val="24"/>
        </w:rPr>
        <w:t xml:space="preserve">законом</w:t>
      </w:r>
      <w:r>
        <w:rPr>
          <w:sz w:val="24"/>
        </w:rPr>
        <w:t xml:space="preserve"> от 04.08.2026 N 299-ФЗ)</w:t>
      </w:r>
    </w:p>
    <w:p>
      <w:pPr>
        <w:pStyle w:val="0"/>
        <w:spacing w:before="240" w:lineRule="auto"/>
        <w:ind w:firstLine="540"/>
        <w:jc w:val="both"/>
      </w:pPr>
      <w:r>
        <w:rPr>
          <w:sz w:val="24"/>
        </w:rPr>
        <w:t xml:space="preserve">10. Односторонний отказ от исполнения договора одной из сторон допускается в случаях, предусмотренных </w:t>
      </w:r>
      <w:hyperlink w:history="0" w:anchor="P5611" w:tooltip="Статья 68. Договор о комплексном развитии территории">
        <w:r>
          <w:rPr>
            <w:sz w:val="24"/>
            <w:color w:val="0000ff"/>
          </w:rPr>
          <w:t xml:space="preserve">статьей 68</w:t>
        </w:r>
      </w:hyperlink>
      <w:r>
        <w:rPr>
          <w:sz w:val="24"/>
        </w:rPr>
        <w:t xml:space="preserve"> настоящего Кодекса, а также в случае, предусмотренном </w:t>
      </w:r>
      <w:hyperlink w:history="0" w:anchor="P5735" w:tooltip="13. Правообладатель или правообладатели, заключившие договор с уполномоченным органом местного самоуправления, имеют право на односторонний отказ от договора (исполнения договора) в случае, если местным бюджетом на текущий финансовый год и плановый период не предусмотрены расходные обязательства муниципального образования по архитектурно-строительному проектированию и по строительству предусмотренных договором объектов коммунальной, транспортной, социальной инфраструктур.">
        <w:r>
          <w:rPr>
            <w:sz w:val="24"/>
            <w:color w:val="0000ff"/>
          </w:rPr>
          <w:t xml:space="preserve">частью 13</w:t>
        </w:r>
      </w:hyperlink>
      <w:r>
        <w:rPr>
          <w:sz w:val="24"/>
        </w:rPr>
        <w:t xml:space="preserve"> настоящей статьи.</w:t>
      </w:r>
    </w:p>
    <w:p>
      <w:pPr>
        <w:pStyle w:val="0"/>
        <w:spacing w:before="240" w:lineRule="auto"/>
        <w:ind w:firstLine="540"/>
        <w:jc w:val="both"/>
      </w:pPr>
      <w:r>
        <w:rPr>
          <w:sz w:val="24"/>
        </w:rPr>
        <w:t xml:space="preserve">11. В случае одностороннего отказа одного или нескольких правообладателей от договора (исполнения договора) договор аренды земельного участка, находящегося в государственной или муниципальной собственности и предоставленного таким правообладателям в аренду без проведения торгов в целях строительства объектов коммунальной, транспортной, социальной инфраструктур, расторгается по требованию арендодателя в соответствии с земельным законодательством. Отчуждение объекта незавершенного строительства (в том числе сооружения, строительство которого не завершено), расположенного на таком земельном участке, осуществляется в соответствии с гражданским законодательством.</w:t>
      </w:r>
    </w:p>
    <w:p>
      <w:pPr>
        <w:pStyle w:val="0"/>
        <w:spacing w:before="240" w:lineRule="auto"/>
        <w:ind w:firstLine="540"/>
        <w:jc w:val="both"/>
      </w:pPr>
      <w:r>
        <w:rPr>
          <w:sz w:val="24"/>
        </w:rPr>
        <w:t xml:space="preserve">12. В случае одностороннего отказа одного или нескольких правообладателей от договора (исполнения договора) документация по планировке территории признается недействующей. При этом такие правообладатели обязаны возместить иным правообладателям расходы, понесенные ими на подготовку документации по планировке территории.</w:t>
      </w:r>
    </w:p>
    <w:bookmarkStart w:id="5735" w:name="P5735"/>
    <w:bookmarkEnd w:id="5735"/>
    <w:p>
      <w:pPr>
        <w:pStyle w:val="0"/>
        <w:spacing w:before="240" w:lineRule="auto"/>
        <w:ind w:firstLine="540"/>
        <w:jc w:val="both"/>
      </w:pPr>
      <w:r>
        <w:rPr>
          <w:sz w:val="24"/>
        </w:rPr>
        <w:t xml:space="preserve">13. Правообладатель или правообладатели, заключившие договор с уполномоченным органом местного самоуправления, имеют право на односторонний отказ от договора (исполнения договора) в случае, если местным бюджетом на текущий финансовый год и плановый период не предусмотрены расходные обязательства муниципального образования по архитектурно-строительному проектированию и по строительству предусмотренных договором объектов коммунальной, транспортной, социальной инфраструктур.</w:t>
      </w:r>
    </w:p>
    <w:p>
      <w:pPr>
        <w:pStyle w:val="0"/>
        <w:spacing w:before="240" w:lineRule="auto"/>
        <w:ind w:firstLine="540"/>
        <w:jc w:val="both"/>
      </w:pPr>
      <w:r>
        <w:rPr>
          <w:sz w:val="24"/>
        </w:rPr>
        <w:t xml:space="preserve">14. Положения </w:t>
      </w:r>
      <w:hyperlink w:history="0" w:anchor="P5727" w:tooltip="9. Прекращение существования земельного участка, расположенного в границах территории, которая подлежит комплексному развитию и в отношении которой заключен договор, в связи с его разделом или возникновением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оговором.">
        <w:r>
          <w:rPr>
            <w:sz w:val="24"/>
            <w:color w:val="0000ff"/>
          </w:rPr>
          <w:t xml:space="preserve">частей 9</w:t>
        </w:r>
      </w:hyperlink>
      <w:r>
        <w:rPr>
          <w:sz w:val="24"/>
        </w:rPr>
        <w:t xml:space="preserve"> - </w:t>
      </w:r>
      <w:hyperlink w:history="0" w:anchor="P5735" w:tooltip="13. Правообладатель или правообладатели, заключившие договор с уполномоченным органом местного самоуправления, имеют право на односторонний отказ от договора (исполнения договора) в случае, если местным бюджетом на текущий финансовый год и плановый период не предусмотрены расходные обязательства муниципального образования по архитектурно-строительному проектированию и по строительству предусмотренных договором объектов коммунальной, транспортной, социальной инфраструктур.">
        <w:r>
          <w:rPr>
            <w:sz w:val="24"/>
            <w:color w:val="0000ff"/>
          </w:rPr>
          <w:t xml:space="preserve">13</w:t>
        </w:r>
      </w:hyperlink>
      <w:r>
        <w:rPr>
          <w:sz w:val="24"/>
        </w:rPr>
        <w:t xml:space="preserve"> настоящей статьи распространяются на отношения, связанные с исполнением и прекращением договора о развитии территории нежилой застройки, заключенного с правообладателем (правообладателями) в соответствии с </w:t>
      </w:r>
      <w:hyperlink w:history="0" w:anchor="P5534" w:tooltip="2) опубликование проекта решения о комплексном развитии территории нежилой застройки в порядке, установленном для официального опубликования правовых актов, иной официальной информации, если иной порядок опубликования проекта решения о комплексном развитии территории, принимаемого Правительством Российской Федерации, не определен Правительством Российской Федерации;">
        <w:r>
          <w:rPr>
            <w:sz w:val="24"/>
            <w:color w:val="0000ff"/>
          </w:rPr>
          <w:t xml:space="preserve">пунктами 2</w:t>
        </w:r>
      </w:hyperlink>
      <w:r>
        <w:rPr>
          <w:sz w:val="24"/>
        </w:rPr>
        <w:t xml:space="preserve"> и </w:t>
      </w:r>
      <w:hyperlink w:history="0" w:anchor="P5541" w:tooltip="3) принятие решения о комплексном развитии территории нежилой застройки и его опубликование в порядке, установленном для официального опубликования правовых актов, иной официальной информации;">
        <w:r>
          <w:rPr>
            <w:sz w:val="24"/>
            <w:color w:val="0000ff"/>
          </w:rPr>
          <w:t xml:space="preserve">3 части 7 статьи 66</w:t>
        </w:r>
      </w:hyperlink>
      <w:r>
        <w:rPr>
          <w:sz w:val="24"/>
        </w:rPr>
        <w:t xml:space="preserve"> настоящего Кодекса.</w:t>
      </w:r>
    </w:p>
    <w:p>
      <w:pPr>
        <w:pStyle w:val="0"/>
        <w:ind w:firstLine="540"/>
        <w:jc w:val="both"/>
      </w:pPr>
      <w:r>
        <w:rPr>
          <w:sz w:val="24"/>
        </w:rPr>
      </w:r>
    </w:p>
    <w:bookmarkStart w:id="5738" w:name="P5738"/>
    <w:bookmarkEnd w:id="5738"/>
    <w:p>
      <w:pPr>
        <w:pStyle w:val="2"/>
        <w:outlineLvl w:val="1"/>
        <w:ind w:firstLine="540"/>
        <w:jc w:val="both"/>
      </w:pPr>
      <w:r>
        <w:rPr>
          <w:sz w:val="24"/>
        </w:rPr>
        <w:t xml:space="preserve">Статья 71. Порядок реализации решения о комплексном развитии территории оператором комплексного развития территории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25.12.2023 N 627-ФЗ)</w:t>
      </w:r>
    </w:p>
    <w:p>
      <w:pPr>
        <w:pStyle w:val="0"/>
        <w:jc w:val="both"/>
      </w:pPr>
      <w:r>
        <w:rPr>
          <w:sz w:val="24"/>
        </w:rPr>
      </w:r>
    </w:p>
    <w:p>
      <w:pPr>
        <w:pStyle w:val="0"/>
        <w:ind w:firstLine="540"/>
        <w:jc w:val="both"/>
      </w:pPr>
      <w:r>
        <w:rPr>
          <w:sz w:val="24"/>
        </w:rPr>
        <w:t xml:space="preserve">1. Оператором комплексного развития территории, определенным Правительством Российской Федерации и обеспечивающим реализацию принятого Правительством Российской Федерации решения о комплексном развитии территории, может быть определено юридическое лицо, которое создано Российской Федерацией или в уставном (складочном) капитале которого доля Российской Федерации составляет более 50 процентов, или дочернее общество, в уставном (складочном) капитале которого более 50 процентов долей принадлежит такому юридическому лицу.</w:t>
      </w:r>
    </w:p>
    <w:p>
      <w:pPr>
        <w:pStyle w:val="0"/>
        <w:spacing w:before="240" w:lineRule="auto"/>
        <w:ind w:firstLine="540"/>
        <w:jc w:val="both"/>
      </w:pPr>
      <w:r>
        <w:rPr>
          <w:sz w:val="24"/>
        </w:rPr>
        <w:t xml:space="preserve">2. Оператором комплексного развития территории, определенным субъектом Российской Федерации и обеспечивающим реализацию принятого субъектом Российской Федерации или главой местной администрации решения о комплексном развитии территории, может быть определено юридическое лицо, которое:</w:t>
      </w:r>
    </w:p>
    <w:bookmarkStart w:id="5744" w:name="P5744"/>
    <w:bookmarkEnd w:id="5744"/>
    <w:p>
      <w:pPr>
        <w:pStyle w:val="0"/>
        <w:spacing w:before="240" w:lineRule="auto"/>
        <w:ind w:firstLine="540"/>
        <w:jc w:val="both"/>
      </w:pPr>
      <w:r>
        <w:rPr>
          <w:sz w:val="24"/>
        </w:rPr>
        <w:t xml:space="preserve">1) создано Российской Федерацией или в уставном (складочном) капитале которого доля Российской Федерации составляет более 50 процентов, или дочернее общество, в уставном (складочном) капитале которого более 50 процентов долей принадлежит такому юридическому лицу. Перечень этих юридических лиц устанавливается Правительством Российской Федерации;</w:t>
      </w:r>
    </w:p>
    <w:p>
      <w:pPr>
        <w:pStyle w:val="0"/>
        <w:spacing w:before="240" w:lineRule="auto"/>
        <w:ind w:firstLine="540"/>
        <w:jc w:val="both"/>
      </w:pPr>
      <w:r>
        <w:rPr>
          <w:sz w:val="24"/>
        </w:rPr>
        <w:t xml:space="preserve">2) создано субъектом Российской Федерации, муниципальным образованием или в уставном (складочном) капитале которого доля субъекта Российской Федерации, муниципального образования составляет более 50 процентов, или дочернее общество, в уставном (складочном) капитале которого более 50 процентов долей принадлежит такому юридическому лицу.</w:t>
      </w:r>
    </w:p>
    <w:p>
      <w:pPr>
        <w:pStyle w:val="0"/>
        <w:jc w:val="both"/>
      </w:pPr>
      <w:r>
        <w:rPr>
          <w:sz w:val="24"/>
        </w:rPr>
        <w:t xml:space="preserve">(часть 2 в ред. Федерального </w:t>
      </w:r>
      <w:r>
        <w:rPr>
          <w:sz w:val="24"/>
        </w:rPr>
        <w:t xml:space="preserve">закона</w:t>
      </w:r>
      <w:r>
        <w:rPr>
          <w:sz w:val="24"/>
        </w:rPr>
        <w:t xml:space="preserve"> от 04.08.2026 N 299-ФЗ)</w:t>
      </w:r>
    </w:p>
    <w:p>
      <w:pPr>
        <w:pStyle w:val="0"/>
        <w:spacing w:before="240" w:lineRule="auto"/>
        <w:ind w:firstLine="540"/>
        <w:jc w:val="both"/>
      </w:pPr>
      <w:r>
        <w:rPr>
          <w:sz w:val="24"/>
        </w:rPr>
        <w:t xml:space="preserve">2.1. В целях принятия высшим исполнительным органом субъекта Российской Федерации решения об определении одного из юридических лиц, указанных в </w:t>
      </w:r>
      <w:hyperlink w:history="0" w:anchor="P5744" w:tooltip="1) создано Российской Федерацией или в уставном (складочном) капитале которого доля Российской Федерации составляет более 50 процентов, или дочернее общество, в уставном (складочном) капитале которого более 50 процентов долей принадлежит такому юридическому лицу. Перечень этих юридических лиц устанавливается Правительством Российской Федерации;">
        <w:r>
          <w:rPr>
            <w:sz w:val="24"/>
            <w:color w:val="0000ff"/>
          </w:rPr>
          <w:t xml:space="preserve">пункте 1 части 2</w:t>
        </w:r>
      </w:hyperlink>
      <w:r>
        <w:rPr>
          <w:sz w:val="24"/>
        </w:rPr>
        <w:t xml:space="preserve"> настоящей статьи, оператором комплексного развития территории, обеспечивающим реализацию принятого субъектом Российской Федерации или главой местной администрации решения о комплексном развитии территории, проект решения о комплексном развитии территории и проект соглашения, указанного в </w:t>
      </w:r>
      <w:hyperlink w:history="0" w:anchor="P5751" w:tooltip="5. В целях реализации решения о комплексном развитии территории оператором комплексного развития территории может быть заключено соглашение с уполномоченным федеральным органом исполнительной власти, уполномоченным исполнительным органом субъекта Российской Федерации или уполномоченным органом местного самоуправления. Заключение соглашения с уполномоченным исполнительным органом субъекта Российской Федерации в целях реализации решения о комплексном развитии территории, принятого субъектом Российской Феде...">
        <w:r>
          <w:rPr>
            <w:sz w:val="24"/>
            <w:color w:val="0000ff"/>
          </w:rPr>
          <w:t xml:space="preserve">части 5</w:t>
        </w:r>
      </w:hyperlink>
      <w:r>
        <w:rPr>
          <w:sz w:val="24"/>
        </w:rPr>
        <w:t xml:space="preserve"> настоящей статьи, подлежат согласованию с таким юридическим лицом.</w:t>
      </w:r>
    </w:p>
    <w:p>
      <w:pPr>
        <w:pStyle w:val="0"/>
        <w:jc w:val="both"/>
      </w:pPr>
      <w:r>
        <w:rPr>
          <w:sz w:val="24"/>
        </w:rPr>
        <w:t xml:space="preserve">(часть 2.1 введена Федеральным </w:t>
      </w:r>
      <w:r>
        <w:rPr>
          <w:sz w:val="24"/>
        </w:rPr>
        <w:t xml:space="preserve">законом</w:t>
      </w:r>
      <w:r>
        <w:rPr>
          <w:sz w:val="24"/>
        </w:rPr>
        <w:t xml:space="preserve"> от 04.08.2026 N 299-ФЗ)</w:t>
      </w:r>
    </w:p>
    <w:p>
      <w:pPr>
        <w:pStyle w:val="0"/>
        <w:spacing w:before="240" w:lineRule="auto"/>
        <w:ind w:firstLine="540"/>
        <w:jc w:val="both"/>
      </w:pPr>
      <w:r>
        <w:rPr>
          <w:sz w:val="24"/>
        </w:rPr>
        <w:t xml:space="preserve">3. В целях реализации решения о комплексном развитии территории оператор комплексного развития территории вправе заключить договор о комплексном развитии территории по итогам проведения торгов в соответствии со </w:t>
      </w:r>
      <w:hyperlink w:history="0" w:anchor="P5665" w:tooltip="Статья 69. Порядок заключения договора о комплексном развитии территории">
        <w:r>
          <w:rPr>
            <w:sz w:val="24"/>
            <w:color w:val="0000ff"/>
          </w:rPr>
          <w:t xml:space="preserve">статьей 69</w:t>
        </w:r>
      </w:hyperlink>
      <w:r>
        <w:rPr>
          <w:sz w:val="24"/>
        </w:rPr>
        <w:t xml:space="preserve"> настоящего Кодекса. В указанном случае оператор комплексного развития территории принимает решение о проведении торгов на право заключения договора о комплексном развитии территории, определяет организатора таких торгов и заключает такой договор по результатам торгов. В случае, если в соответствии с земельным законодательством оператору комплексного развития территории предоставлен в аренду для целей комплексного развития территории земельный участок, находящийся в государственной или муниципальной собственности, такой оператор комплексного развития территории вправе передать данный земельный участок в субаренду победителю указанных торгов без согласия арендодателя данного земельного участка на срок, не превышающий срока его аренды.</w:t>
      </w:r>
    </w:p>
    <w:p>
      <w:pPr>
        <w:pStyle w:val="0"/>
        <w:spacing w:before="240" w:lineRule="auto"/>
        <w:ind w:firstLine="540"/>
        <w:jc w:val="both"/>
      </w:pPr>
      <w:r>
        <w:rPr>
          <w:sz w:val="24"/>
        </w:rPr>
        <w:t xml:space="preserve">4. Оператор комплексного развития территории вправе привлечь к реализации решения о комплексном развитии территории свои дочерние общества. В этом случае оператор комплексного развития территории вправе передать предоставленный ему для целей комплексного развития территории земельный участок или его часть в субаренду указанным дочерним обществам без согласия арендодателя такого земельного участка на срок, не превышающий срока аренды такого земельного участка.</w:t>
      </w:r>
    </w:p>
    <w:bookmarkStart w:id="5751" w:name="P5751"/>
    <w:bookmarkEnd w:id="5751"/>
    <w:p>
      <w:pPr>
        <w:pStyle w:val="0"/>
        <w:spacing w:before="240" w:lineRule="auto"/>
        <w:ind w:firstLine="540"/>
        <w:jc w:val="both"/>
      </w:pPr>
      <w:r>
        <w:rPr>
          <w:sz w:val="24"/>
        </w:rPr>
        <w:t xml:space="preserve">5. В целях реализации решения о комплексном развитии территории оператором комплексного развития территории может быть заключено соглашение с уполномоченным федеральным органом исполнительной власти, уполномоченным исполнительным органом субъекта Российской Федерации или уполномоченным органом местного самоуправления. Заключение соглашения с уполномоченным исполнительным органом субъекта Российской Федерации в целях реализации решения о комплексном развитии территории, принятого субъектом Российской Федерации или главой местной администрации, является обязательным в случае реализации решения о комплексном развитии территории одним из юридических лиц, указанных в </w:t>
      </w:r>
      <w:hyperlink w:history="0" w:anchor="P5744" w:tooltip="1) создано Российской Федерацией или в уставном (складочном) капитале которого доля Российской Федерации составляет более 50 процентов, или дочернее общество, в уставном (складочном) капитале которого более 50 процентов долей принадлежит такому юридическому лицу. Перечень этих юридических лиц устанавливается Правительством Российской Федерации;">
        <w:r>
          <w:rPr>
            <w:sz w:val="24"/>
            <w:color w:val="0000ff"/>
          </w:rPr>
          <w:t xml:space="preserve">пункте 1 части 2</w:t>
        </w:r>
      </w:hyperlink>
      <w:r>
        <w:rPr>
          <w:sz w:val="24"/>
        </w:rPr>
        <w:t xml:space="preserve"> настоящей статьи.</w:t>
      </w:r>
    </w:p>
    <w:p>
      <w:pPr>
        <w:pStyle w:val="0"/>
        <w:jc w:val="both"/>
      </w:pPr>
      <w:r>
        <w:rPr>
          <w:sz w:val="24"/>
        </w:rPr>
        <w:t xml:space="preserve">(в ред. Федеральных законов от 08.08.2024 </w:t>
      </w:r>
      <w:r>
        <w:rPr>
          <w:sz w:val="24"/>
        </w:rPr>
        <w:t xml:space="preserve">N 232-ФЗ</w:t>
      </w:r>
      <w:r>
        <w:rPr>
          <w:sz w:val="24"/>
        </w:rPr>
        <w:t xml:space="preserve">, от 04.08.2026 </w:t>
      </w:r>
      <w:r>
        <w:rPr>
          <w:sz w:val="24"/>
        </w:rPr>
        <w:t xml:space="preserve">N 299-ФЗ</w:t>
      </w:r>
      <w:r>
        <w:rPr>
          <w:sz w:val="24"/>
        </w:rPr>
        <w:t xml:space="preserve">)</w:t>
      </w:r>
    </w:p>
    <w:p>
      <w:pPr>
        <w:pStyle w:val="0"/>
        <w:spacing w:before="240" w:lineRule="auto"/>
        <w:ind w:firstLine="540"/>
        <w:jc w:val="both"/>
      </w:pPr>
      <w:r>
        <w:rPr>
          <w:sz w:val="24"/>
        </w:rPr>
        <w:t xml:space="preserve">6. Случаи, содержание, </w:t>
      </w:r>
      <w:r>
        <w:rPr>
          <w:sz w:val="24"/>
        </w:rPr>
        <w:t xml:space="preserve">порядок</w:t>
      </w:r>
      <w:r>
        <w:rPr>
          <w:sz w:val="24"/>
        </w:rPr>
        <w:t xml:space="preserve"> заключения указанного в </w:t>
      </w:r>
      <w:hyperlink w:history="0" w:anchor="P5751" w:tooltip="5. В целях реализации решения о комплексном развитии территории оператором комплексного развития территории может быть заключено соглашение с уполномоченным федеральным органом исполнительной власти, уполномоченным исполнительным органом субъекта Российской Федерации или уполномоченным органом местного самоуправления. Заключение соглашения с уполномоченным исполнительным органом субъекта Российской Федерации в целях реализации решения о комплексном развитии территории, принятого субъектом Российской Феде...">
        <w:r>
          <w:rPr>
            <w:sz w:val="24"/>
            <w:color w:val="0000ff"/>
          </w:rPr>
          <w:t xml:space="preserve">части 5</w:t>
        </w:r>
      </w:hyperlink>
      <w:r>
        <w:rPr>
          <w:sz w:val="24"/>
        </w:rPr>
        <w:t xml:space="preserve"> настоящей статьи соглашения, заключаемого в целях реализации решения о комплексном развитии территории, принимаемого Правительством Российской Федерации, устанавливаются Правительством Российской Федерации.</w:t>
      </w:r>
    </w:p>
    <w:p>
      <w:pPr>
        <w:pStyle w:val="0"/>
        <w:spacing w:before="240" w:lineRule="auto"/>
        <w:ind w:firstLine="540"/>
        <w:jc w:val="both"/>
      </w:pPr>
      <w:r>
        <w:rPr>
          <w:sz w:val="24"/>
        </w:rPr>
        <w:t xml:space="preserve">7. Случаи, содержание, порядок заключения и реализации указанного в </w:t>
      </w:r>
      <w:hyperlink w:history="0" w:anchor="P5751" w:tooltip="5. В целях реализации решения о комплексном развитии территории оператором комплексного развития территории может быть заключено соглашение с уполномоченным федеральным органом исполнительной власти, уполномоченным исполнительным органом субъекта Российской Федерации или уполномоченным органом местного самоуправления. Заключение соглашения с уполномоченным исполнительным органом субъекта Российской Федерации в целях реализации решения о комплексном развитии территории, принятого субъектом Российской Феде...">
        <w:r>
          <w:rPr>
            <w:sz w:val="24"/>
            <w:color w:val="0000ff"/>
          </w:rPr>
          <w:t xml:space="preserve">части 5</w:t>
        </w:r>
      </w:hyperlink>
      <w:r>
        <w:rPr>
          <w:sz w:val="24"/>
        </w:rPr>
        <w:t xml:space="preserve"> настоящей статьи соглашения, заключаемого в целях реализации решения о комплексном развитии территории, принимаемого высшим исполнительным органом субъекта Российской Федерации, главой местной администрации, устанавливаются высшим исполнительным органом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29 декабря 2004 года</w:t>
      </w:r>
    </w:p>
    <w:p>
      <w:pPr>
        <w:pStyle w:val="0"/>
        <w:spacing w:before="240" w:lineRule="auto"/>
      </w:pPr>
      <w:r>
        <w:rPr>
          <w:sz w:val="24"/>
        </w:rPr>
        <w:t xml:space="preserve">N 190-ФЗ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"Градостроительный кодекс Российской Федерации" от 29.12.2004 N 190-ФЗ</w:t>
            <w:br/>
            <w:t>(ред. от 04.08.2026)</w:t>
            <w:br/>
            <w:t>(с изм. и доп., вступ. в сил...</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"Градостроительный кодекс Российской Федерации" от 29.12.2004 N 190-ФЗ
(ред. от 04.08.2026)
(с изм. и доп., вступ. в силу с 01.09.2026)</dc:title>
  <dcterms:created xsi:type="dcterms:W3CDTF">2026-10-06T01:29:07Z</dcterms:created>
</cp:coreProperties>
</file>